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23" w:rsidRDefault="003E35BB" w:rsidP="003E35BB">
      <w:pPr>
        <w:keepNext/>
        <w:spacing w:before="240" w:after="60" w:line="240" w:lineRule="auto"/>
        <w:ind w:left="-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«УТВЕРЖДАЮ»</w:t>
      </w:r>
    </w:p>
    <w:p w:rsidR="007F2723" w:rsidRDefault="003E35BB" w:rsidP="003E35BB">
      <w:pPr>
        <w:spacing w:after="0" w:line="240" w:lineRule="auto"/>
        <w:ind w:left="-56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</w:rPr>
        <w:t>Зав. кафедрой латинского языка и основ терминологии,</w:t>
      </w:r>
    </w:p>
    <w:p w:rsidR="007F2723" w:rsidRDefault="003E35BB" w:rsidP="003E35BB">
      <w:pPr>
        <w:spacing w:after="0" w:line="240" w:lineRule="auto"/>
        <w:ind w:left="-567" w:right="1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доцент _________________ И.В. Пролыгина                                                   </w:t>
      </w:r>
    </w:p>
    <w:p w:rsidR="007F2723" w:rsidRDefault="008A2D2D" w:rsidP="00082172">
      <w:pPr>
        <w:spacing w:after="0" w:line="240" w:lineRule="auto"/>
        <w:ind w:left="-567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«2</w:t>
      </w:r>
      <w:r w:rsidR="00082172">
        <w:rPr>
          <w:rFonts w:ascii="Times New Roman" w:eastAsia="Times New Roman" w:hAnsi="Times New Roman"/>
          <w:sz w:val="24"/>
          <w:u w:val="single"/>
        </w:rPr>
        <w:t>8</w:t>
      </w:r>
      <w:r>
        <w:rPr>
          <w:rFonts w:ascii="Times New Roman" w:eastAsia="Times New Roman" w:hAnsi="Times New Roman"/>
          <w:sz w:val="24"/>
          <w:u w:val="single"/>
        </w:rPr>
        <w:t>»  августа  202</w:t>
      </w:r>
      <w:r w:rsidR="00082172">
        <w:rPr>
          <w:rFonts w:ascii="Times New Roman" w:eastAsia="Times New Roman" w:hAnsi="Times New Roman"/>
          <w:sz w:val="24"/>
          <w:u w:val="single"/>
        </w:rPr>
        <w:t>3</w:t>
      </w:r>
      <w:r w:rsidR="003E35BB">
        <w:rPr>
          <w:rFonts w:ascii="Times New Roman" w:eastAsia="Times New Roman" w:hAnsi="Times New Roman"/>
          <w:sz w:val="24"/>
          <w:u w:val="single"/>
        </w:rPr>
        <w:t xml:space="preserve"> г.</w:t>
      </w:r>
    </w:p>
    <w:p w:rsidR="00A25B9D" w:rsidRDefault="00A25B9D" w:rsidP="003E35BB">
      <w:pPr>
        <w:spacing w:after="0" w:line="240" w:lineRule="auto"/>
        <w:ind w:left="-567"/>
        <w:rPr>
          <w:rFonts w:ascii="Times New Roman" w:eastAsia="Times New Roman" w:hAnsi="Times New Roman"/>
          <w:sz w:val="24"/>
          <w:u w:val="single"/>
        </w:rPr>
      </w:pPr>
    </w:p>
    <w:p w:rsidR="00A25B9D" w:rsidRDefault="00A25B9D" w:rsidP="003E35BB">
      <w:pPr>
        <w:spacing w:after="0" w:line="240" w:lineRule="auto"/>
        <w:ind w:left="-567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КАФЕДРА ЛАТИНСКОГО ЯЗЫКА И ОСНОВ</w:t>
      </w:r>
      <w:r w:rsidRPr="00AC479E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ТЕРМИНОЛОГИИ</w:t>
      </w:r>
    </w:p>
    <w:p w:rsidR="007F2723" w:rsidRDefault="007F2723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spacing w:val="20"/>
          <w:sz w:val="28"/>
        </w:rPr>
      </w:pPr>
    </w:p>
    <w:p w:rsidR="007F2723" w:rsidRPr="00A25B9D" w:rsidRDefault="00A25B9D" w:rsidP="003E35BB">
      <w:pPr>
        <w:tabs>
          <w:tab w:val="left" w:pos="567"/>
        </w:tabs>
        <w:spacing w:after="0"/>
        <w:ind w:left="-567"/>
        <w:jc w:val="center"/>
        <w:rPr>
          <w:rFonts w:ascii="Times New Roman" w:eastAsia="Times New Roman" w:hAnsi="Times New Roman"/>
          <w:b/>
          <w:spacing w:val="20"/>
          <w:sz w:val="28"/>
        </w:rPr>
      </w:pPr>
      <w:r w:rsidRPr="00A25B9D">
        <w:rPr>
          <w:rFonts w:ascii="Times New Roman" w:eastAsia="Times New Roman" w:hAnsi="Times New Roman"/>
          <w:b/>
          <w:spacing w:val="20"/>
          <w:sz w:val="28"/>
        </w:rPr>
        <w:t>Календарно-т</w:t>
      </w:r>
      <w:r w:rsidR="003E35BB" w:rsidRPr="00A25B9D">
        <w:rPr>
          <w:rFonts w:ascii="Times New Roman" w:eastAsia="Times New Roman" w:hAnsi="Times New Roman"/>
          <w:b/>
          <w:spacing w:val="20"/>
          <w:sz w:val="28"/>
        </w:rPr>
        <w:t>ематический план дисциплины «Латинский язык»</w:t>
      </w:r>
    </w:p>
    <w:p w:rsidR="007F2723" w:rsidRPr="00A25B9D" w:rsidRDefault="008A2D2D" w:rsidP="003E35BB">
      <w:pPr>
        <w:tabs>
          <w:tab w:val="left" w:pos="567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</w:rPr>
      </w:pPr>
      <w:r w:rsidRPr="00A25B9D">
        <w:rPr>
          <w:rFonts w:ascii="Times New Roman" w:eastAsia="Times New Roman" w:hAnsi="Times New Roman"/>
          <w:b/>
          <w:sz w:val="28"/>
        </w:rPr>
        <w:t xml:space="preserve"> специальность: «Лечебное дело</w:t>
      </w:r>
      <w:r w:rsidR="003E35BB" w:rsidRPr="00A25B9D">
        <w:rPr>
          <w:rFonts w:ascii="Times New Roman" w:eastAsia="Times New Roman" w:hAnsi="Times New Roman"/>
          <w:b/>
          <w:sz w:val="28"/>
        </w:rPr>
        <w:t>» (ФСПО)</w:t>
      </w:r>
    </w:p>
    <w:p w:rsidR="008A2D2D" w:rsidRPr="00A25B9D" w:rsidRDefault="008A2D2D" w:rsidP="00082172">
      <w:pPr>
        <w:tabs>
          <w:tab w:val="left" w:pos="567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</w:rPr>
      </w:pPr>
      <w:r w:rsidRPr="00A25B9D">
        <w:rPr>
          <w:rFonts w:ascii="Times New Roman" w:eastAsia="Times New Roman" w:hAnsi="Times New Roman"/>
          <w:b/>
          <w:sz w:val="28"/>
        </w:rPr>
        <w:t>202</w:t>
      </w:r>
      <w:r w:rsidR="00082172">
        <w:rPr>
          <w:rFonts w:ascii="Times New Roman" w:eastAsia="Times New Roman" w:hAnsi="Times New Roman"/>
          <w:b/>
          <w:sz w:val="28"/>
        </w:rPr>
        <w:t>3</w:t>
      </w:r>
      <w:r w:rsidRPr="00A25B9D">
        <w:rPr>
          <w:rFonts w:ascii="Times New Roman" w:eastAsia="Times New Roman" w:hAnsi="Times New Roman"/>
          <w:b/>
          <w:sz w:val="28"/>
        </w:rPr>
        <w:t>-202</w:t>
      </w:r>
      <w:r w:rsidR="00082172">
        <w:rPr>
          <w:rFonts w:ascii="Times New Roman" w:eastAsia="Times New Roman" w:hAnsi="Times New Roman"/>
          <w:b/>
          <w:sz w:val="28"/>
        </w:rPr>
        <w:t>4</w:t>
      </w:r>
      <w:r w:rsidRPr="00A25B9D"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7F2723" w:rsidRPr="00A25B9D" w:rsidRDefault="003E35BB" w:rsidP="003E35BB">
      <w:pPr>
        <w:tabs>
          <w:tab w:val="left" w:pos="567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</w:rPr>
      </w:pPr>
      <w:r w:rsidRPr="00A25B9D">
        <w:rPr>
          <w:rFonts w:ascii="Times New Roman" w:eastAsia="Times New Roman" w:hAnsi="Times New Roman"/>
          <w:b/>
          <w:sz w:val="28"/>
        </w:rPr>
        <w:t xml:space="preserve"> I семестр </w:t>
      </w:r>
    </w:p>
    <w:p w:rsidR="007F2723" w:rsidRDefault="007F2723">
      <w:pPr>
        <w:tabs>
          <w:tab w:val="left" w:pos="567"/>
        </w:tabs>
        <w:spacing w:after="0"/>
        <w:jc w:val="center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803"/>
        <w:gridCol w:w="3444"/>
      </w:tblGrid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Тема занятия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Домашнее задание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 w:rsidP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Вводная лекция. История латинского языка и формирования на его основе медицинской терминологии. Латинский алфавит. Фонетика. Гласные и согласные, дифтонги и диграфы. Ударение.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учебник – Ю.И. Городкова. </w:t>
            </w:r>
            <w:r>
              <w:rPr>
                <w:rFonts w:ascii="Times New Roman" w:eastAsia="Times New Roman" w:hAnsi="Times New Roman"/>
                <w:sz w:val="20"/>
              </w:rPr>
              <w:t>Учебник латинского языка для медицинских колледжей и училищ. Ростов-на-Дону, 2006. § 3, 5, 7, 9 (читать и разбирать)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Введение в анатомическую терминологию. Имя существительное. Общие сведения, грамматические категории, 5 склонений существительных. Словарная форма существительного. Склонение существительных в именительном и родительном падежах единственного и множественного числа.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 w:rsidP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Слова для запоминания - §§ 30 (M 1, 3-10); 45 (М 1-8); 87 (М 1-5,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1-3; М-Ф 1-5); 90 (М 1-3, 5). Упр. письменно - §§ 29 (II, М, 1,5); 44 (II, М, 2, 5); 86 (II, М 1;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1); 89 (II, М 4).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Имя прилагательное. Грамматические категории прилагательного. Две группы прилагательных (1-2 и 3 склонения). Словарная форма прилагательных. Структура анатомического термина. Согласованное и несогласованное определение.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Слова для запоминания - §§ 53 (М 2, 5-9, 13-15). Упр. письменно - §§ 52 (II, М 4, 7;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7, 10); 81 (II, М, 2, 7;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2, 5)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анатомических терминов (продолжение). Изменение прилагательных 3 склонения по падежам. Сравнительная и превосходная степень прилагательных. Особенности их образования и склонения.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Слова для запоминания - §§ 82 (М 1-12;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2, 3, 5); 93 (1-9). Упр. письменно - §§ 81 (II, М 8, 13;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8, 11); 92 (II, М 3, 7;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3, 10).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Существительные III склонения. Особенности их склонения. Исключения из правила о роде. Подготовка к контрольной работе по теме: «Анатомическая терминология».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 w:rsidP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Теория по тетради. Слова для запоминания - §§ 64 (М 1-5, 7-9;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1-4); 68 (М 2-9; М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1, 2, 8, 9; М-Ф 4, 9-15)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Зачетная контрольная работа по теме: «Анатомическая терминология». Введение в клиническую терминологию.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Теория по тетради.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Суффиксация как один из способов словообразования. Суффиксы существительных в латинском и греческом языках (уменьшительные, лекарственных препаратов, действия, результата действия, обозначающие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заболевания невоспалительного характера, воспаления, опухоли.  Суффиксы прилагательных.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Теория по тетради. Упражнения на образование новых слов с помощью суффиксов.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Префиксация как способ словообразования. Приставки латинские и греческие. Способы соединения корней в клиническом термине. Греческие термины, обозначающие названия органов и тканей.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Теория по тетради. Упражнения из дополнительной литературы.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Письменный тест по теме: «Суффиксация и префиксация в клинической терминологии». Терминоэлементы, обозначающие патологические процессы в организме и способы их лечения.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Перевод с русского языка и на русский язык клинических терминов: §§ 39 (I, II), 47 (I, II).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Греческие термины и терминоэлементы (продолжение). Термины и терминоэлементы, обозначающие методы исследования, терапевтической и хирургической помощи.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Перевод с русского языка и на русский язык клинических терминов: §§ 78 (I, II, III). 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Греческие термины и терминоэлементы (продолжение).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Перевод с русского языка и на русский язык клинических терминов: § 84 (I, II).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Структура рецепта. Правила выписывания рецепта. Рецептурные выражения, формулы и важнейшие сокращения. Понятие о лекарственной форме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Выучить названия лекарственных форм – стр. 250-259 учебника.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Общие сведения об образовании названий химических соединений (кислот, солей и оксидов) в фармацевтике. Принцип перевода рецептов с русского языка на латынь.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Перевести несколько рецептов (3-5) на усмотрение преподавателя из учебника: §§ 32, 44 (III, М-Ф), 49 (III, М-Ф).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Сведения о частотных отрезках в образовании названий лекарств. Частотные отрезки, указывающие на химические элементы и химический состав препарата.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Перевести несколько рецептов (3-5) из учебника: §§ 58 (III, М-Ф), 63 (III, М-Ф), 67 (III, М-Ф), 70 (III, М-Ф).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Сведения о частотных отрезках (продолжение). Лекарственные растения в названиях препаратов. Приставки в фармацевтической номенклатуре. Частотные отрезки. Названия групп лекарственных средств.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Перевести рецепты из учебника: §§ 81 (III, М-Ф), 86 (III, М-Ф), 89 (III, М-Ф). Из § 105 (6) перевести названия лекарств; выделить и объяснить частотные отрезки.</w:t>
            </w:r>
          </w:p>
        </w:tc>
      </w:tr>
      <w:tr w:rsidR="007F2723" w:rsidRPr="00630C83" w:rsidTr="003E35B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3E35BB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8A2D2D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Итоговая контрольная работа по теме: «Рецепт, фармацевтическая терминология».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723" w:rsidRPr="00630C83" w:rsidRDefault="008A2D2D">
            <w:pPr>
              <w:tabs>
                <w:tab w:val="left" w:pos="567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>Учебник (с. 234-240</w:t>
            </w:r>
            <w:r w:rsidRPr="003E35BB">
              <w:rPr>
                <w:rFonts w:ascii="Times New Roman" w:eastAsia="Times New Roman" w:hAnsi="Times New Roman"/>
                <w:sz w:val="24"/>
              </w:rPr>
              <w:t>), учебное пособие «Крылатая латынь» А.Г. Кочкаревой и З.А. Рыжкиной (М., 2007).</w:t>
            </w:r>
          </w:p>
        </w:tc>
      </w:tr>
    </w:tbl>
    <w:p w:rsidR="007F2723" w:rsidRDefault="007F2723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A2D2D" w:rsidRDefault="008A2D2D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A2D2D" w:rsidRDefault="008A2D2D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A25B9D" w:rsidRDefault="00A25B9D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8A2D2D" w:rsidRDefault="008A2D2D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:rsidR="007F2723" w:rsidRPr="00082172" w:rsidRDefault="003E35BB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</w:rPr>
      </w:pPr>
      <w:r w:rsidRPr="00082172">
        <w:rPr>
          <w:rFonts w:ascii="Times New Roman" w:eastAsia="Times New Roman" w:hAnsi="Times New Roman"/>
          <w:sz w:val="24"/>
          <w:szCs w:val="24"/>
        </w:rPr>
        <w:t xml:space="preserve">Зав. учебной частью кафедры латинского языка </w:t>
      </w:r>
    </w:p>
    <w:p w:rsidR="007F2723" w:rsidRPr="00082172" w:rsidRDefault="003E35BB">
      <w:pPr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</w:rPr>
      </w:pPr>
      <w:r w:rsidRPr="00082172">
        <w:rPr>
          <w:rFonts w:ascii="Times New Roman" w:eastAsia="Times New Roman" w:hAnsi="Times New Roman"/>
          <w:sz w:val="24"/>
          <w:szCs w:val="24"/>
        </w:rPr>
        <w:t xml:space="preserve">и основ терминологии, </w:t>
      </w:r>
    </w:p>
    <w:p w:rsidR="007F2723" w:rsidRPr="00082172" w:rsidRDefault="00FD65A3" w:rsidP="00A25B9D">
      <w:pPr>
        <w:tabs>
          <w:tab w:val="left" w:pos="643"/>
        </w:tabs>
        <w:spacing w:after="0" w:line="240" w:lineRule="auto"/>
        <w:ind w:hanging="567"/>
        <w:rPr>
          <w:rFonts w:ascii="Times New Roman" w:eastAsia="Times New Roman" w:hAnsi="Times New Roman"/>
          <w:sz w:val="24"/>
          <w:szCs w:val="24"/>
        </w:rPr>
      </w:pPr>
      <w:r w:rsidRPr="00082172">
        <w:rPr>
          <w:rFonts w:ascii="Times New Roman" w:eastAsia="Times New Roman" w:hAnsi="Times New Roman"/>
          <w:sz w:val="24"/>
          <w:szCs w:val="24"/>
        </w:rPr>
        <w:t>ст. преподаватель</w:t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</w:r>
      <w:r w:rsidR="003E35BB" w:rsidRPr="0008217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1C00F8" w:rsidRPr="00082172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82172">
        <w:rPr>
          <w:rFonts w:ascii="Times New Roman" w:eastAsia="Times New Roman" w:hAnsi="Times New Roman"/>
          <w:sz w:val="24"/>
          <w:szCs w:val="24"/>
        </w:rPr>
        <w:t xml:space="preserve">  </w:t>
      </w:r>
      <w:r w:rsidR="00082172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="00785FCD" w:rsidRPr="00082172">
        <w:rPr>
          <w:rFonts w:ascii="Times New Roman" w:eastAsia="Times New Roman" w:hAnsi="Times New Roman"/>
          <w:sz w:val="24"/>
          <w:szCs w:val="24"/>
        </w:rPr>
        <w:t xml:space="preserve">Т.В. </w:t>
      </w:r>
      <w:r w:rsidRPr="00082172">
        <w:rPr>
          <w:rFonts w:ascii="Times New Roman" w:eastAsia="Times New Roman" w:hAnsi="Times New Roman"/>
          <w:sz w:val="24"/>
          <w:szCs w:val="24"/>
        </w:rPr>
        <w:t>Васильева</w:t>
      </w:r>
    </w:p>
    <w:sectPr w:rsidR="007F2723" w:rsidRPr="00082172" w:rsidSect="003E35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3"/>
    <w:rsid w:val="00082172"/>
    <w:rsid w:val="001C00F8"/>
    <w:rsid w:val="002D4411"/>
    <w:rsid w:val="003E35BB"/>
    <w:rsid w:val="00630C83"/>
    <w:rsid w:val="00680BA3"/>
    <w:rsid w:val="00785FCD"/>
    <w:rsid w:val="007F2723"/>
    <w:rsid w:val="008A2D2D"/>
    <w:rsid w:val="009D6246"/>
    <w:rsid w:val="00A25B9D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BCCD81-42D9-4A6A-9EFA-C53B700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Tat'yana 🌻Tritenko</dc:creator>
  <cp:lastModifiedBy>User</cp:lastModifiedBy>
  <cp:revision>3</cp:revision>
  <cp:lastPrinted>2019-08-22T11:45:00Z</cp:lastPrinted>
  <dcterms:created xsi:type="dcterms:W3CDTF">2022-09-03T19:51:00Z</dcterms:created>
  <dcterms:modified xsi:type="dcterms:W3CDTF">2023-08-29T05:11:00Z</dcterms:modified>
</cp:coreProperties>
</file>