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7C" w:rsidRDefault="00DF0A7C" w:rsidP="00DF0A7C">
      <w:pPr>
        <w:ind w:firstLine="708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</w:t>
      </w:r>
      <w:r w:rsidRPr="00DE7305">
        <w:rPr>
          <w:b/>
          <w:sz w:val="26"/>
          <w:szCs w:val="26"/>
        </w:rPr>
        <w:t>рограммы вступительных испытаний:</w:t>
      </w:r>
    </w:p>
    <w:p w:rsidR="00DF0A7C" w:rsidRPr="00DE7305" w:rsidRDefault="00DF0A7C" w:rsidP="00DF0A7C">
      <w:pPr>
        <w:ind w:firstLine="708"/>
        <w:jc w:val="both"/>
        <w:rPr>
          <w:b/>
          <w:sz w:val="26"/>
          <w:szCs w:val="26"/>
        </w:rPr>
      </w:pPr>
    </w:p>
    <w:p w:rsidR="00DF0A7C" w:rsidRPr="00DE7305" w:rsidRDefault="00DF0A7C" w:rsidP="00DF0A7C">
      <w:pPr>
        <w:ind w:firstLine="708"/>
        <w:jc w:val="both"/>
        <w:rPr>
          <w:b/>
          <w:sz w:val="26"/>
          <w:szCs w:val="26"/>
        </w:rPr>
      </w:pPr>
    </w:p>
    <w:p w:rsidR="00DF0A7C" w:rsidRPr="00DE7305" w:rsidRDefault="00DF0A7C" w:rsidP="00DF0A7C">
      <w:pPr>
        <w:pStyle w:val="a5"/>
        <w:shd w:val="clear" w:color="auto" w:fill="FFFFFF"/>
        <w:spacing w:before="0" w:beforeAutospacing="0" w:after="255" w:afterAutospacing="0"/>
        <w:jc w:val="both"/>
        <w:rPr>
          <w:b/>
          <w:sz w:val="26"/>
          <w:szCs w:val="26"/>
        </w:rPr>
      </w:pPr>
      <w:r w:rsidRPr="00DE7305">
        <w:rPr>
          <w:b/>
          <w:sz w:val="26"/>
          <w:szCs w:val="26"/>
        </w:rPr>
        <w:t xml:space="preserve">Программа вступительных испытаний по иностранному языку: </w:t>
      </w:r>
    </w:p>
    <w:p w:rsidR="00DF0A7C" w:rsidRPr="00DE7305" w:rsidRDefault="00DF0A7C" w:rsidP="00DF0A7C">
      <w:pPr>
        <w:pStyle w:val="a5"/>
        <w:shd w:val="clear" w:color="auto" w:fill="FFFFFF"/>
        <w:spacing w:before="0" w:beforeAutospacing="0" w:after="255" w:afterAutospacing="0"/>
        <w:jc w:val="both"/>
        <w:rPr>
          <w:sz w:val="26"/>
          <w:szCs w:val="26"/>
        </w:rPr>
      </w:pPr>
      <w:r w:rsidRPr="00DE7305">
        <w:rPr>
          <w:sz w:val="26"/>
          <w:szCs w:val="26"/>
        </w:rPr>
        <w:t>На вступительном экзамене поступающий в аспирантуру должен иметь навыки, умения и компетенции, соответствующие следующим видам речевой деятельности:</w:t>
      </w:r>
    </w:p>
    <w:p w:rsidR="00DF0A7C" w:rsidRPr="00DE7305" w:rsidRDefault="00DF0A7C" w:rsidP="00DF0A7C">
      <w:pPr>
        <w:numPr>
          <w:ilvl w:val="0"/>
          <w:numId w:val="1"/>
        </w:numPr>
        <w:shd w:val="clear" w:color="auto" w:fill="FFFFFF"/>
        <w:autoSpaceDE/>
        <w:autoSpaceDN/>
        <w:ind w:left="540"/>
        <w:jc w:val="both"/>
        <w:rPr>
          <w:sz w:val="26"/>
          <w:szCs w:val="26"/>
        </w:rPr>
      </w:pPr>
      <w:r w:rsidRPr="00DE7305">
        <w:rPr>
          <w:sz w:val="26"/>
          <w:szCs w:val="26"/>
        </w:rPr>
        <w:t>знание лексико-грамматических явлений иностранного языка в рамках изученного в ВУЗе лексико-грамматического материала;</w:t>
      </w:r>
    </w:p>
    <w:p w:rsidR="00DF0A7C" w:rsidRPr="00DE7305" w:rsidRDefault="00DF0A7C" w:rsidP="00DF0A7C">
      <w:pPr>
        <w:numPr>
          <w:ilvl w:val="0"/>
          <w:numId w:val="1"/>
        </w:numPr>
        <w:shd w:val="clear" w:color="auto" w:fill="FFFFFF"/>
        <w:autoSpaceDE/>
        <w:autoSpaceDN/>
        <w:ind w:left="540"/>
        <w:jc w:val="both"/>
        <w:rPr>
          <w:sz w:val="26"/>
          <w:szCs w:val="26"/>
        </w:rPr>
      </w:pPr>
      <w:r w:rsidRPr="00DE7305">
        <w:rPr>
          <w:sz w:val="26"/>
          <w:szCs w:val="26"/>
        </w:rPr>
        <w:t>чтение и понимание текста на иностранном языке.</w:t>
      </w:r>
    </w:p>
    <w:p w:rsidR="00DF0A7C" w:rsidRPr="00DE7305" w:rsidRDefault="00DF0A7C" w:rsidP="00DF0A7C">
      <w:pPr>
        <w:pStyle w:val="a5"/>
        <w:shd w:val="clear" w:color="auto" w:fill="FFFFFF"/>
        <w:spacing w:before="0" w:beforeAutospacing="0" w:after="255" w:afterAutospacing="0"/>
        <w:jc w:val="both"/>
        <w:rPr>
          <w:sz w:val="26"/>
          <w:szCs w:val="26"/>
        </w:rPr>
      </w:pPr>
      <w:r w:rsidRPr="00DE7305">
        <w:rPr>
          <w:sz w:val="26"/>
          <w:szCs w:val="26"/>
        </w:rPr>
        <w:t> </w:t>
      </w:r>
    </w:p>
    <w:p w:rsidR="00DF0A7C" w:rsidRPr="00DE7305" w:rsidRDefault="00DF0A7C" w:rsidP="00DF0A7C">
      <w:pPr>
        <w:pStyle w:val="a5"/>
        <w:shd w:val="clear" w:color="auto" w:fill="FFFFFF"/>
        <w:spacing w:before="0" w:beforeAutospacing="0" w:after="255" w:afterAutospacing="0"/>
        <w:jc w:val="both"/>
        <w:rPr>
          <w:sz w:val="26"/>
          <w:szCs w:val="26"/>
        </w:rPr>
      </w:pPr>
      <w:r w:rsidRPr="00DE7305">
        <w:rPr>
          <w:rStyle w:val="a7"/>
          <w:sz w:val="26"/>
          <w:szCs w:val="26"/>
        </w:rPr>
        <w:t>Структура вступительного экзамена в аспирантуру по иностранному языку</w:t>
      </w:r>
    </w:p>
    <w:p w:rsidR="00DF0A7C" w:rsidRPr="00DE7305" w:rsidRDefault="00DF0A7C" w:rsidP="00DF0A7C">
      <w:pPr>
        <w:pStyle w:val="a5"/>
        <w:shd w:val="clear" w:color="auto" w:fill="FFFFFF"/>
        <w:spacing w:before="0" w:beforeAutospacing="0" w:after="255" w:afterAutospacing="0"/>
        <w:jc w:val="both"/>
        <w:rPr>
          <w:sz w:val="26"/>
          <w:szCs w:val="26"/>
        </w:rPr>
      </w:pPr>
      <w:r w:rsidRPr="00DE7305">
        <w:rPr>
          <w:sz w:val="26"/>
          <w:szCs w:val="26"/>
        </w:rPr>
        <w:t>Экзамен проводится в форме теста.</w:t>
      </w:r>
    </w:p>
    <w:p w:rsidR="00DF0A7C" w:rsidRPr="00DE7305" w:rsidRDefault="00DF0A7C" w:rsidP="00DF0A7C">
      <w:pPr>
        <w:numPr>
          <w:ilvl w:val="0"/>
          <w:numId w:val="2"/>
        </w:numPr>
        <w:shd w:val="clear" w:color="auto" w:fill="FFFFFF"/>
        <w:autoSpaceDE/>
        <w:autoSpaceDN/>
        <w:ind w:left="0" w:firstLine="283"/>
        <w:jc w:val="both"/>
        <w:rPr>
          <w:sz w:val="26"/>
          <w:szCs w:val="26"/>
        </w:rPr>
      </w:pPr>
      <w:r w:rsidRPr="00DE7305">
        <w:rPr>
          <w:sz w:val="26"/>
          <w:szCs w:val="26"/>
        </w:rPr>
        <w:t>Проверка понимания прочитанного оригинального медицинского текста (без словаря) на основе подбора соответствия подзаголовков абзацам текста.</w:t>
      </w:r>
    </w:p>
    <w:p w:rsidR="00DF0A7C" w:rsidRPr="00DE7305" w:rsidRDefault="00DF0A7C" w:rsidP="00DF0A7C">
      <w:pPr>
        <w:numPr>
          <w:ilvl w:val="0"/>
          <w:numId w:val="2"/>
        </w:numPr>
        <w:shd w:val="clear" w:color="auto" w:fill="FFFFFF"/>
        <w:autoSpaceDE/>
        <w:autoSpaceDN/>
        <w:ind w:left="0" w:firstLine="283"/>
        <w:jc w:val="both"/>
        <w:rPr>
          <w:sz w:val="26"/>
          <w:szCs w:val="26"/>
        </w:rPr>
      </w:pPr>
      <w:r w:rsidRPr="00DE7305">
        <w:rPr>
          <w:sz w:val="26"/>
          <w:szCs w:val="26"/>
        </w:rPr>
        <w:t>Проверка понимания прочитанного оригинального медицинского текста (без словаря) на основе подтверждения или опровержения высказываний, взятых из текста.</w:t>
      </w:r>
    </w:p>
    <w:p w:rsidR="00DF0A7C" w:rsidRPr="00DE7305" w:rsidRDefault="00DF0A7C" w:rsidP="00DF0A7C">
      <w:pPr>
        <w:numPr>
          <w:ilvl w:val="0"/>
          <w:numId w:val="2"/>
        </w:numPr>
        <w:shd w:val="clear" w:color="auto" w:fill="FFFFFF"/>
        <w:autoSpaceDE/>
        <w:autoSpaceDN/>
        <w:ind w:left="0" w:firstLine="283"/>
        <w:jc w:val="both"/>
        <w:rPr>
          <w:sz w:val="26"/>
          <w:szCs w:val="26"/>
        </w:rPr>
      </w:pPr>
      <w:r w:rsidRPr="00DE7305">
        <w:rPr>
          <w:sz w:val="26"/>
          <w:szCs w:val="26"/>
        </w:rPr>
        <w:t>Выполнение лексического задания на основе выбора правильной лексической формы из нескольких предложенных вариантов ответа.</w:t>
      </w:r>
    </w:p>
    <w:p w:rsidR="00DF0A7C" w:rsidRDefault="00DF0A7C" w:rsidP="00DF0A7C">
      <w:pPr>
        <w:numPr>
          <w:ilvl w:val="0"/>
          <w:numId w:val="2"/>
        </w:numPr>
        <w:shd w:val="clear" w:color="auto" w:fill="FFFFFF"/>
        <w:autoSpaceDE/>
        <w:autoSpaceDN/>
        <w:ind w:left="0" w:firstLine="283"/>
        <w:jc w:val="both"/>
        <w:rPr>
          <w:sz w:val="26"/>
          <w:szCs w:val="26"/>
        </w:rPr>
      </w:pPr>
      <w:r w:rsidRPr="00DE7305">
        <w:rPr>
          <w:sz w:val="26"/>
          <w:szCs w:val="26"/>
        </w:rPr>
        <w:t>Выполнение грамматического задания на основе выбора правильной грамматической формы из нескольких предложенных вариантов ответа.</w:t>
      </w:r>
    </w:p>
    <w:p w:rsidR="00DF0A7C" w:rsidRPr="00DE7305" w:rsidRDefault="00DF0A7C" w:rsidP="00DF0A7C">
      <w:pPr>
        <w:shd w:val="clear" w:color="auto" w:fill="FFFFFF"/>
        <w:autoSpaceDE/>
        <w:autoSpaceDN/>
        <w:ind w:left="283"/>
        <w:jc w:val="both"/>
        <w:rPr>
          <w:sz w:val="26"/>
          <w:szCs w:val="26"/>
        </w:rPr>
      </w:pPr>
    </w:p>
    <w:p w:rsidR="00DF0A7C" w:rsidRPr="00DE7305" w:rsidRDefault="00DF0A7C" w:rsidP="00DF0A7C">
      <w:pPr>
        <w:pStyle w:val="a5"/>
        <w:shd w:val="clear" w:color="auto" w:fill="FFFFFF"/>
        <w:spacing w:before="0" w:beforeAutospacing="0" w:after="255" w:afterAutospacing="0"/>
        <w:jc w:val="both"/>
        <w:rPr>
          <w:sz w:val="26"/>
          <w:szCs w:val="26"/>
        </w:rPr>
      </w:pPr>
      <w:r w:rsidRPr="00DE7305">
        <w:rPr>
          <w:sz w:val="26"/>
          <w:szCs w:val="26"/>
        </w:rPr>
        <w:t>Рекомендуемые учебники, учебные пособия и грамматические справочники для подготовки к вступительному экзамену в аспирантуру: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r w:rsidRPr="00DE7305">
        <w:rPr>
          <w:sz w:val="26"/>
          <w:szCs w:val="26"/>
        </w:rPr>
        <w:t>EssentialReadinginMedicine: Учебное пособие /Л.Ю. Берзегова, Г.И. Филиппских, Н.А. Мотина. – М.: ГЭОТАР – Медиа, 2012.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r w:rsidRPr="00DE7305">
        <w:rPr>
          <w:sz w:val="26"/>
          <w:szCs w:val="26"/>
          <w:lang w:val="en-US"/>
        </w:rPr>
        <w:t xml:space="preserve">Different Types of  Disease. Symptoms and Treatments. </w:t>
      </w:r>
      <w:r w:rsidRPr="00DE7305">
        <w:rPr>
          <w:sz w:val="26"/>
          <w:szCs w:val="26"/>
        </w:rPr>
        <w:t>Классификация болезней. Симптомы и лечение: Учебное пособие по англ. яз. Для студ. мед. вузов/Л.Ю.Берзегова.  –  М.: ГЭОТАР – Медиа, 2008.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r w:rsidRPr="00DE7305">
        <w:rPr>
          <w:sz w:val="26"/>
          <w:szCs w:val="26"/>
        </w:rPr>
        <w:t>English in Dentistry. Английскийязык. Под редакцией проф. Л.Ю.Берзеговой. Учебник для студентов стоматологических факультетов. М., 2013 (второеиздание, исправленноеидополненное).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  <w:lang w:val="en-US"/>
        </w:rPr>
      </w:pPr>
      <w:r w:rsidRPr="00DE7305">
        <w:rPr>
          <w:sz w:val="26"/>
          <w:szCs w:val="26"/>
          <w:lang w:val="en-US"/>
        </w:rPr>
        <w:t>English Grammar in Use/ Raymond Murphy. – Cambridge University Press, 2009.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  <w:lang w:val="en-US"/>
        </w:rPr>
      </w:pPr>
      <w:r w:rsidRPr="00DE7305">
        <w:rPr>
          <w:sz w:val="26"/>
          <w:szCs w:val="26"/>
          <w:lang w:val="en-US"/>
        </w:rPr>
        <w:t>Professional English in Use Medicine. Eric Glendinning. – Cambridge University Press, 2007.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r w:rsidRPr="00DE7305">
        <w:rPr>
          <w:sz w:val="26"/>
          <w:szCs w:val="26"/>
        </w:rPr>
        <w:t>Давидюк З.Я., Берзегова Л.Ю., Сигалова Е.М. Французский язык. Трудности перевода научной медицинской литературы. – Москва, 2013.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r w:rsidRPr="00DE7305">
        <w:rPr>
          <w:sz w:val="26"/>
          <w:szCs w:val="26"/>
        </w:rPr>
        <w:t>Матвиишин В.Г. Французский язык. Учебник для студентов медицинских вузов. Москва, 2007.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r w:rsidRPr="00DE7305">
        <w:rPr>
          <w:sz w:val="26"/>
          <w:szCs w:val="26"/>
        </w:rPr>
        <w:t>Давидюк З.Я., Кутаренкова С.Л., Берзегова Л.Ю. Французский язык. Учебное пособие для студентов стоматологических факультетов. М.: ГЭОТАР – Медиа, 2010.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r w:rsidRPr="00DE7305">
        <w:rPr>
          <w:sz w:val="26"/>
          <w:szCs w:val="26"/>
        </w:rPr>
        <w:lastRenderedPageBreak/>
        <w:t>В.А. Кондратьева, Л.Н. Григорьева. Немецкий язык для студентов-медиков. М., «Гэотар-Мед», 2012.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r w:rsidRPr="00DE7305">
        <w:rPr>
          <w:sz w:val="26"/>
          <w:szCs w:val="26"/>
        </w:rPr>
        <w:t>Днепрова И.В., Диброва О.П., Берзегова Л.Ю. Учебно-методическое пособие по немецкому языку для студентов старших курсов, ординаторов и аспирантов  стоматологического факультета. М., 2015.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r w:rsidRPr="00DE7305">
        <w:rPr>
          <w:sz w:val="26"/>
          <w:szCs w:val="26"/>
        </w:rPr>
        <w:t>Бушина Л.М., Елисеева Л.Н., Яцковская В.Я. Учебник немецкого языка для медицинских вузов. М., 2007.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r w:rsidRPr="00DE7305">
        <w:rPr>
          <w:sz w:val="26"/>
          <w:szCs w:val="26"/>
        </w:rPr>
        <w:t>Оригинальные статьи по специальности.</w:t>
      </w:r>
    </w:p>
    <w:p w:rsidR="00DF0A7C" w:rsidRPr="00DE7305" w:rsidRDefault="00DF0A7C" w:rsidP="00DF0A7C">
      <w:pPr>
        <w:jc w:val="both"/>
        <w:rPr>
          <w:b/>
          <w:sz w:val="26"/>
          <w:szCs w:val="26"/>
        </w:rPr>
      </w:pPr>
    </w:p>
    <w:p w:rsidR="00DF0A7C" w:rsidRDefault="00DF0A7C" w:rsidP="00DF0A7C">
      <w:pPr>
        <w:jc w:val="both"/>
        <w:rPr>
          <w:b/>
          <w:sz w:val="26"/>
          <w:szCs w:val="26"/>
        </w:rPr>
      </w:pPr>
    </w:p>
    <w:p w:rsidR="00DF0A7C" w:rsidRDefault="00DF0A7C" w:rsidP="00DF0A7C">
      <w:pPr>
        <w:jc w:val="both"/>
        <w:rPr>
          <w:b/>
          <w:sz w:val="26"/>
          <w:szCs w:val="26"/>
        </w:rPr>
      </w:pPr>
    </w:p>
    <w:p w:rsidR="00DF0A7C" w:rsidRPr="00DE7305" w:rsidRDefault="00DF0A7C" w:rsidP="00DF0A7C">
      <w:pPr>
        <w:jc w:val="both"/>
        <w:rPr>
          <w:b/>
          <w:sz w:val="26"/>
          <w:szCs w:val="26"/>
        </w:rPr>
      </w:pPr>
    </w:p>
    <w:p w:rsidR="00DF0A7C" w:rsidRPr="00DE7305" w:rsidRDefault="00DF0A7C" w:rsidP="00DF0A7C">
      <w:pPr>
        <w:jc w:val="both"/>
        <w:rPr>
          <w:b/>
          <w:sz w:val="26"/>
          <w:szCs w:val="26"/>
        </w:rPr>
      </w:pPr>
      <w:r w:rsidRPr="00DE7305">
        <w:rPr>
          <w:b/>
          <w:sz w:val="26"/>
          <w:szCs w:val="26"/>
        </w:rPr>
        <w:t>Программы вступительных испытаний по специальностям:</w:t>
      </w:r>
    </w:p>
    <w:p w:rsidR="00DF0A7C" w:rsidRPr="00DE7305" w:rsidRDefault="00DF0A7C" w:rsidP="00DF0A7C">
      <w:pPr>
        <w:jc w:val="both"/>
        <w:rPr>
          <w:b/>
          <w:sz w:val="26"/>
          <w:szCs w:val="26"/>
        </w:rPr>
      </w:pPr>
    </w:p>
    <w:p w:rsidR="00DF0A7C" w:rsidRPr="00DE7305" w:rsidRDefault="00DF0A7C" w:rsidP="00DF0A7C">
      <w:pPr>
        <w:jc w:val="both"/>
        <w:rPr>
          <w:b/>
          <w:sz w:val="26"/>
          <w:szCs w:val="26"/>
        </w:rPr>
      </w:pPr>
    </w:p>
    <w:p w:rsidR="00DF0A7C" w:rsidRPr="00DE7305" w:rsidRDefault="00DF0A7C" w:rsidP="00DF0A7C">
      <w:pPr>
        <w:jc w:val="both"/>
        <w:rPr>
          <w:b/>
          <w:sz w:val="26"/>
          <w:szCs w:val="26"/>
          <w:u w:val="single"/>
        </w:rPr>
      </w:pPr>
      <w:r w:rsidRPr="00DE7305">
        <w:rPr>
          <w:b/>
          <w:sz w:val="26"/>
          <w:szCs w:val="26"/>
          <w:u w:val="single"/>
        </w:rPr>
        <w:t>Биологические науки 06.06.01</w:t>
      </w:r>
    </w:p>
    <w:p w:rsidR="00DF0A7C" w:rsidRPr="00DE7305" w:rsidRDefault="00DF0A7C" w:rsidP="00DF0A7C">
      <w:pPr>
        <w:jc w:val="both"/>
        <w:rPr>
          <w:b/>
          <w:sz w:val="26"/>
          <w:szCs w:val="26"/>
        </w:rPr>
      </w:pPr>
    </w:p>
    <w:p w:rsidR="00DF0A7C" w:rsidRPr="00DE7305" w:rsidRDefault="00DF0A7C" w:rsidP="00DF0A7C">
      <w:pPr>
        <w:rPr>
          <w:b/>
          <w:sz w:val="26"/>
          <w:szCs w:val="26"/>
        </w:rPr>
      </w:pPr>
      <w:r w:rsidRPr="00DE7305">
        <w:rPr>
          <w:b/>
          <w:sz w:val="26"/>
          <w:szCs w:val="26"/>
        </w:rPr>
        <w:t>БИОХИМИЯ 03.01.04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Активный и неактивный хроматин.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Биологические объекты как стационарные системы.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Биохимия в системе биологических дисциплин.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Взаимосвязь между обменами белков, углеводов, жиров и липидов. Ключевые ферменты.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Вода и ее роль в живых организмах. Основные понятия электрохимии водных растворов.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Единство основных метаболических путей во всех живых системах.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Единство процессов обмена веществ.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Закон действующих масс, константы диссоциации кислот и оснований, водородный показатель (рН), буферные растворы.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Катаболические и анаболические процессы.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Клеточный цикл.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Круговорот веществ в биосфере.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Место биохимии в системе наук, связанных с физико-химической биологией. Основные этапы развития биохимии.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Метаболические цепи, сети и циклы.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Методы аналитической бионеорганической химии.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Минеральный состав клеток. Микроэлементы.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Молекулярная биология и генетика и их связь с биохимией.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Направления и перспективы развития биохимии.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Наследственные болезни.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Обратимость биохимических процессов.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Общие и специфические реакции функциональных групп аминокислот. Ионизация аминокислот. Методы разделения аминокислот и пептидов. Природные олигопептиды. Глютатион и его значение в обмене веществ. Витамины, коферменты и другие биологически активные соединения.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Основные физико-химические методы, применяемые в биохимии.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Понятия ген и оперон.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lastRenderedPageBreak/>
        <w:t xml:space="preserve">Практические приложения биохимии; биохимия как фундаментальная основа биотехнологии.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Принципы выделения, очистки и количественного определения белков. Пептидная связь, ее свойства и влияние на конформацию полипептидов. Теория строения белковой молекулы.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Природные аминокислоты. Различные способы классификации аминокислот.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Регулирование экспрессии генов.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Роль витаминов в питании животных и человека.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Роль нуклеиновых кислот в биосинтезе белков. Биосинтез нуклеиновых кислот и ДНК-полимеразы.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Связь биологической химии с сопредельными дисциплинами — биофизикой, биоорганической химией, цитологией, микробиологией, генетикой, физиологией.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Связь процессов катаболизма и анаболизма, энергетических и конструктивных процессов.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Сопряжение биохимических реакций.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Специфическая роль белковых веществ в явлениях жизни.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Способы регулирования метаболизма.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Структура хромосом.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Физико-химическая характеристика воды как универсального растворителя в биологических системах.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Энергетика обмена веществ.</w:t>
      </w:r>
    </w:p>
    <w:p w:rsidR="00DF0A7C" w:rsidRPr="00DE7305" w:rsidRDefault="00DF0A7C" w:rsidP="00DF0A7C">
      <w:pPr>
        <w:pStyle w:val="Default"/>
        <w:spacing w:line="276" w:lineRule="auto"/>
        <w:ind w:left="720"/>
        <w:rPr>
          <w:color w:val="auto"/>
        </w:rPr>
      </w:pPr>
    </w:p>
    <w:p w:rsidR="00DF0A7C" w:rsidRPr="00DE7305" w:rsidRDefault="00DF0A7C" w:rsidP="00DF0A7C">
      <w:pPr>
        <w:rPr>
          <w:b/>
          <w:sz w:val="26"/>
          <w:szCs w:val="26"/>
        </w:rPr>
      </w:pPr>
      <w:r w:rsidRPr="00DE7305">
        <w:rPr>
          <w:b/>
          <w:sz w:val="26"/>
          <w:szCs w:val="26"/>
        </w:rPr>
        <w:t>МИКРОБИОЛОГИЯ 03.02.03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Антигены: определение, основные свойства. Антигены бактериальной клетки.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Арбовирусы.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Вакцины. Современная классификация вакцин. Требования, предъявляемые к вакцинным препаратам. Вакцинотерапия. Осложнения.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Вирус кори.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Возбудители гепатитов А и Е.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Возбудители гепатитов В, С, D, G. ВИЧ-инфекция.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Возбудители кишечного иерсиниоза.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Возбудители коклюша и паракоклюша.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Возбудители лейшманиозов.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Возбудители малярии. Возбудитель токсоплазмоза.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Возбудители оппортунистических инфекций.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Возбудители ОРВИ. Возбудитель гриппа.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Возбудители туберкулеза.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Возбудители холеры.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Возбудители шигеллеза. Возбудители сальмонеллезов.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Возбудители эшерихиозов.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амебиаза.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бешенства.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Возбудитель боррелиозов. Микоплазмы.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ботулизма.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бруцеллеза.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Возбудитель дифтерии.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клещевого энцефалита.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краснухи.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Возбудитель легионеллезов.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lastRenderedPageBreak/>
        <w:t>Возбудитель лихорадки Ку. Возбудитель хламидиозов.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натуральной оспы.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Возбудитель полиомиелита.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проказы. Актиномицеты.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сибирской язвы.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Возбудитель сифилиса.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столбняка.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Возбудитель сыпного тифа.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чумы.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Возбудительлептоспирозов.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Геном бактерий. Понятие о генотипе и фенотипе. Виды изменчивости. Подвижные генетические элемента, их роль в эволюции бактерий. Механизмы передачи генетического материала у бактерий.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Герпес-инфекция: таксономия, характеристика возбудителей.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Действие физических и химических факторов на микроорганизмы.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Дисбиозы. Дисбактериозы.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Иммунные сыворотки. Антитоксические сыворотки и препараты иммуноглобулинов.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Иммунный статус человека и факторы, влияющие на него. Оценка иммунного статуса: основные показатели и методы их определения.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Иммуноглобулины, структура и функции.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Классификация гиперчувствительности по Джелу и Кумбсу. Механизм. Анафилактический шок и сывороточная болезнь. Причины возникновения. Механизм. Их предупреждение.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Классификация грибов.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Классификация и характеристика онкогенных вирусов.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Классификация иммуномодуляторов. Иммунотерапия и иммунопрофилактика инфекционных болезней.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Клиническая микробиология, ее задачи.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Комплемент, его структура, функции, пути активации, роль в иммунитете. Интерфероны, природа.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Лабораторная диагностика.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Медленные вирусные инфекции и прионные болезни.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Методы микробиологической диагностики инфекционных болезней. Возбудители брюшного тифа и паратифов.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Механизмы лекарственной устойчивости возбудителей инфекционных болезней. Принципы рациональной антибиотикотерапии.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Мир микробов, номенклатура, классификация.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Неспорообразующие анаэробы.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Нормальная микрофлора организма человека и ее функции.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Осложнения антибиотикотерапии, их предупреждение.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Основные принципы культивирования бактерий.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Особенности микробиологического диагноза при карантинных инфекциях. Возбудители анаэробной газовой инфекции.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Особенности противовирусного, противобактериального, противогрибкового, противоопухолевого, противогельминтного, трансплантационного иммунитета.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Патогенность и вирулентность бактерий. Факторы патогенности.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Плазмиды бактерий, их функции и свойства. Использование плазмид в генной инженерии.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Понятие о стерилизации, дезинфекции, асептике и антисептике.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Природные и синтетические антибиотики. История открытия природных антибиотиков.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Рост и размножение бактерий.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lastRenderedPageBreak/>
        <w:t xml:space="preserve">Синегнойная палочка.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Специфическая профилактика и лечение.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Структура и функции бактериальной клетки.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Таксономия. Стафилококки. Таксономия. Стрептококки. Менингококки. Возбудитель туляремии.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Типы взаимодействия вируса с клеткой. Стадии репродукции вирусов. Бактериофаги.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Токсины бактерий, их природа, свойства, получение.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Факторы врожденного иммунитета.</w:t>
      </w:r>
    </w:p>
    <w:p w:rsidR="00DF0A7C" w:rsidRPr="00DE7305" w:rsidRDefault="00DF0A7C" w:rsidP="00DF0A7C">
      <w:pPr>
        <w:jc w:val="both"/>
        <w:rPr>
          <w:b/>
          <w:sz w:val="26"/>
          <w:szCs w:val="26"/>
        </w:rPr>
      </w:pPr>
    </w:p>
    <w:p w:rsidR="00DF0A7C" w:rsidRPr="00DE7305" w:rsidRDefault="00DF0A7C" w:rsidP="00DF0A7C">
      <w:pPr>
        <w:jc w:val="both"/>
        <w:rPr>
          <w:b/>
          <w:sz w:val="26"/>
          <w:szCs w:val="26"/>
        </w:rPr>
      </w:pPr>
    </w:p>
    <w:p w:rsidR="00DF0A7C" w:rsidRPr="00DE7305" w:rsidRDefault="00DF0A7C" w:rsidP="00DF0A7C">
      <w:pPr>
        <w:jc w:val="both"/>
        <w:rPr>
          <w:b/>
          <w:sz w:val="26"/>
          <w:szCs w:val="26"/>
          <w:u w:val="single"/>
        </w:rPr>
      </w:pPr>
      <w:r w:rsidRPr="00DE7305">
        <w:rPr>
          <w:b/>
          <w:sz w:val="26"/>
          <w:szCs w:val="26"/>
          <w:u w:val="single"/>
        </w:rPr>
        <w:t>Клиническая медицина 31.06.01:</w:t>
      </w:r>
    </w:p>
    <w:p w:rsidR="00DF0A7C" w:rsidRPr="00DE7305" w:rsidRDefault="00DF0A7C" w:rsidP="00DF0A7C">
      <w:pPr>
        <w:jc w:val="both"/>
        <w:rPr>
          <w:b/>
          <w:sz w:val="26"/>
          <w:szCs w:val="26"/>
          <w:u w:val="single"/>
        </w:rPr>
      </w:pPr>
    </w:p>
    <w:p w:rsidR="00DF0A7C" w:rsidRPr="00DE7305" w:rsidRDefault="00DF0A7C" w:rsidP="00DF0A7C">
      <w:pPr>
        <w:jc w:val="both"/>
        <w:rPr>
          <w:b/>
          <w:sz w:val="26"/>
          <w:szCs w:val="26"/>
          <w:u w:val="single"/>
        </w:rPr>
      </w:pPr>
    </w:p>
    <w:p w:rsidR="00DF0A7C" w:rsidRPr="00DE7305" w:rsidRDefault="00DF0A7C" w:rsidP="00DF0A7C">
      <w:pPr>
        <w:ind w:left="567"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АКУШЕРСТВО И ГИНЕКОЛОГИЯ 14.01.01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bCs/>
        </w:rPr>
        <w:t>Аденомиоз.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  <w:lang w:eastAsia="ru-RU"/>
        </w:rPr>
        <w:t>Аномалии положения  половых органов.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Беременность и заболевания желудочно–кишечного тракта.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Беременность и заболевания крови.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Беременность и заболевания мочевыделительных органов.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Беременность и заболевания органов дыхания.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Беременность и заболевания сердечно - сосудистой системы.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Биомеханизм родов при заднем виде затылочного предлежания.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Биомеханизм родов при переднем виде затылочного предлежания.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Вакуум-аспирация (мини-аборт).</w:t>
      </w:r>
    </w:p>
    <w:p w:rsidR="00DF0A7C" w:rsidRPr="00DE7305" w:rsidRDefault="00DF0A7C" w:rsidP="00DF0A7C">
      <w:pPr>
        <w:pStyle w:val="af3"/>
        <w:numPr>
          <w:ilvl w:val="0"/>
          <w:numId w:val="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Варианты наложения швов на матку при кесаревом сечении. Восстановление брюшной полости.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Ведение родов при головном предлежании плода.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Ведение родов при тазовом предлежании плода (пособие по Н.А.Цовьянову).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Виды аборта. Вакуум-аспирация.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Виды аборта. Инструментальное прерывание беременности. 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Виды аборта. Медикаментозное прерывание беременности.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Внематочная беременность.</w:t>
      </w:r>
    </w:p>
    <w:p w:rsidR="00DF0A7C" w:rsidRPr="00DE7305" w:rsidRDefault="00DF0A7C" w:rsidP="00DF0A7C">
      <w:pPr>
        <w:pStyle w:val="af3"/>
        <w:numPr>
          <w:ilvl w:val="0"/>
          <w:numId w:val="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Внутриутробная инфекция: клиника, диагностика, методы лечения.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Воспалительные заболевания органов малого таза.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Воспалительные заболевания придатков матки (сальпингоофорит).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Воспалительные заболевания тела матки. 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Воспалительные заболевания шейки матки (эндоцервицит, экзоцервицит).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Вторичная слабость родовой деятельности.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  <w:lang w:eastAsia="ru-RU"/>
        </w:rPr>
        <w:t>Генитальный эндометриоз.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Гестоз как основной фактор, способствующий нарушению внутриутробного развития плода. 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  <w:lang w:eastAsia="ru-RU"/>
        </w:rPr>
        <w:t>Гинекология подростков.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Гиперпластические и дистрофические процессы наружных половых органов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pacing w:val="-3"/>
          <w:sz w:val="24"/>
          <w:szCs w:val="24"/>
        </w:rPr>
        <w:t>Гиперпластические процессы и предрак эндометрия.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bCs/>
          <w:iCs/>
        </w:rPr>
        <w:t>Гипоталамический контроль репродуктивной системы.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Гипоталамо-гипофизарные формы бесплодия.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Гипотоническое кровотечение в акушерстве и гинекологии,  врачебная тактика.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Гистеротомия (малое кесарево сечение).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Гормональная, внутриматочная, барьерная, физиологическая, хирургическая, посткоитальная контрацепции. 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Диагностика ранних сроков беременности.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Доброкачественные заболевания вульвы.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lastRenderedPageBreak/>
        <w:t>Допплерометрическое исследование системы мать-плацента-плод.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bCs/>
          <w:iCs/>
        </w:rPr>
        <w:t>Заболевания щитовидной железы и  репродуктивная система.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pacing w:val="-3"/>
          <w:sz w:val="24"/>
          <w:szCs w:val="24"/>
        </w:rPr>
        <w:t>Зашивание разрыва шейки матки, влагалища, промежности.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Извлечение плода при головных и тазовых предлежаниях.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Изменения в мочевыделительной системе после родов.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Изменения в организме женщины во время беременности.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Изменения в половых органах и молочных железах после родов.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Интерпретация результатов ультразвукового исследования плода при различных сроках беременности.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Инфекции, передающиеся половым путем</w:t>
      </w:r>
    </w:p>
    <w:p w:rsidR="00DF0A7C" w:rsidRPr="00DE7305" w:rsidRDefault="00DF0A7C" w:rsidP="00DF0A7C">
      <w:pPr>
        <w:pStyle w:val="a"/>
        <w:numPr>
          <w:ilvl w:val="0"/>
          <w:numId w:val="8"/>
        </w:numPr>
        <w:tabs>
          <w:tab w:val="left" w:pos="567"/>
        </w:tabs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 xml:space="preserve">Исследование АФП, β-ХГЧ, </w:t>
      </w:r>
      <w:r w:rsidRPr="00DE7305">
        <w:rPr>
          <w:rFonts w:ascii="Times New Roman" w:hAnsi="Times New Roman"/>
          <w:lang w:val="en-US"/>
        </w:rPr>
        <w:t>PAPP</w:t>
      </w:r>
      <w:r w:rsidRPr="00DE7305">
        <w:rPr>
          <w:rFonts w:ascii="Times New Roman" w:hAnsi="Times New Roman"/>
        </w:rPr>
        <w:t xml:space="preserve"> в акушерстве. 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Исследование гормонального профиля в акушерстве и гинекологии.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История развития контрацепции. Современная классификация контрацептивов. Современные методы контрацепции, классификация. 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Кардиотокография плода, интерпретация результатов.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Кольпоцитологическое исследование в акушерстве и гинекологии.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Контрацепции. Роль контрацепции в сохранении репродуктивного здоровья женщин. </w:t>
      </w:r>
    </w:p>
    <w:p w:rsidR="00DF0A7C" w:rsidRPr="00DE7305" w:rsidRDefault="00DF0A7C" w:rsidP="00DF0A7C">
      <w:pPr>
        <w:pStyle w:val="af3"/>
        <w:numPr>
          <w:ilvl w:val="0"/>
          <w:numId w:val="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Контрацепция после аборта и родов.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Кюретаж (механическое удаление плодного яйца из полости матки).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Маточные факторы бесплодия. 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Медико-социальные аспекты аборта. Показания и противопоказания.</w:t>
      </w:r>
    </w:p>
    <w:p w:rsidR="00DF0A7C" w:rsidRPr="00DE7305" w:rsidRDefault="00DF0A7C" w:rsidP="00DF0A7C">
      <w:pPr>
        <w:pStyle w:val="11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Методы диагностики и лечения бесплодия.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Методы исследования околоплодных вод.</w:t>
      </w:r>
    </w:p>
    <w:p w:rsidR="00DF0A7C" w:rsidRPr="00DE7305" w:rsidRDefault="00DF0A7C" w:rsidP="00DF0A7C">
      <w:pPr>
        <w:pStyle w:val="11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Методы лечения миомы матки.</w:t>
      </w:r>
    </w:p>
    <w:p w:rsidR="00DF0A7C" w:rsidRPr="00DE7305" w:rsidRDefault="00DF0A7C" w:rsidP="00DF0A7C">
      <w:pPr>
        <w:pStyle w:val="11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Методы наружного акушерского исследования (приемы Леопольда-Левицкого, измерение размеров таза, определение предполагаемого веса плода).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Методы прерывания беременности на ранних сроках.</w:t>
      </w:r>
    </w:p>
    <w:p w:rsidR="00DF0A7C" w:rsidRPr="00DE7305" w:rsidRDefault="00DF0A7C" w:rsidP="00DF0A7C">
      <w:pPr>
        <w:pStyle w:val="11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Миома матки.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bCs/>
          <w:iCs/>
        </w:rPr>
        <w:t>Мужской фактор бесплодия.</w:t>
      </w:r>
    </w:p>
    <w:p w:rsidR="00DF0A7C" w:rsidRPr="00DE7305" w:rsidRDefault="00DF0A7C" w:rsidP="00DF0A7C">
      <w:pPr>
        <w:pStyle w:val="af3"/>
        <w:numPr>
          <w:ilvl w:val="0"/>
          <w:numId w:val="8"/>
        </w:numPr>
        <w:suppressAutoHyphens/>
        <w:autoSpaceDE/>
        <w:autoSpaceDN/>
        <w:spacing w:after="0"/>
        <w:ind w:left="567"/>
        <w:jc w:val="both"/>
        <w:rPr>
          <w:b/>
          <w:sz w:val="24"/>
          <w:szCs w:val="24"/>
        </w:rPr>
      </w:pPr>
      <w:r w:rsidRPr="00DE7305">
        <w:rPr>
          <w:spacing w:val="-3"/>
          <w:sz w:val="24"/>
          <w:szCs w:val="24"/>
        </w:rPr>
        <w:t>Надвлагалищная ампутация и экстирпация матки: показания, техника проведения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Нарушения развития и функций репродуктивной системы.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Нормальный биомеханизма родов.</w:t>
      </w:r>
    </w:p>
    <w:p w:rsidR="00DF0A7C" w:rsidRPr="00DE7305" w:rsidRDefault="00DF0A7C" w:rsidP="00DF0A7C">
      <w:pPr>
        <w:pStyle w:val="af3"/>
        <w:numPr>
          <w:ilvl w:val="0"/>
          <w:numId w:val="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Обследование и наблюдение за женщинами до и в процессе контрацепции. Критерии приемлемости методов контрацепции. 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Околоплодные структуры: пупочный канатик и околоплодные воды.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Операция кесарево сечение в нижнем маточном сегменте. Техника операции. 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Операция классического ручного пособия при тазовых предлежаниях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Определение биофизического профиля плода.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Определение срока беременности.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Осложнения аборта, меры профилактики и способы их разрешения.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pacing w:val="-3"/>
          <w:sz w:val="24"/>
          <w:szCs w:val="24"/>
        </w:rPr>
        <w:t xml:space="preserve">Осмотр шейки матки: инструментарий, техника проведения. </w:t>
      </w:r>
    </w:p>
    <w:p w:rsidR="00DF0A7C" w:rsidRPr="00DE7305" w:rsidRDefault="00DF0A7C" w:rsidP="00DF0A7C">
      <w:pPr>
        <w:pStyle w:val="af3"/>
        <w:numPr>
          <w:ilvl w:val="0"/>
          <w:numId w:val="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Основные понятия, связанные с синдромом задержки развития плода. Классификация, клиника, диагностика. Методы профилактики.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вскрытия матки в нижнем маточном сегменте.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Особенности контрацепции в различные периоды жизни. Контрацепция женщин с эндокринными заболеваниями. 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bCs/>
          <w:iCs/>
        </w:rPr>
        <w:t>Особенности функций эндокринных систем во время беременности.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Патологический прелиминарный период.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bCs/>
          <w:iCs/>
        </w:rPr>
        <w:t>Патология матки как фактор бесплодия.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Первичная слабость родовой деятельности.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Перинатальная охрана плода и новорожденного.</w:t>
      </w:r>
    </w:p>
    <w:p w:rsidR="00DF0A7C" w:rsidRPr="00DE7305" w:rsidRDefault="00DF0A7C" w:rsidP="00DF0A7C">
      <w:pPr>
        <w:pStyle w:val="af3"/>
        <w:numPr>
          <w:ilvl w:val="0"/>
          <w:numId w:val="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Период раскрытия шейки матки.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lastRenderedPageBreak/>
        <w:t>Периоды родов. Клиническое течение и ведение.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Плод в отдельные периоды внутриутробного развития.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Показания к наложению акушерских щипцов. Условия проведении операции.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Показания к операции кесарево сечение, проводимой в экстренном порядке.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Показания к плановой операции кесарево сечение. 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Понятие бесплодия, классификация.</w:t>
      </w:r>
      <w:r w:rsidRPr="00DE7305">
        <w:rPr>
          <w:rFonts w:ascii="Times New Roman" w:hAnsi="Times New Roman"/>
          <w:b/>
          <w:sz w:val="24"/>
          <w:szCs w:val="24"/>
        </w:rPr>
        <w:t xml:space="preserve"> 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Понятие преконцепционной подготовки к беременности. Влияние состояния здоровья супругов на исход беременности. 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Профилактика аномалий родовой деятельности.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Профилактика внутриутробного инфицирования плода. Роль ИППП на беременность. Инфекции составляющие «</w:t>
      </w:r>
      <w:r w:rsidRPr="00DE7305">
        <w:rPr>
          <w:rFonts w:ascii="Times New Roman" w:hAnsi="Times New Roman"/>
          <w:sz w:val="24"/>
          <w:szCs w:val="24"/>
          <w:lang w:val="en-US"/>
        </w:rPr>
        <w:t>TORCH</w:t>
      </w:r>
      <w:r w:rsidRPr="00DE7305">
        <w:rPr>
          <w:rFonts w:ascii="Times New Roman" w:hAnsi="Times New Roman"/>
          <w:sz w:val="24"/>
          <w:szCs w:val="24"/>
        </w:rPr>
        <w:t>-синдром».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Рак маточных труб.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Рак наружных половых органов и влагалища.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Рак тела матки.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Рак шейки матки.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Рак эндометрия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Рак эндометрия.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Рак яичников.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 xml:space="preserve">Ректоцервикальный эндометриоз.        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Саркома матки.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Септические заболевания в акушерстве и гинекологии.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Состояние гормонального гомеостаза после родов.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Состояние органов пищеварения после родов.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Состояние сердечно-сосудистой системы после родов.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Становление лактации.</w:t>
      </w:r>
    </w:p>
    <w:p w:rsidR="00DF0A7C" w:rsidRPr="00DE7305" w:rsidRDefault="00DF0A7C" w:rsidP="00DF0A7C">
      <w:pPr>
        <w:pStyle w:val="af3"/>
        <w:numPr>
          <w:ilvl w:val="0"/>
          <w:numId w:val="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Техника операции наложения полостных акушерских щипцов. Тренинг на фантоме.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Трубноперитонеальные факторы бесплодия.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Ультразвуковое исследование в акушерстве и гинекологии. Понятие о первом, втором и третьем скринингах во время беременности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Факторы риска нарушения развития плода в ранние сроки беременности: хромосомные аномалии, инфекции, экологические факторы.</w:t>
      </w:r>
      <w:r w:rsidRPr="00DE7305">
        <w:rPr>
          <w:rFonts w:ascii="Times New Roman" w:hAnsi="Times New Roman"/>
          <w:b/>
          <w:sz w:val="24"/>
          <w:szCs w:val="24"/>
        </w:rPr>
        <w:t xml:space="preserve"> </w:t>
      </w:r>
      <w:r w:rsidRPr="00DE7305">
        <w:rPr>
          <w:rFonts w:ascii="Times New Roman" w:hAnsi="Times New Roman"/>
          <w:sz w:val="24"/>
          <w:szCs w:val="24"/>
        </w:rPr>
        <w:t xml:space="preserve"> 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Физиология репродуктивной системы. Регуляция менструального цикла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Физиология сократительной деятельности матки.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Чрезмерно сильная родовая деятельность.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bCs/>
          <w:iCs/>
        </w:rPr>
        <w:t>Шеечный фактор бесплодия.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Экстрагенитальный эндометриоз.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Эндокриная диагностика состояния плода.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iCs/>
        </w:rPr>
        <w:t>Эндокринное бесплодие.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bCs/>
          <w:iCs/>
        </w:rPr>
        <w:t>Эндокринные аспекты невынашивания беременности.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Эндокринные заболевания и беременность.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bCs/>
          <w:iCs/>
        </w:rPr>
        <w:t>Эндокринные заболевания и репродуктивная система.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bCs/>
        </w:rPr>
        <w:t>Эндометриоз  матки (аденомиоз).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Эндометриоз  яичников и маточных труб.    </w:t>
      </w:r>
    </w:p>
    <w:p w:rsidR="00DF0A7C" w:rsidRPr="00DE7305" w:rsidRDefault="00DF0A7C" w:rsidP="00DF0A7C">
      <w:pPr>
        <w:pStyle w:val="11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</w:rPr>
        <w:t xml:space="preserve">Эндометриоз и бесплодие. 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Эндометриоз шейки матки.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iCs/>
        </w:rPr>
        <w:t>Яичниковые формы бесплодия.</w:t>
      </w:r>
    </w:p>
    <w:p w:rsidR="00DF0A7C" w:rsidRPr="00DE7305" w:rsidRDefault="00DF0A7C" w:rsidP="00DF0A7C">
      <w:pPr>
        <w:ind w:left="567"/>
        <w:jc w:val="center"/>
        <w:rPr>
          <w:sz w:val="24"/>
          <w:szCs w:val="24"/>
        </w:rPr>
      </w:pPr>
    </w:p>
    <w:p w:rsidR="00DF0A7C" w:rsidRPr="00DE7305" w:rsidRDefault="00DF0A7C" w:rsidP="00DF0A7C">
      <w:pPr>
        <w:ind w:left="567"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ЭНДОКРИНОЛОГИЯ 14.01.02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Акромегалия и гигантизм. Этиология. Патогенез. Клиника. Диагностика. Лечение и профилактика. Медико-социальная экспертиза. Реабилитация.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lastRenderedPageBreak/>
        <w:t>Возрастной андрогенный дефицит: патогенез, клиника, диагностика, принципы лечения, заместительная терапия андрогенами.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Гестационный сахарный диабет.Диагностика, лечение, профилактика осложнений (для матери и плода).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Гиперкальциемический криз. Диагностика. Неотложная терапия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Гипогликемическая кома. Этиология. Патогенез. Клиника. Диагностика. Дифференциальная диагностика. Профилактика. Лечение. Неотложная помощь на догоспитальном и госпитальном этапах.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Гипокальциемический криз. Неотложная терапия при гипокальциемическом кризе.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Гипотиреоидная кома. Клиника. Диагностика. Лечение. Прогноз.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Гипофизарный нанизм. Этиология, клиника, диагностика. Лечение. Прогноз. Медико-социальная экспертиза и реабилитация. Социальная адаптация и реабилитация.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Гормонально неактивные опухоли надпочечников (инсиденталомы надпочечников). Классификация. Клиника. Диагностика. Лечение. Показания к хирургическому лечению.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Диабетическая нейропатия. Диагностика. Лечение. Профилактика.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Диабетические микроангиопатии. Клиника, диагностика, лечение.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Катехоламиновый криз. Диагностика. Клиника. Неотложная помощь.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contextualSpacing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Классификация заболеваний, обусловленных нарушением секреции паратгормона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Критерии компенсации диабета у беременной с гестационным сахарным диабетом, Послеродовое наблюдение и ведение женщин с гестационным сахарным диабетом. 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сахарного диабета 1 типа. Принципы питания, заместительная инсулинотерапия. Система регулярного гликемического контроля и самоконтроля. Осложнения инсулинотерапии.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сахарного диабета 2 типа.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Нарушения овуляторной функции яичников: этиопатогенез и клиника различных форм, диагностика, дифференциальная диагностика, основные принципы лечения.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Общие принципы синтеза, секреции и регуляции секреции, транспорта, гормонов. Механизмы действия гормонов.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Ожирение. Этиология, классификация, социальная значимость. Принципы лечения и профилактики.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Опухоли щитовидной железы. Клиническая картина. Принципы диагностики и лечения.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Осложнения сахарного диабета. Лечение.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Острая надпочечниковая недостаточность. Этиология и патогенез. Клиника. Диагностика. Лечение и профилактика аддисонического криза. Прогноз и диспансеризация. 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Преждевременное половое созревание. Этиология и патогенез. Истинное и ложное преждевременное половое созревание. Клиника. Диагностика и дифференциальная диагностика. Лечение. 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Сахарный диабет 1 типа. Патогенез. Клиника. Диагностика. Лечение.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Сахарный диабет и беременность. Особенности клинического течения и лечения диабета во время беременности. Критерии компенсации сахарного диабета у беременной. Профилактика фетопатии и дистресс-синдрома.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Сахарный диабет. Определение. Классификация сахарного диабета и других типов нарушения толерантности к глюкозе.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Синдром гиперандрогении у женщин. Этиология. Патогенез. Лечение. Прогноз.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Синдром поликистозных яичников. Этиология и патогенез. Клинические проявления синдрома поликистозных яичников (СПЯ). Менструальная функция.Лечение. Прогноз и диспансеризация.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Тиреотоксический криз. Диагностика. Клиника. Неотложная помощь.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Хирургические вмешательства при сахарном диабете. Подготовка и предоперационное ведение.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Хронический аутоиммунный тиреоидит (тиреоидит Хашимото). Этиология. Патогенез. Клиника. Диагностика. Лечение.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БОЛЕЗНИ УХА, ГОРЛА, НОСА 14.01.03</w:t>
      </w:r>
    </w:p>
    <w:p w:rsidR="00DF0A7C" w:rsidRPr="00DE7305" w:rsidRDefault="00DF0A7C" w:rsidP="00DF0A7C">
      <w:pPr>
        <w:ind w:left="567"/>
        <w:contextualSpacing/>
        <w:jc w:val="center"/>
        <w:rPr>
          <w:b/>
          <w:sz w:val="24"/>
          <w:szCs w:val="24"/>
        </w:rPr>
      </w:pP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Вазомоторный ринит (нейровегетативная форма). Патогенез, клиника, диагностика, лечение и профилактика.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Вазотомия нижних носовых раковин.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Вливание лекарственных растворов в гортань. 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Внутриносовые блокады.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Врожденный стридор гортани. Клиника, диагностика, лечение.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Вскрытие абсцесса надгортанника.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overflowPunct w:val="0"/>
        <w:adjustRightInd w:val="0"/>
        <w:ind w:left="567"/>
        <w:jc w:val="both"/>
        <w:textAlignment w:val="baseline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Вскрытие паратонзиллярного абсцесса.  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Гипертрофия лимфаденоидного глоточного кольца. Клиника, диагностика, лечение.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Гипофарингоскопия глотки непрямая и прямая.</w:t>
      </w:r>
    </w:p>
    <w:p w:rsidR="00DF0A7C" w:rsidRPr="00DE7305" w:rsidRDefault="00DF0A7C" w:rsidP="00DF0A7C">
      <w:pPr>
        <w:pStyle w:val="11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Задняя риноскопия, пальцевое исследование носоглотки.</w:t>
      </w:r>
    </w:p>
    <w:p w:rsidR="00DF0A7C" w:rsidRPr="00DE7305" w:rsidRDefault="00DF0A7C" w:rsidP="00DF0A7C">
      <w:pPr>
        <w:pStyle w:val="11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</w:rPr>
        <w:t>Исследование бинаурального слуха</w:t>
      </w: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Катетеризация слуховой трубы.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Классификация тонзиллитов по И.Б. Солдатову. Острый тонзиллит. Этиология, патогенез, клинические формы, лечение, профилактика. 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Компьютерная аудиометрия уха.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Методика проведения коникотомии.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Методика проведения трахеотомии.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Наложение согревающего компресса на ухо.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Наложение согревающего компресса на шею.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Новокаиновая блокада при острых и хронических заболеваниях глотки.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Оказание помощи во время приступа болезни Меньера.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Остановка носового кровотечения (задняя тампонада).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Остановка носового кровотечения (передняя тампонада).</w:t>
      </w:r>
    </w:p>
    <w:p w:rsidR="00DF0A7C" w:rsidRPr="00DE7305" w:rsidRDefault="00DF0A7C" w:rsidP="00DF0A7C">
      <w:pPr>
        <w:pStyle w:val="11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</w:rPr>
        <w:t>Острый катаральный ларингит</w:t>
      </w:r>
      <w:r w:rsidRPr="00DE73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Острый ларинготрахеит. 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Острый мастоидит, его разновидности.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Острый фарингит. Этиология, патогенез, клиника, дифференциальная диагностика, лечение. 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Отомикоз: клиника, диагностика, лечение.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Отомикроскопия уха.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Отсасывание бронхиальной слизи через трахеостому.</w:t>
      </w:r>
    </w:p>
    <w:p w:rsidR="00DF0A7C" w:rsidRPr="00DE7305" w:rsidRDefault="00DF0A7C" w:rsidP="00DF0A7C">
      <w:pPr>
        <w:pStyle w:val="11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Парамеатальная блокада</w:t>
      </w:r>
      <w:r w:rsidRPr="00DE7305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Парацентез барабанной перепонки.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Подслизистая резекция перегородки носа.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Полипотомия носа.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Проведение промывания уха для удаления серной пробки.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Промывание аттика.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Промывание лакун небных миндалин.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Пункция верхнечелюстной пазухи. 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Репозиция костей носа.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Смена трахеотомической трубки.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Стенозы гортани. Причины и патогенез. Классификация. 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Тимпанопункция.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lastRenderedPageBreak/>
        <w:t xml:space="preserve">Тонзиллотомия. 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Тонзиллэктомия.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Туалет наружного слухового прохода. 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Удаление полипа голосовой складки.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Удаление полипа наружного слухового прохода.</w:t>
      </w:r>
    </w:p>
    <w:p w:rsidR="00DF0A7C" w:rsidRPr="00DE7305" w:rsidRDefault="00DF0A7C" w:rsidP="00DF0A7C">
      <w:pPr>
        <w:pStyle w:val="11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</w:rPr>
        <w:t>Фиброларингоскопия</w:t>
      </w: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гортани</w:t>
      </w:r>
      <w:r w:rsidRPr="00DE730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Хронический ларингит.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ВНУТРЕННИЕ БОЛЕЗНИ 14.01.04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Амилоидоз: этиология, патогенез, классификация,  алгоритм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Болезнь Крона: этиология, патогенез, классификация, алгоритм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Бронхиальная астма. Клиника, диагностика, лечение.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Бронхиальная астма: этиология, патогенез, классификация, алгоритм диагностики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В-12-дефицитные анемии: этиология, патогенез, алгоритм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Внебольничная пневмония, клиника, лечение.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Гипертоническая болезнь: этиология, патогенез, алгоритм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Гипертрофическая кардиомиопатия: этиология, патогенез, алгоритм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Дифференциальная диагностика анемий. Классификация. Принципы терапии.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Дифференциальная диагностика при наличии протеинурии.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Дифференциальная диагностика ХОБЛ и бронхиальной астмы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Дифференциальная диагностика цирроза печени с хроническим гепатитом.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 при кардиомегалии.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артериальной гипертензии, симптоматические АГ.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гидроторакса и экссудативного плеврита.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гипертонической болезни и ренальной артериальной гипертензии.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заболеваний, сопровождающихся острой болью в грудной клетке.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 Дифференциальный диагноз ишемической болезни сердца и гипертрофической кардиомиопатии.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острого и хронического бронхита.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паренхиматозной и гемолитической желтухи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паренхиматозной и механической желтухи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пневмонии и экссудативного плеврита.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пневмоторакса и экссудативного плеврита.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при асците.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при наличии нефротического синдрома.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при панцитопении.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при тромбоцитопении.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ревматоидного артрита и деформирующего остеоартроза.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Железодефицитные анемии: этиология, патогенез, алгоритм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Ишемическая болезнь сердца, этиология, патогенез, классификация,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Лечебное питание при заболеваниях внутренних органов.</w:t>
      </w:r>
    </w:p>
    <w:p w:rsidR="00DF0A7C" w:rsidRPr="00DE7305" w:rsidRDefault="00DF0A7C" w:rsidP="00DF0A7C">
      <w:pPr>
        <w:pStyle w:val="af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хронических вариантов  гломерулонефрита.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Метаболический синдром. Диагностика, профилактика, лечение.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Миокардиты: этиология, патогенез, классификация, алгоритм диагностики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Неспецифический язвенный колит: этиология, патогенез, алгоритм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Нестабильная стенокардия: патогенез, классификация, алгоритм диагностики.</w:t>
      </w:r>
    </w:p>
    <w:p w:rsidR="00DF0A7C" w:rsidRPr="00DE7305" w:rsidRDefault="00DF0A7C" w:rsidP="00DF0A7C">
      <w:pPr>
        <w:pStyle w:val="af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психики в пожилом возрасте и способы коррекции нарушений психики.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lastRenderedPageBreak/>
        <w:t xml:space="preserve">Острый инфаркт миокарда с подъемом сегмента </w:t>
      </w:r>
      <w:r w:rsidRPr="00DE7305">
        <w:rPr>
          <w:sz w:val="24"/>
          <w:szCs w:val="24"/>
          <w:lang w:val="en-US"/>
        </w:rPr>
        <w:t>ST</w:t>
      </w:r>
      <w:r w:rsidRPr="00DE7305">
        <w:rPr>
          <w:sz w:val="24"/>
          <w:szCs w:val="24"/>
        </w:rPr>
        <w:t xml:space="preserve"> – патогенез, диагностика.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Острый коронарный синдром без подъема сегмента  </w:t>
      </w:r>
      <w:r w:rsidRPr="00DE7305">
        <w:rPr>
          <w:sz w:val="24"/>
          <w:szCs w:val="24"/>
          <w:lang w:val="en-US"/>
        </w:rPr>
        <w:t>ST</w:t>
      </w:r>
      <w:r w:rsidRPr="00DE7305">
        <w:rPr>
          <w:sz w:val="24"/>
          <w:szCs w:val="24"/>
        </w:rPr>
        <w:t>: патогенез, диагностика, тактика ведения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Острый коронарный синдром: патогенез, клинические варианты, алгоритм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Пароксизмальные тахикардии: этиология, патогенез, диагностика.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Перикардиты: этиология, патогенез, классификация, алгоритм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 терапии В-12-дефицитной анемии.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базисной терапии ревматоидного артрита.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лечения внебольничной пневмонии.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лечения госпитальной пневмонии.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артериальной гипертензии при синдроме Конна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бронхиальной астмы в межприступный период.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вазоренальной артериальной гипертензии.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гипертонической болезни.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деформирующего остеоартроза.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железодефицитной анемии.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миокардитов.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обострения язвенной болезни желудка 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отека легких.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приступа бронхиальной астмы.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стабильной стенокардии.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хронического легочного сердца.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хронической обструктивной болезни легких.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цирроза печени.</w:t>
      </w:r>
    </w:p>
    <w:p w:rsidR="00DF0A7C" w:rsidRPr="00DE7305" w:rsidRDefault="00DF0A7C" w:rsidP="00DF0A7C">
      <w:pPr>
        <w:pStyle w:val="af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Симптоматические артериальные гипертензии. Этиология, лечение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Стабильная стенокардия: патогенез, классификация, основные принципы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Стенокардия напряжения. Классификация, патогенез, клиника, дифференциальная диагностика, лечение, диспансеризация.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Фибрилляция предсердий: этиология, патогенез,классификация, алгоритм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Хроническая  обструктивная  болезнь легких. Клиника, диагностика, лечение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Хроническая обструктивная болезнь легких: этиология, патогенез, классификация, понятие о фенотипах при ХОБЛ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КАРДИОЛОГИЯ 14.01.05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АВ блокады. Степени. Дистальный и проксимальный типы. ЭКГ-критерии. 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АГ у беременных.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АГ у детей и подростков.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Антагонисты кальция при АГ, классификация, особенности действия, побочные действия.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Антагонисты кальция: характеристика, особенности действия, основные показания, возможности сочетанной терапии, противопоказания, побочные эффекты.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Антиагреганты: характеристика, классификация, показания, противопоказания, побочные эффекты.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Антиаритмические препараты I класса по классификации Ваугхана Вильямса: характеристика, механизмы действия, основные показания и противопоказания.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Антиаритмические препараты II класса по классификации Ваугхана Вильямса: характеристика, механизмы антиаритмического действия, показания к назначению с антиаритмической целью, противопоказания.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Антиаритмические препараты III класса по классификации Ваугхана Вильямса: характеристика, механизмы действия, основные показания и противопоказания.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Антиаритмические препараты IV класса по классификации Ваугхана Вильямса: характеристика, механизмы антиаритмического действия, показания к назначению с антиаритмической целью, противопоказания.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Антикоагулянтная и дезагрегантная терапия при ИМ. Показания, сроки, лекарственные средства, дозы.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 xml:space="preserve">Антикоагулянтная терапия и профилактика при фибрилляции и трепетании предсердий. Показания.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Антикоагулянты: характеристика, классификация, показания, противопоказания, побочные эффекты.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Аортальный стеноз, этиология, патогенез, гемодинамические изменения, клинико-функциональные проявления. Лечение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Аритмические формы кардиогенного шока: тахиаритмический, брадиаритмический. Патогенез, клиника, интенсивная терапия. Временная электрокардиостимуляция. Способы. Показания.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Атриовентрикулярная блокада, степени, типы, диагностика и лечение. Синдром Морганьи-Эдамса-Стокса, причины, клиника.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АТФ (антиаритмический эффект). Характеристика, классификация, показания, противопоказания, побочные эффекты.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Бета-адреноблокаторы при АГ, классификация, избирательность действия, побочные явления, противопоказания. Вазодилататоры, используемые для лечения АГ.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Бета-адреноблокаторы: характеристика, классификация, особенности действия, основные показания и противопоказания, побочные эффекты.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Блокаторы рецепторов ангиотензина II: характеристика, классификация, особенности действия, основные показания и противопоказания, побочные эффекты.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Вегетативная дисфункция у детей и подростков.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Ведение пациентов с имплантированными ЭКС.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Внезапная смерть: определение, этиология, механизмы возникновения. Виды остановки сердечной деятельности. Особенности проведения реанимационных мероприятий на догоспитальном и госпитальном этапах.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Врожденные пороки сердца. Классификация. Гемодинамика. Основные этиологические факторы.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Выявление и обследование пациентов с АГ на различных этапах оказания медицинской помощи.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Гипертрофическая кардиомиопатия, этиология, патогенез, клиника, диагностика,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Группы риска развития ИЭ. Медицинские манипуляции, требующие применения профилактических программ ИЭ.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Дефект межжелудочковой перегородки, варианты течения, гемодинамические проявления, клинико-функциональные проявления. Лечение.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Дефект межпредсердной перегородки, основные гемодинамические проявления, клиника. Лечение.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Диагностическая значимость электрокардиографической пробы с физической нагрузкой для выявления ИБС. Показания и противопоказания.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Дилатационная кардиомиопатия, этиология, патогенез, клиника, диагностика,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Дисфункция синусового узла: определение, причины, диагностика, лечебная тактика.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Дифференциальная ЭКГ диагностика тахикардий с узким комплексом </w:t>
      </w:r>
      <w:r w:rsidRPr="00DE7305">
        <w:rPr>
          <w:rFonts w:ascii="Times New Roman" w:hAnsi="Times New Roman"/>
          <w:sz w:val="24"/>
          <w:szCs w:val="24"/>
          <w:lang w:val="en-US"/>
        </w:rPr>
        <w:t>QRS</w:t>
      </w:r>
      <w:r w:rsidRPr="00DE7305">
        <w:rPr>
          <w:rFonts w:ascii="Times New Roman" w:hAnsi="Times New Roman"/>
          <w:sz w:val="24"/>
          <w:szCs w:val="24"/>
        </w:rPr>
        <w:t xml:space="preserve">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Дифференциальная ЭКГ диагностика тахикардий с широким комплексом </w:t>
      </w:r>
      <w:r w:rsidRPr="00DE7305">
        <w:rPr>
          <w:rFonts w:ascii="Times New Roman" w:hAnsi="Times New Roman"/>
          <w:sz w:val="24"/>
          <w:szCs w:val="24"/>
          <w:lang w:val="en-US"/>
        </w:rPr>
        <w:t>QRS</w:t>
      </w:r>
      <w:r w:rsidRPr="00DE7305">
        <w:rPr>
          <w:rFonts w:ascii="Times New Roman" w:hAnsi="Times New Roman"/>
          <w:sz w:val="24"/>
          <w:szCs w:val="24"/>
        </w:rPr>
        <w:t>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Желудочковые тахиаритмии: этиология, классификация, гемодинамика. Тактика ведения пациентов.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Изменение ЭхоКГ при АГ, перикардитах, кардиомиопатиях.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Изменение ЭхоКГ при ИБС, при инфаркте миокарда.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Изменение ЭхоКГ при инфекционных эндокардитах.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Изменение ЭхоКГ при приобретенных пороках сердца.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Изменения в сердце при АГ. Данные ЭКГ, ЭхоКГ, рентгенологического обследования. Основные биохимические исследования у пациентов с АГ.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Имплантируемые кардиовертеры-дефибрилляторы. Показания к имплантации.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142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Имплантируемые ресинхронизирующие электрокардиостимуляторы. Показания к имплантации.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Ингибиторы АПФ в лечении хронической сердечной недостаточности, механизм действия. Блокаторы рецепторов ангиотензина II в лечении хронической сердечной недостаточности, механизм действия.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Ингибиторы АПФ при АГ. Блокаторы рецепторов ангиотензина II при АГ.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Ингибиторы АПФ: характеристика, классификация, особенности действия, основные показания и противопоказания, побочные эффекты.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Инфекционный эндокардит, определение, этиологические факторы, фазы патологического процесса. План обследования пациента с подозрением на ИЭ.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Кардиогенный шок, патогенез, клиника, интенсивная терапия. Рефлекторный, гиповолемический, истинный кардиогенный шок.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Классификации АГ.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Классификация антиаритмических средств Ваугхана Вильямса. Классификация антиаритмических средств «Сицилианский гамбит», основные принципы. 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Классификация гипертонических кризов. Диагностика.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Классификация и механизм действия лекарственных средств, применяемых для коррекции дислипопротеидемий. Показания к назначению, противопоказания.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нарушений ритма и проводимости.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Клиническая картина ИМ.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Клиническая классификация митрального стеноза. Лечение митрального стеноза.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Клинические осложнения при работе постоянных ЭКС.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Клинические проявления поражения эндокарда при ИЭ. Диагностические критерии ИЭ. Показания для хирургического лечения ИЭ.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Коарктация аорты, анатомические и гемодинамические изменения, клинико-функциональные данные.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Комбинированные антигипертензивные лекарственные средства.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Констриктивный перикардит, этиология, патогенез, клиника, диагностика, лечение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Креатинфосфокиназа (КФК): изоферменты, диагностическое значение КФК при ИМ. МВ-фракции КФК в диагностике ИМ. Тропонин: диагностическое значение при ИМ. Диагностическая значимость других лабораторных показателей в диагностике ИМ.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Легочная гипертензия. Диагностика.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Легочная гипертензия. Классификация,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аритмий, общие принципы.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Лечение брадиаритмий, общие принципы. Показания к имплантации постоянных электрокардиостимуляторов (ЭКС).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ИЭ. Антибиотики, используемые при лечении ИЭ.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Место диуретиков в лечении хронической сердечной недостаточности: классификация, побочные действия.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Метаболический синдром. Диагностика. Лечение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Методики проведения и оценки электрокардиографических проб с физической нагрузкой. Критерии прекращения. Критерии положительной (клинические и электрокардиографические) и отрицательной электрокардиографической пробы с физической нагрузкой.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lastRenderedPageBreak/>
        <w:t>Методики реваскуляризации коронарных артерий. Показания для реваскуляризирующих процедур при стабильной стенокардии.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Методы ЭхоКГ обследования. Доступы, используемые в ЭхоКГ.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Миокардиодистрофия, определение, клиника, диагностика,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Миокардиты, классификация, клиника (клинические синдромы), течение, прогноз,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Митральный стеноз, механизм развития, патологическая анатомия, патологическая физиология, изменения гемодинамики, клинические проявления митрального стеноза.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Нарушения сердечного ритма у детей и подростков.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Недостаточность аортального клапана, этиология, патогенез, гемодинамические изменения, клинико-функциональные проявления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Недостаточность митрального клапана, этиология, патогенез, гемодинамические изменения, клинико-функциональные проявления. Лечение.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Нитраты: фармакодинамика, осложнения, их профилактика, особенности длительной терапии, показания и противопоказания, побочные эффект.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Нитровазодилататоры и β-адреноблокаторы при ИМ. Показания, сроки, лекарственные средства, дозы. Гемодинамические и ЭКГ-критерии назначения и контроля за применением нитровазодилататоров и β-адреноблокаторов.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Обезболивание в остром периоде ИМ: способы аналгезии, перечень аналгетиков, дозы. Пути ограничения размеров ишемического повреждения сердечной мышцы в остром периоде ИМ.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Осложнения ИМ. Постинфарктные разрывы сердца, клиника, интенсивные мероприятия, прогноз.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Основные группы антиангинальных лекарственных средств.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567"/>
        <w:jc w:val="both"/>
      </w:pPr>
      <w:r w:rsidRPr="00DE7305">
        <w:t>Основные группы антигипертензивных лекарственных средств.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Основные коронарные артерии: калибр, зоны кровоснабжения. Типы коронарного кровоснабжения, особенности.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6195"/>
        </w:tabs>
        <w:spacing w:before="0" w:beforeAutospacing="0" w:after="0" w:afterAutospacing="0"/>
        <w:ind w:left="567"/>
        <w:jc w:val="both"/>
      </w:pPr>
      <w:r w:rsidRPr="00DE7305">
        <w:t>Основные лекарственные средства для лечения ИБС.</w:t>
      </w:r>
      <w:r w:rsidRPr="00DE7305">
        <w:tab/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 xml:space="preserve">Основные осложнения АГ. 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Основные принципы лечения пациентов с АГ.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 xml:space="preserve">Особенности течения миокардитов у детей.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Острая сердечная недостаточность, право-, левожелудочковые типы. Острая с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Острая сердечная недостаточность, право-, левожелудочковые типы. Острая сосудистая недостаточность. Патогенез, клиника,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Острый коронарный синдром (ОКС) без подъема сегмента ST. Диагностика. Тактика ведения пациентов.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Острый коронарный синдром (ОКС) с подъемом сегмента ST. Диагностика. Тактика ведения пациентов.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Отек легких при ИМ, патогенез и клиника,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Открытый аортальный проток, основные гемодинамические проявления, клиника. Лечение.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Оценка функционального состояния сердечно-сосудистой системы у лиц призывного возраста.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Первичная и вторичная профилактика ИБС. Основные цели и задачи при лечении больных ИБС.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Перикардиты, классификация (деление по этиологии, виду экссудата, течению, характеру продуктивных процессов).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Показания для реваскуляризирующих процедур при острых коронарных синдромах.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Показания к имплантации кардиовертеров-дефибрилляторов для первичной и вторичной профилактики внезапной сердечно-сосудистой смерти.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Показания к электрокардиографической пробе с физической нагрузкой.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Понятие «привыкание к антиангинальным средствам», характеристика, основные лекарственные средства, профилактика. Синдром отмены антиангинальных лекарственных средств, его профилактика.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Поражение сердца при эндокринной патологии.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Проводящая система сердца. Структуры проводящей системы, функция.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Прогрессирующая стенокардия напряжения, патогенез, клиника, прогноз, лечение. Впервые возникшая стенокардия напряжения. Спонтанная стенокардия.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Пролапсы сердечных клапанов у детей.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142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Режимы работы постоянных электрокардиостимуляторов. ЭКГ диагностика. 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Селективная коронароангиография (КГР): показания, диагностические возможности. Ограничения метода.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Сердечные гликозиды в лечении сердечной недостаточности: побочные действия, патогенез, клиника, лечение, профилактика. Периферические вазодилататоры в лечении хронической сердечной недостаточности. Антагонисты кальция в лечении хронической сердечной недостаточности.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Сердечные гликозиды: характеристика, классификация, показания, противопоказания, побочные эффекты.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567"/>
        <w:jc w:val="both"/>
      </w:pPr>
      <w:r w:rsidRPr="00DE7305">
        <w:t>Симпатолитики центрального действия, применяемые при лечении пациентов с АГ. Диуретики при АГ, классификация, механизм действия, побочные действия.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Симптоматические гипертензии.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Синдромы предвозбуждения желудочков, причины, осложнения, диагностика. Тактика ведения пациентов.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Синоаурикулярная блокада. Степени. ЭКГ-критерии.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Синусовый узел, локализация, строение, функции. Атриовентрикулярный узел, локализация, строение, функции. Пучок Гиса, локализация, строение, функции.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Системный тромболизис при остром ИМ, показания, сроки, лекарственные средства, дозы.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Систолическая и диастолическая функция ЛЖ, оценка, клиническое значение.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Современные представления об этиопатогенезе артериальной гипертензии.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Средства, улучшающие метаболизм в миокарде. Характеристика, классификация, показания, противопоказания, побочные эффекты. 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Стабильная стенокардия напряжения, характеристика функциональных классов. Патогенез, клиника, прогноз, лечение.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Статины: характеристику, особенности действия, основные показания и противопоказания. 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Стеноз легочной артерии, классификация, анатомические и гемодинамические изменения, клинико-функциональные проявления.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567"/>
        <w:jc w:val="both"/>
      </w:pPr>
      <w:r w:rsidRPr="00DE7305">
        <w:t>Суправентрикулярные тахикардии: этиология, классификация, гемодинамика. Тактика ведения пациентов.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567"/>
        <w:jc w:val="both"/>
      </w:pPr>
      <w:r w:rsidRPr="00DE7305">
        <w:t>Тактика «контроля ритма» у пациентов с фибрилляцией предсердий. Показания. Электроимпульсная кардиоверсия. Фармакологическая кардиоверсия. Антиаритмические препараты для фармакологической кардиоверсии фибрилляции предсердий.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Тактика «контроля частоты» у пациентов с фибрилляцией предсердий. Показания. Антиаритмические препараты для контроля частоты желудочкового ответа при фибрилляции предсердий. Нефармакологические методы контроля частоты желудочкового ответа.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Тактика ведения пациентов с ТЭЛА.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Трепетание предсердий. Этиология, классификация, гемодинамика. Тактика ведения пациентов.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Тромболитические препараты: характеристика, классификация, показания, противопоказания, побочные эффекты.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567"/>
        <w:jc w:val="both"/>
      </w:pPr>
      <w:r w:rsidRPr="00DE7305">
        <w:lastRenderedPageBreak/>
        <w:t>Фибрилляция предсердий. Этиология, классификация, гемодинамика. Общие принципы ведения пациентов. Синдром Фредерика.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Функции сердца. 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Хроническая сердечная недостаточность, патогенез, классификация, диагностика.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Чреспищеводная ЭхоКГ. Диагностические возможности.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ЭКГ диагностика нарушений работы постоянных электрокардиостимуляторов.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ЭКГ-изменения при инфаркте миокарда различной локализации (передней, боковой, нижней, задней стенок, высоких отделов, сочетанные варианты).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ЭКГ-критерии АВ реципрокных тахикардий. Синдромы предвозбуждения желудочков, ЭКГ-критерии.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ЭКГ-критерии АВ узловых реципрокных тахикардий.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ЭКГ-критерии блокад ножек и ветвей пучка Гиса.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ЭКГ-критерии желудочковых тахикардий.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42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ЭКГ-критерии синоатриальных и предсердных тахикардий.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ЭКГ-критерии экстрасистолии (предсердной; АВ ЭС с преждевременным возбуждением предсердий, с преждевременным возбуждением желудочков, с одновременным возбуждением предсердий и желудочков; желудочковой ЭС).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ЭКГ-признаки гипертрофии желудочков: правого, левого, обоих желудочков.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ЭКГ-признаки гипертрофии предсердий: правого, левого, обоих предсердий.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ЭКГ-признаки ишемии, повреждения и некроза миокарда. Стадии развития инфаркта миокарда по данным ЭКГ.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Экссудативный перикардит, механизм нарушения гемодинамики. Острый экссудативный перикардит, этиология, патогенез, клиника, диагностика, лечение. Показания к пункции перикарда.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Экстрасистолия, причины, классификации, диагностика. Тактика ведения пациентов с суправентрикулярной и желудочковой экстрасистолией.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Электрокардиографическая проба с частой стимуляцией предсердий. Диагностическая значимость для выявления ИБС и нарушений ритма.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Электрокардиографическая проба с частой стимуляцией предсердий. Основные принципы проведения. Показания и противопоказания.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Электрофизиологические механизмы нарушений ритма и проводимости. Классификация.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Этиология и патогенез инфаркта миокарда. Классификация ИМ.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Этиология, факторы риска, патогенез атеросклероза. Основные клинические проявления атеросклероза. Возможности медикаментозной и немедикаментозной терапии атеросклероза.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ЭхоКГ : М-режим, режим двухмерного изображения, режим Доплера.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ЭхоКГ оценка легочной гипертензии.</w:t>
      </w:r>
    </w:p>
    <w:p w:rsidR="00DF0A7C" w:rsidRPr="00DE7305" w:rsidRDefault="00DF0A7C" w:rsidP="00DF0A7C">
      <w:pPr>
        <w:pStyle w:val="western"/>
        <w:spacing w:before="0" w:beforeAutospacing="0" w:after="0" w:afterAutospacing="0"/>
        <w:ind w:left="567"/>
        <w:jc w:val="both"/>
      </w:pPr>
    </w:p>
    <w:p w:rsidR="00DF0A7C" w:rsidRPr="00DE7305" w:rsidRDefault="00DF0A7C" w:rsidP="00DF0A7C">
      <w:pPr>
        <w:pStyle w:val="western"/>
        <w:spacing w:before="0" w:beforeAutospacing="0" w:after="0" w:afterAutospacing="0"/>
        <w:ind w:left="567"/>
      </w:pPr>
      <w:r w:rsidRPr="00DE7305">
        <w:rPr>
          <w:b/>
        </w:rPr>
        <w:t>ПСИХИАТРИЯ 14.01.06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  <w:lang w:val="en-US"/>
        </w:rPr>
      </w:pP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Агорафобия. Изолированные фобии.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Алкоголизм. Алкогольные психозы.  Наркомании и токсикомании.  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Генерализованное тревожное расстройство.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Деменция при болезни Альцгеймера.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Деменция при болезни Пика.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Диссоциативные (конверсионные) расстройства.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Инволюционная депрессия.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Инволюционный параноид.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Инфекционные заболевания нервной системы (энцефалиты, менингиты), особенности течения заболеваний у пожилых. 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 xml:space="preserve">Методы исследования в психиатрии (клинико-психопатологический и психометрический методы, экспериментально-психологический метод).  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Неврастения.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Обсессивно-компульсивное расстройство.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психопатоподобного синдрома при различных психических заболеваниях.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Острая реакция на стресс.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Острые полиморфные психотические расстройства. Биполярное аффективное расстройство.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Патологические реакции, связанные с расстройством адаптации.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Понятие о продуктивной и негативной симптоматике.  Методы обследования психически больных.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Понятие об уровнях психических расстройств. Симптомы и синдромы психических расстройств. 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Посттравматическое стрессовое расстройство.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Психические расстройства в связи с опухолями головного мозга.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Психические расстройства в связи с сосудистыми заболеваниями головного мозга.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Психические расстройства в связи с травмой головного мозга. 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Психические расстройства при патологии внутренних органов.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Психические расстройства при сифилисе головного мозга. 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Соматоформные расстройства.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Сосудистая деменция.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Социальная фобия.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Специфические расстройства личности.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Циклотимия. Дистимия. Рекуррентное депрессивное расстройство.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Шизофрения.  Шизотипическое расстройство. Шизоаффективное расстройство.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ГЛАЗНЫЕ БОЛЕЗНИ 14.01.07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1"/>
        <w:keepNext/>
        <w:numPr>
          <w:ilvl w:val="0"/>
          <w:numId w:val="14"/>
        </w:numPr>
        <w:tabs>
          <w:tab w:val="left" w:pos="1620"/>
        </w:tabs>
        <w:spacing w:before="0" w:after="0"/>
        <w:ind w:left="567"/>
        <w:jc w:val="both"/>
        <w:rPr>
          <w:rFonts w:ascii="Times New Roman" w:eastAsia="Calibri" w:hAnsi="Times New Roman"/>
          <w:b w:val="0"/>
          <w:color w:val="auto"/>
        </w:rPr>
      </w:pPr>
      <w:r w:rsidRPr="00DE7305">
        <w:rPr>
          <w:rFonts w:ascii="Times New Roman" w:eastAsia="Calibri" w:hAnsi="Times New Roman"/>
          <w:b w:val="0"/>
          <w:color w:val="auto"/>
        </w:rPr>
        <w:t>Абсолютная и относительная аккомодация. Положительная и отрицательная части относительной аккомодации.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62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Астигматизм, причины астигматизма. Классификация астигматизма: по виду, сочетанию рефракций и положению главных осей.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Блефарит. Его причины.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Вирусы герпеса, выделенные у человека в настоящее время.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Возможные осложнения со стороны глазного яблока и орбиты при рожистом воспалении.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Гангрена век. Форма ее протекания.</w:t>
      </w:r>
    </w:p>
    <w:p w:rsidR="00DF0A7C" w:rsidRPr="00DE7305" w:rsidRDefault="00DF0A7C" w:rsidP="00DF0A7C">
      <w:pPr>
        <w:pStyle w:val="31"/>
        <w:numPr>
          <w:ilvl w:val="0"/>
          <w:numId w:val="14"/>
        </w:numPr>
        <w:tabs>
          <w:tab w:val="left" w:pos="810"/>
          <w:tab w:val="left" w:pos="1800"/>
        </w:tabs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Двойной передний слезный гребешок.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между содружественным и паралитическим косоглазием.</w:t>
      </w:r>
    </w:p>
    <w:p w:rsidR="00DF0A7C" w:rsidRPr="00DE7305" w:rsidRDefault="00DF0A7C" w:rsidP="00DF0A7C">
      <w:pPr>
        <w:pStyle w:val="31"/>
        <w:numPr>
          <w:ilvl w:val="0"/>
          <w:numId w:val="14"/>
        </w:numPr>
        <w:tabs>
          <w:tab w:val="left" w:pos="709"/>
          <w:tab w:val="left" w:pos="1800"/>
        </w:tabs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rFonts w:eastAsia="Calibri"/>
          <w:sz w:val="24"/>
          <w:szCs w:val="24"/>
        </w:rPr>
        <w:t>Изменение аккомодации с возрастом, как ведёт себя рефракция. Пресбиопия, анатомои физиологические причины её возникновения.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Изменения в поле зрения при классическом ретробульбарном неврите.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Изменения в поле зрения при перерезке зрительного тракта справа.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Изменения век при рецидивирующем рожистом воспалении.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Изменения конъюнктивы, выявляющиеся при осмотре методом бокового освещения.</w:t>
      </w:r>
    </w:p>
    <w:p w:rsidR="00DF0A7C" w:rsidRPr="00DE7305" w:rsidRDefault="00DF0A7C" w:rsidP="00DF0A7C">
      <w:pPr>
        <w:pStyle w:val="af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Изменения со стороны глаз при врожденном токсоплазмозе при инфицировании плода в поздние сроки беременности.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Изменения, характерные для туберкулезного увеита.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Иннервация слезной железы.</w:t>
      </w:r>
    </w:p>
    <w:p w:rsidR="00DF0A7C" w:rsidRPr="00DE7305" w:rsidRDefault="00DF0A7C" w:rsidP="00DF0A7C">
      <w:pPr>
        <w:pStyle w:val="af3"/>
        <w:numPr>
          <w:ilvl w:val="0"/>
          <w:numId w:val="14"/>
        </w:numPr>
        <w:tabs>
          <w:tab w:val="left" w:pos="1170"/>
        </w:tabs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Картина глазного дна метастатического ретинита при септицемии.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709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lastRenderedPageBreak/>
        <w:t>Катаракта, связанная с общей интоксикацией как классическая экспериментальная модель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Клинические особенности ЦСР.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Кожные заболевания, при которых встречаются катаракты.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Конъюнктива в норме при осмотре ее методом бокового освещения.</w:t>
      </w:r>
    </w:p>
    <w:p w:rsidR="00DF0A7C" w:rsidRPr="00DE7305" w:rsidRDefault="00DF0A7C" w:rsidP="00DF0A7C">
      <w:pPr>
        <w:pStyle w:val="31"/>
        <w:numPr>
          <w:ilvl w:val="0"/>
          <w:numId w:val="14"/>
        </w:numPr>
        <w:tabs>
          <w:tab w:val="left" w:pos="810"/>
          <w:tab w:val="left" w:pos="1800"/>
        </w:tabs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Костный блок на верхней стенке глазницы.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Лабораторная диагностика наличия клеща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Лекарственные препараты, применяемые для профилактики и лечения иридоциклита, который  часто сопровождает кератит.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Лекарственные препараты, которые могут привести к развитию катаракты.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51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Лекарственные средства, применимые для лечения герпетических кератитов.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Лепра. Изменения век при лепре.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51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Лечение герпетических кератитов.</w:t>
      </w:r>
    </w:p>
    <w:p w:rsidR="00DF0A7C" w:rsidRPr="00DE7305" w:rsidRDefault="00DF0A7C" w:rsidP="00DF0A7C">
      <w:pPr>
        <w:pStyle w:val="31"/>
        <w:numPr>
          <w:ilvl w:val="0"/>
          <w:numId w:val="14"/>
        </w:numPr>
        <w:tabs>
          <w:tab w:val="left" w:pos="810"/>
          <w:tab w:val="left" w:pos="1800"/>
        </w:tabs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Место нахождения передних и задних решетчатых отверстий.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Методика зондирования слезных канальцев и слезно-носового канала.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Методика осмотра конъюнктивы верхнего века у взрослых и детей.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Методика осмотра конъюнктивы нижнего века.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Методика промывания слезоотводящих путей.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Методы диагностики герпетического кератита.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709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bCs/>
          <w:sz w:val="24"/>
          <w:szCs w:val="24"/>
        </w:rPr>
        <w:t>М</w:t>
      </w:r>
      <w:r w:rsidRPr="00DE7305">
        <w:rPr>
          <w:sz w:val="24"/>
          <w:szCs w:val="24"/>
        </w:rPr>
        <w:t>етоды исследования поля зрения.</w:t>
      </w:r>
    </w:p>
    <w:p w:rsidR="00DF0A7C" w:rsidRPr="00DE7305" w:rsidRDefault="00DF0A7C" w:rsidP="00DF0A7C">
      <w:pPr>
        <w:numPr>
          <w:ilvl w:val="0"/>
          <w:numId w:val="14"/>
        </w:numPr>
        <w:shd w:val="clear" w:color="auto" w:fill="FFFFFF"/>
        <w:tabs>
          <w:tab w:val="left" w:pos="810"/>
        </w:tabs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Монохроматы.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51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Мультифокальные очки.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Определение зрительной фиксации.</w:t>
      </w:r>
    </w:p>
    <w:p w:rsidR="00DF0A7C" w:rsidRPr="00DE7305" w:rsidRDefault="00DF0A7C" w:rsidP="00DF0A7C">
      <w:pPr>
        <w:pStyle w:val="af3"/>
        <w:numPr>
          <w:ilvl w:val="0"/>
          <w:numId w:val="14"/>
        </w:numPr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Особенности клинического течения катаракты с одновременным вывихом или подвывихом хрусталика.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Особенность очковой коррекции для людей прецизионных профессий.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Повреждения глаза, которые ведут к развитию катаракты.</w:t>
      </w:r>
    </w:p>
    <w:p w:rsidR="00DF0A7C" w:rsidRPr="00DE7305" w:rsidRDefault="00DF0A7C" w:rsidP="00DF0A7C">
      <w:pPr>
        <w:pStyle w:val="1"/>
        <w:keepNext/>
        <w:numPr>
          <w:ilvl w:val="0"/>
          <w:numId w:val="14"/>
        </w:numPr>
        <w:tabs>
          <w:tab w:val="left" w:pos="1620"/>
        </w:tabs>
        <w:spacing w:before="0" w:after="0"/>
        <w:ind w:left="567"/>
        <w:jc w:val="both"/>
        <w:rPr>
          <w:rFonts w:ascii="Times New Roman" w:eastAsia="Calibri" w:hAnsi="Times New Roman"/>
          <w:b w:val="0"/>
          <w:color w:val="auto"/>
        </w:rPr>
      </w:pPr>
      <w:r w:rsidRPr="00DE7305">
        <w:rPr>
          <w:rFonts w:ascii="Times New Roman" w:eastAsia="Calibri" w:hAnsi="Times New Roman"/>
          <w:b w:val="0"/>
          <w:color w:val="auto"/>
        </w:rPr>
        <w:t>Понятия длина (область, зона) и объём (сила) аккомодации. Их определение.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 устройства полихроматических таблиц Е.Б. Рабкина.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Природа токсоплазмоза. Поражение глаз при нем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51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Причины возникновения паралитического косоглазия.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Причины гангрены век, ее исход.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709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Причины изменения рефракции при диабетической катаракте в ранней стадии и развития.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Проведение исследования методом бокового освещения.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Проведение канальцевой пробы.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Проведение носовой пробы.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Проявление рожистого воспаления век.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51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Развитие осложненной катаракты.</w:t>
      </w:r>
    </w:p>
    <w:p w:rsidR="00DF0A7C" w:rsidRPr="00DE7305" w:rsidRDefault="00DF0A7C" w:rsidP="00DF0A7C">
      <w:pPr>
        <w:pStyle w:val="31"/>
        <w:numPr>
          <w:ilvl w:val="0"/>
          <w:numId w:val="14"/>
        </w:numPr>
        <w:tabs>
          <w:tab w:val="left" w:pos="810"/>
          <w:tab w:val="left" w:pos="1800"/>
        </w:tabs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Расположение нижней глазничной щели и с чем она соединяет глазницу.</w:t>
      </w:r>
    </w:p>
    <w:p w:rsidR="00DF0A7C" w:rsidRPr="00DE7305" w:rsidRDefault="00DF0A7C" w:rsidP="00DF0A7C">
      <w:pPr>
        <w:pStyle w:val="31"/>
        <w:numPr>
          <w:ilvl w:val="0"/>
          <w:numId w:val="14"/>
        </w:numPr>
        <w:tabs>
          <w:tab w:val="left" w:pos="810"/>
          <w:tab w:val="left" w:pos="1800"/>
        </w:tabs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Расположение слезной железы.</w:t>
      </w:r>
    </w:p>
    <w:p w:rsidR="00DF0A7C" w:rsidRPr="00DE7305" w:rsidRDefault="00DF0A7C" w:rsidP="00DF0A7C">
      <w:pPr>
        <w:pStyle w:val="31"/>
        <w:numPr>
          <w:ilvl w:val="0"/>
          <w:numId w:val="14"/>
        </w:numPr>
        <w:tabs>
          <w:tab w:val="left" w:pos="709"/>
          <w:tab w:val="left" w:pos="1800"/>
        </w:tabs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Расположение слезной ямки.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Синдромы дислокации хрусталика.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Современный взгляд на возникновение болезни Из за, жалобы больных при этом заболевании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Современный взгляд на возникновение болезни Илза, жалобы больных при этом заболевании.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Способы определения угла косоглазия.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Сферические и цилиндрические стёкла.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Схема лечения токсоплазмоза.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Схема лечения туберкулеза глаз.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62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Схема очковой коррекции пресбиопа при различных видах клинической рефракции.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lastRenderedPageBreak/>
        <w:t>Три признака цвета.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Трихроматы.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Туберкулезные поражения сетчатки.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51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Факторы, провоцирующие герпес.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Формы сифилитического хориоретинита.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Формы токсоплазмозного увеита.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Фузионные резервы при наличии бинокулярного зрения.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709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Цель исследования глазодвигательного аппарата глаза.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Центральная серозная ретинопатия (ЦСР).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Частота герметических поражений роговицы. Виды послепервичных герметических кератитов.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51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Четыре типа течения периферического увеита.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Юкстапапиллярный хориоретинит Йенсена. Клиника, этиология.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ИНФЕКЦИОННЫЕ БОЛЕЗНИ 14.01.09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Аденовирусная инфекция: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Амебиаз: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Бешенство: этиология, эпидемиология, патогенез, клинические проявления, диагностика, лечение, профилактика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Биотерроризм. Использование возбудителей инфекционных заболеваний  для целей биотерроризма.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Болезнь Лайма: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Ботулизм: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Бруцеллез: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Брюшной тиф: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Ведущие синдромы при инфекционных болезнях.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Ветряная оспа: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Вирусные гепатиты: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ВИЧ-инфекция: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Геморрагическая лихорадка с почечным синдромом: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Герпесвирусные инфекции: этиология, эпидемиология, патогенез, клинические проявления, диагностика и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Грипп: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Дизентерия: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Дифтерия: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Дифференциальная диагностика заболеваний, протекающих с диарейным синдромом.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Дифференциальная диагностика заболеваний, протекающих с желтушным синдромом.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Дифференциальная диагностика заболеваний, протекающих с катаральным синдромом.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Дифференциальная диагностика заболеваний, протекающих с лимфаденопатией.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Дифференциальная диагностика заболеваний, протекающих с менингеальным синдромом.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Дифференциальная диагностика заболеваний, протекающих с синдромом ангины.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Дифференциальная диагностика заболеваний, протекающих с суставным синдромом.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Дифференциальная диагностика заболеваний, протекающих с экзантемами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Иерсиниоз: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Инфекционный мононуклеоз: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гельминтозов.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инфекционных заболеваний.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Клещевой энцефалит: этиология, эпидемиология, патогенез, клинические проявления, диагностика, лечение, профилактика. 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142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Контагиозные вирусные геморрагические лихорадки: этиология, эпидемиология, клиника, классификация, диагностика, лечение и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Контингенты пациентов, подлежащих диспансерному наблюдению.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Корь: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Краснуха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Лептоспироз: этиология, эпидемиология,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Малярия: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Менингококковая инфекция: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Менингококковая инфекция: этиология, эпидемиология, патогенез, клинические проявления, диагностика, лечение, профилактика. 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Методы диагностики инфекционных болезней.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142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Немедикаментозные методы лечения инфекционных болезней: режим, диетотерапия, физиотерапия, санаторно-курортное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Неотложные состояния в клинике инфекционных болезней. 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Неотложные состояния в клинике инфекционных болезней. 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Парагрипп: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Пищевая токсикоинфекция: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Противоэпидемические мероприятия в очаге особо опасных инфекций.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142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Профилактика инфекционных заболеваний. Плановая и экстренная вакцинопрофилактика.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Рожа: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Ротавирусная инфекция: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РС-вирусная инфекция: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Сальмонеллезы: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142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Сибирская язва: этиология, эпидемиология, клиника, классификация, диагностика, лечение и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Скарлатина: этиология, эпидемиология, патогенез, клинические проявления, диагностика, лечение, профилактика осложнений.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Столбняк: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Сыпной тиф: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Хламидийная инфекция: этиология, эпидемиология, патогенез, клинические проявления, диагностика, лечение. 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Холера: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Чума: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Энтеровирусная инфекция: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Эпидемический паротит: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Этиотропная терапия инфекционных больных. 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КОЖНЫЕ И ВЕНЕРИЧЕСКИЕ БОЛЕЗНИ 14.01.10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Антисептические и антипаразитарные средства, кератолитические и кератопластические средства в дерматологии.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Атопический дерматит. Определение. Классификация. Этиопатогенез. Клиника,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Бактериальный вагиноз. Этиология. Патогенез. Клинические признаки и симптомы. Диагноз и дифференциальный диагноз. Общие принципы лечения.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Болезнь Дарье: клиническая картина форм заболевания, характерные изменения гистологии,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Буллёзный пемфигоид. Патогенез. Клиника, диагностика,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В-клеточные лимфомы кожи: клиника, дифференциальная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Вульгарная пузырчатка. Патогенез. Диагностика. Классификация. Клиника. 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Гемосидерозы кожи: классификация,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Герпетиформный дерматит Дюринга. Патогенез, клиника, диагностика.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Гистиоцитоз-Х: клиника,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Глубокие микозы (гистоплазмоз, споротрихоз, актиномикоз, хромомикоз).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Грибовидный микоз: клиника, стадии, формы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Дайте определение красной волчанки и изложите ее патогенез.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Дерматиты. Этиология. Классификация,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Дерматозы, вызываемые клещами. Флеботодермии. Клиника, дифференциальная диагностика.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Дерматомикозы. Классификация.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Диагностика, рекомендуемые лабораторные исследования. Общие принципы лечения.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Дифференциальная диагностика саркомы Капоши,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Изложите диагностические критерии системной красной волчанки.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Изложите классификацию и диагностические критерии дерматомиозита.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Изложите классификацию и патогенез аллергических васкулитов кожи.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Изложите клинику доброкачественной семейной пузырчатки Гужеро-Хейли-Хейли.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lastRenderedPageBreak/>
        <w:t>Изложите клинику острой и хронической узловатой эритемы.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Изложите лечебные мероприятия при аллергических васкулитах кожи.</w:t>
      </w:r>
    </w:p>
    <w:p w:rsidR="00DF0A7C" w:rsidRPr="00DE7305" w:rsidRDefault="00DF0A7C" w:rsidP="00DF0A7C">
      <w:pPr>
        <w:pStyle w:val="11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Изложите принципы лечения больных красной волчанкой и назовите лечебные препараты.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Кандидамикоз кожи и слизистых оболочек. Диагностика,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Классификация врожденного и приобретенного сифилиса, патогенез, передачи инфекции.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Классификация, клиника, гистопатология саркомы Капоши.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Клиника ангиолюпоида Брока-Потрие.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Клиника гиподермального саркоида Дарье-Русси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Клиника ознобленной волчанки Бенье-Теннессона.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Клиника склередемы взрослых Бушке. Дифференциальная диагностика,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Клиника, диагностика, дифференциальная диагностика, лечение липоидного некробиоза.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Клиника, дифференциальная диагностика склеромикседемы Арндта-Готтрона.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Клиника, дифференциальная диагностика, лечение крауроза вульвы.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Клиника, дифференциальная диагностика, лечениепапуллеза злокачественного атрофического Дегоса.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Клинико-серологический контроль после окончания лечения сифилиса, снятие с учета, оценка эффективности лечения, осложнения, побочные явления лечения. 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Клиническая картина врожденного периода сифилиса, характерные особенности высыпаний во вторичном периоде.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Клиническая картина раннего и позднего врожденного сифилиса.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Клиническая картина, диагностика, дифференциальная диагностика, лечение болезни Девержи.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Клинические признаки гоноккоковой инфекции, клинические исследования, дифференциальный диагноз, общие принципы лечения.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Клинические признаки и симптомы первичного периода сифилиса. Дифференциальная диагностика.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Клинические проявления третичного периода сифилиса, нейросифилис, поздние висцеральные поражения.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Клинические проявления урогенетального хламидиоза и трихомониаза. Дифференциальный диагноз, общие принципы лечения.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Кожные Т-клеточные лимфомы: классификация, гистопатология, принципы диагностики.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Кожный зуд. Этиология и теории патогенеза кожного зуда. Клиника, обследование больного.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Кожный лейшманиоз. Возбудитель, классификация.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Крапивница. Этиология, патогенез. Классификация. Клиника. Диагностика, лечение. 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Красный плоский лишай кожи. Классификация.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Лепра. Возбудитель, классификация,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вульгарной пузырчатки цитостатиками. Синдром отмены. Осложнения терапии цитостатиками.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вульгарной пузырчатки. Осложнения терапии гормонами.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Лечение дерматомиозита.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Лечение Т-клеточных лимфом кожи.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Малассезиозы. Клиника,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Меланома кожи (клинические проявления).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Многоформная экссудативная эритема. Этиология, патогенез, клиника, классификация.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Назовите характерные для красной волчанки патоморфологические признаки.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Наружные лекарственные формы в дерматологии и способы их применения.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Новый взгляд на этиопатогенез себорейной экземы. Местное лечение экземы.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Обыкновенные угри. Этиология, патогенез. Классификация.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Опоясывающий лишай. Возбудитель, особенности клиники.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Основы диагностики кожных болезней. Морфологические элементы.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Осуществите дифференциальную диагностику хронического акродерматита Аллопо.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Охарактеризуйте </w:t>
      </w:r>
      <w:r w:rsidRPr="00DE7305">
        <w:rPr>
          <w:sz w:val="24"/>
          <w:szCs w:val="24"/>
          <w:lang w:val="en-US"/>
        </w:rPr>
        <w:t>CREST</w:t>
      </w:r>
      <w:r w:rsidRPr="00DE7305">
        <w:rPr>
          <w:sz w:val="24"/>
          <w:szCs w:val="24"/>
        </w:rPr>
        <w:t>- синдром.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Охарактеризуйте аллергический васкулит кожи Руитера.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Охарактеризуйте клинику дерматомиозита.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Охарактеризуйте эритроплазию Кейра.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Паранеоплазии: облигатные и факультативные. Клиника.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Парапсориаз. Этиопатогенез. Клиника. Классификация.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Патогенез, клиника, дифференциальный диагноз, лечение анетодермии.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Патогенез, клиника, лечение липоидного некробиоза.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Патогенез, клиника, лечение спонтанного панникулита.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Патогистология эпидермиса и дермы. 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Педикулёз. Эпидемиология. Клиника,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Перечислите клинические варианты дискоидной красной волчанки.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Пиодермия. Общая характеристика, патогенез, классификация.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Поздняя кожная порфирия:  клиника, диагностика,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  Поздняя кожная порфирия: клиника, дифференциальная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Понятие о коже. Анатомия и физиология кожи. Функции кожи.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Почесуха. Определение, классификация. Этиопатогенез. Клиническая картина различных форм.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Принципы лечения кожных болезней, общая терапия: гипосенсибилизирующие и седативные средства, гормональная терапия.</w:t>
      </w:r>
    </w:p>
    <w:p w:rsidR="00DF0A7C" w:rsidRPr="00DE7305" w:rsidRDefault="00DF0A7C" w:rsidP="00DF0A7C">
      <w:pPr>
        <w:numPr>
          <w:ilvl w:val="0"/>
          <w:numId w:val="16"/>
        </w:numPr>
        <w:shd w:val="clear" w:color="auto" w:fill="FFFFFF"/>
        <w:suppressAutoHyphens/>
        <w:autoSpaceDE/>
        <w:autoSpaceDN/>
        <w:ind w:left="567" w:hanging="426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Проведите дифференциальную диагностику хронической узловатой эритемы.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Простой пузырковый лишай. Морфология вируса. Патогенез. Клиника и дифференциальная диагностика.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Псевдолимфомы кожи, лимфоцитарная инфильтрация Йеснера-Канофа.</w:t>
      </w:r>
    </w:p>
    <w:p w:rsidR="00DF0A7C" w:rsidRPr="00DE7305" w:rsidRDefault="00DF0A7C" w:rsidP="00DF0A7C">
      <w:pPr>
        <w:numPr>
          <w:ilvl w:val="0"/>
          <w:numId w:val="16"/>
        </w:numPr>
        <w:shd w:val="clear" w:color="auto" w:fill="FFFFFF"/>
        <w:suppressAutoHyphens/>
        <w:autoSpaceDE/>
        <w:autoSpaceDN/>
        <w:ind w:left="567" w:hanging="426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Псевдосаркома Капоши, клиника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Псориаз. Этиопатогенез. Классификация. Обычный псориаз. Клиника. Дифференциальный диагноз. Течение и прогноз. 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Псориатическая эритродермия. Классификация. Клиника, течение, прогноз.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Псориатический артрит. Клиника, течение, прогноз.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Пустулёзный псориаз. Классификация. Клиника, течение, прогноз.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Розовые угри. Этиология, патогенез. Классификация.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Розовый лишай. Этиология,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Рубцующийся пемфигоид. Патогенез, клиника, диагностика,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Саркоид Бека: клиника мелкоузловатой, крупноузловатой и диффузно-ифильтративной форм.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Синдром Лайелла. Диагностика, дифференциальный диагноз, прогноз, терапия.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Склеродермия. Этиопатогенез. Классификация,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Современные противогрибковые препараты для лечения онихомикозов, пульс-терапия.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Стафило- и стрептодермии (поверхностные и глубокие). Клинические разновидности.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Терапия артропатического псориаза генно-инженерными биологическими препаратами.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Трихомикозы. Классификация.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Туберкулёз кожи. Классификация, клиника,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Хейлиты. Этиопатогенез. Классификация. Клиника.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Чесотка. Эпидемиология.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Экзема. Этиопатогенез. Клинические формы. Гистология. Общее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Эпидермомикозы. Классификация, клиника, лечение.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НЕРВНЫЕ БОЛЕЗНИ 14.01.11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Альтернирующие синдромы при поражении среднего мозга, моста, продолговатого мозга, синдром Броун-Секара, клиническая картина, методы исследования.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Альтернирующие синдромы, синдром половинного поражения спинного мозга. клиническая картина, методы исследования.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Врожденные аномалии. Сирингомиелия. Классификация врожденных аномалий, клиника аномалии головного мозга, спинного мозга, черепа, позвоночника, сирингомиелии, диагностика, реабилитация больных.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Гипертонически-гипокинетический, гипотонически-гиперкинетический синдромы, клиническая картина, методы исследования.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Дегенеративные заболевания нервной системы. Дегенеративные заболевания с когнитивными нарушениями.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Действие алкоголя на нервную систему, клиническая картина различных форм заболеваний: острой алкогольной интоксикации, алкогольной деменции, Корсаковского синдрома, алкогольной миопатии, полинейропатии, кокаиновой, морфиновой интоксикации и др.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Демиелинизирующие заболевания нервной системы.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енингиты, энцефалиты, абсцесс головного мозга. </w:t>
      </w: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</w:rPr>
        <w:t>Заболевания периферической нервной системы.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Клиника неврологических осложнений при болезнях соединительной ткани, диагностика, лечение, профилактика, реабилитация больных.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Клиника неврологических осложнений при заболевании дыхательной системы, диагностика, лечение, профилактика, реабилитация больных.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Клиника неврологических осложнений при заболевании сердца, диагностика, лечение, профилактика, реабилитация больных.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sz w:val="24"/>
          <w:szCs w:val="24"/>
          <w:u w:val="single"/>
        </w:rPr>
      </w:pPr>
      <w:r w:rsidRPr="00DE7305">
        <w:rPr>
          <w:sz w:val="24"/>
          <w:szCs w:val="24"/>
        </w:rPr>
        <w:t>Клиника неврологических осложнений при заболеваниях щитовидной железы, диагностика, лечение, профилактика, реабилитация больных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Клиника неврологических осложнений при почечной недостаточности, диагностика, лечение, профилактика, реабилитация больных.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Клиника неврологических осложнений при сахарном диабете, диагностика, лечение, профилактика, реабилитация больных.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Миастенические синдромы: Ламберта-Итона, инфантильная миастения, врожденная миастения и др., диагностика, лечение.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Наследственные заболевания нервной системы.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Неврологические расстройства при соматических заболеваниях и беременности.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Нервно-мышечные заболевания.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Организация неврологической помощи в РФ.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Основные показатели при различных неврологических заболеваниях дополнительных нейрофизиологических методов - электроэнцефалография.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Основные показатели при различных неврологических заболеваниях дополнительных нейрофизиологических методов: ультразвуковая допплерография.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Основные показатели при различных неврологических заболеваниях дополнительных нейрофизиологических методов: дуплексное сканирование сосудов головного мозга.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Основные показатели при различных неврологических заболеваниях дополнительных  нейровизуализационных методов: МРТ.</w:t>
      </w: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Основные показатели при различных неврологических заболеваниях дополнительных нейровизуализационных методов: МРА.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lastRenderedPageBreak/>
        <w:t>Основные показатели при различных неврологических заболеваниях дополнительных нейровизуализационных методов: КТ.</w:t>
      </w: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Основные показатели при различных неврологических заболеваниях дополнительных электронейромиографических методов.</w:t>
      </w: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Основные показатели при различных неврологических заболеваниях дополнительных рентгенологических методов.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Основные функции, анатомо-физиологические данные, локализация ядер в стволе мозга. 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Пароксизмальные расстройства сознания, эпилепсия.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Пирамидный путь, основные функции, локализация нейронов кортико-спинального и кортико-нуклеарного пути.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Праксис, виды апраксии, стереогноз, центр схемы тела, методы исследования.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Проводящие пути поверхностной и глубокой чувствительности, локализация нейронов. 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Симптомы и синдромы поражения лобной, теменной, височной, затылочной долей, виды афазии, локализация центров.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Симптомы и синдромы поражения периферических нервов, корешков, сплетений, клиника, методы исследования.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Симптомы поражения, виды атаксий, методы исследования.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Симптомы поражения, менингеальный симптомокомплекс, клиника, методы исследования. 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Типы и виды чувствительных расстройств, симптомокомплексы поражения на различных уровнях, методы исследования.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Физиология сна, классификация нарушений сна и бодрствования, клиническая картина инсомнии, гиперсомнии, нарколепсии, синдрома сонных апноэ.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Этиология, патогенез, клиника, диагностика, дифференциальная диагностика, современные методы лечения, профилактика, реабилитация больных с опухолями головного и спинного мозга.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Этиология, патогенез, клиника, диагностика, дифференциальная диагностика, современные методы лечения, профилактика, реабилитация больных с заболеваниями периферической нервной системы.</w:t>
      </w: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Этиология, патогенез, клиника, диагностика, современные методы лечения, профилактика, реабилитация больных с острой и хронической сосудистой патологией, сосудистой патологией спинного мозга.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Этиология, патогенез, клиника, диагностика, современные методы лечения, профилактика, реабилитация больных с воспалительными заболеваниями нервной системы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Этиология, патогенез, клиника, диагностика, современные методы лечения, профилактика, реабилитация больных с острыми и хроническими демиелинизирующими заболеваниями нервной системы.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Этиология, патогенез, клиника, диагностика, современные методы лечения, профилактика, реабилитация больных с пароксизмальными расстройствами, эпилепсией.</w:t>
      </w: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Этиопатогенез реанимационных неврологических состояний, клиническая картина внутричерепной гипертензии, неврогенных дыхательных нарушений, диагностика, принципы оказания неотложной помощи, принципы ухода за больными. </w:t>
      </w: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Этиопатогенез, клиническая картина болезни Альцгеймера, деменции лобного типа, деменции с тельцами Леви и др., дифференциальная диагностика, диагностика, лечение, профилактика.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Этиопатогенез, классификация, клиническая картина мышечной дистрофии, врожденной миодистрофии, врожденных структурных миопатий.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lastRenderedPageBreak/>
        <w:t>Этиопатогенез, классификация, клиническая картина наиболее частых форм нарушений сознания: спутанность, делирий, сопор, кома, акинетический мутизм, хроническое вегетативное состояние и др.</w:t>
      </w: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Этиопатогенез, классификация, клиническая картина наиболее частых вертеброгенных синдромов на шейном, грудном, поясничном уровнях.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Этиопатогенез, классификация, клиническая картина бокового амиотрофического склероза (БАС).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Этиопатогенез, классификация, клиническая картина дегенеративных заболеваний пирамидной, экстрапирамидной системы, мозжечка. 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Этиопатогенез, классификация, клиническая картина миастении, дифференциальная диагностика, диагностика, методы лечения, профилактика, реабилитация больных.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Этиопатогенез, классификация, клиническая картина нейрофиброматоза, туберозного склероза, синдрома Стержде-Вебера, атаксии-телеангиэктазии.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Этиопатогенез, классификация, клиническая картина повышенного внутричерепного давления, гидроцефалии, доброкачественной внутричерепной гипертензии, нормотензивной гидроцефалии.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Этиопатогенез, классификация, клиническая картина спинальной, невральной амиотрофии, прогрессирующей мышечной атрофии.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Этиопатогенез, классификация, клиническая картина, диагностика, врачебная тактика при острой, подострой, хронической гематоме, эпи-, субдуральной гематоме.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Этиопатогенез, классификация, клиническая картина, диагностика, врачебная тактика. Клиника спинального шока.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Этиопатогенез, клиническая картина ботулизма, дифференциальная диагностика, диагностика, лечение, профилактика, реабилитация больных.</w:t>
      </w: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Этиопатогенез, патофизиология, классификация боли, головокружения, клиническая картина, дифференциальная диагностика, общие принципы лечения, профилактика, реабилитация больных.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ОНКОЛОГИЯ 14.01.12</w:t>
      </w:r>
    </w:p>
    <w:p w:rsidR="00DF0A7C" w:rsidRPr="00DE7305" w:rsidRDefault="00DF0A7C" w:rsidP="00DF0A7C">
      <w:pPr>
        <w:ind w:left="567"/>
        <w:contextualSpacing/>
        <w:jc w:val="both"/>
        <w:rPr>
          <w:b/>
          <w:sz w:val="24"/>
          <w:szCs w:val="24"/>
        </w:rPr>
      </w:pP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История отечественной онкологии.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Эпидемиология злокачественных опухолей (цели, задачи, методы).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Заболеваемость и смертность от злокачественных новообразований в России и других странах.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Половые и возрастные особенности заболеваемости и смертности от злокачественных опухолей.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Организация специализированной онкологической помощи в России.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Учет больных с впервые выявленным злокачественным новообразованием. Клинические группы онкологических больных.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Профилактика злокачественных опухолей. Определение понятия «профилактика». Формы и методы профилактики.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Диспансеризация как элемент клинической профилактики злокачественных новообразований.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Вопросы этики и деонтологии в профессиональной деятельности врача-онколога.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Факторы, способствующие возникновению опухолей. Роль экзогенных и эндогенных факторов. Генетически обусловленные синдромы в онкологии.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Структура и функция нормальной клетки. Клеточный цикл. Межклеточные взаимодействия.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Канцерогенные вещества во внешней среде. Их основные источники.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Химический канцерогенез. Канцерогенные вещества.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lastRenderedPageBreak/>
        <w:t xml:space="preserve">Физические бластомогенные факторы: ионизирующее и ультрафиолетовое излучение. Термическая и механическая травма.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Эндокринный канцерогенез.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Биологический канцерогенез. Роль вирусов и микрофлоры в возникновении опухолей.</w:t>
      </w:r>
    </w:p>
    <w:p w:rsidR="00DF0A7C" w:rsidRPr="00DE7305" w:rsidRDefault="00DF0A7C" w:rsidP="00DF0A7C">
      <w:pPr>
        <w:pStyle w:val="31"/>
        <w:numPr>
          <w:ilvl w:val="0"/>
          <w:numId w:val="1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Биологические особенности злокачественного роста. Онкогены, антионкогены и их роль в канцерогенезе. </w:t>
      </w:r>
    </w:p>
    <w:p w:rsidR="00DF0A7C" w:rsidRPr="00DE7305" w:rsidRDefault="00DF0A7C" w:rsidP="00DF0A7C">
      <w:pPr>
        <w:pStyle w:val="31"/>
        <w:numPr>
          <w:ilvl w:val="0"/>
          <w:numId w:val="1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Роль системы иммунобиологического надзора в процессе канцерогенеза. </w:t>
      </w:r>
    </w:p>
    <w:p w:rsidR="00DF0A7C" w:rsidRPr="00DE7305" w:rsidRDefault="00DF0A7C" w:rsidP="00DF0A7C">
      <w:pPr>
        <w:pStyle w:val="31"/>
        <w:numPr>
          <w:ilvl w:val="0"/>
          <w:numId w:val="1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bCs/>
          <w:sz w:val="24"/>
          <w:szCs w:val="24"/>
        </w:rPr>
        <w:t>Методы диагностики в клинической онкологии.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Регенерация и метаплазия и их значение в развитии опухоли.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Современные представления о гиперплазии, дисплазии и преинвазивном раке.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Гистогенез и морфогенез опухолей.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Формы роста и распространения опухолей. Отличия доброкачественных и злокачественных новообразований.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Оценка распространенности злокачественных опухолей по стадиям и системе </w:t>
      </w:r>
      <w:r w:rsidRPr="00DE7305">
        <w:rPr>
          <w:sz w:val="24"/>
          <w:szCs w:val="24"/>
          <w:lang w:val="en-US"/>
        </w:rPr>
        <w:t>TNM</w:t>
      </w:r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Морфологическая классификация опухолей. Роль морфологического и цитологического исследований в онкологии.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Опухолевые маркеры и их роль в диагностике опухолевых заболеваний.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Рентгенодиагностические методы исследования в онкологии.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bCs/>
          <w:sz w:val="24"/>
          <w:szCs w:val="24"/>
        </w:rPr>
        <w:t>Общие принципы лечения злокачественных опухолей.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bCs/>
          <w:sz w:val="24"/>
          <w:szCs w:val="24"/>
        </w:rPr>
        <w:t>Понятие о</w:t>
      </w:r>
      <w:r w:rsidRPr="00DE7305">
        <w:rPr>
          <w:sz w:val="24"/>
          <w:szCs w:val="24"/>
        </w:rPr>
        <w:t xml:space="preserve"> хирургической анатомии в онкологии.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Пути метастазирования и распространения злокачественных опухолей.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bCs/>
          <w:sz w:val="24"/>
          <w:szCs w:val="24"/>
        </w:rPr>
        <w:t>Общие принципы хирургического лечения злокачественных опухолей:</w:t>
      </w:r>
      <w:r w:rsidRPr="00DE7305">
        <w:rPr>
          <w:sz w:val="24"/>
          <w:szCs w:val="24"/>
        </w:rPr>
        <w:t xml:space="preserve"> понятия абластики и антибластики,</w:t>
      </w:r>
      <w:r w:rsidRPr="00DE7305">
        <w:rPr>
          <w:bCs/>
          <w:sz w:val="24"/>
          <w:szCs w:val="24"/>
        </w:rPr>
        <w:t xml:space="preserve"> виды оперативных вмешательств в онкологии</w:t>
      </w:r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Показания и противопоказания к хирургическому лечению онкологических больных. Понятие об операбельности и резектабельности.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Особенности предоперационной подготовки и послеоперационного ведения онкологических больных. Послеоперационные осложнения у онкологических больных, их профилактика и лечение.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bCs/>
          <w:sz w:val="24"/>
          <w:szCs w:val="24"/>
        </w:rPr>
        <w:t>Роль и место лучевой</w:t>
      </w:r>
      <w:r w:rsidRPr="00DE7305">
        <w:rPr>
          <w:sz w:val="24"/>
          <w:szCs w:val="24"/>
        </w:rPr>
        <w:t xml:space="preserve"> терапии в лечении злокачественных опухолей на современном этапе.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Показания к лучевой терапии злокачественных опухолей. Понятие о радиочувствительности и радиорезистентности опухоли.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Методы лучевой терапии: дистанционная, контактная (внутриполостная, внутритканевая, аппликационная), сочетанная лучевая терапия.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Лучевые повреждения при лечении злокачественных новообразований и их профилактика. Радиомодификаторы. Радиопротекторы.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bCs/>
          <w:sz w:val="24"/>
          <w:szCs w:val="24"/>
        </w:rPr>
        <w:t>Общие принципы лекарственной терапии злокачественных опухолей.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bCs/>
          <w:sz w:val="24"/>
          <w:szCs w:val="24"/>
        </w:rPr>
        <w:t>Классификация противоопухолевых препаратов, механизм противоопухолевого действия различных групп препаратов.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bCs/>
          <w:sz w:val="24"/>
          <w:szCs w:val="24"/>
        </w:rPr>
        <w:t>Эндокринотерапия злокачественных опухолей. Общие принципы (виды лечебного воздействия, понятие о гормональных рецепторах, группы гормональных препаратов и антигормоны).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губы (предопухолевые заболевания,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Злокачественные опухоли слизистой оболочки полости рта (предопухолевые заболевания,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щитовидной железы (патологическая анатомия, клиника, классификация,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гортани (патологическая анатомия, клиника, классификация, диагностика, лечение).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iCs/>
          <w:sz w:val="24"/>
          <w:szCs w:val="24"/>
        </w:rPr>
        <w:lastRenderedPageBreak/>
        <w:t xml:space="preserve">Рак пищевода </w:t>
      </w:r>
      <w:r w:rsidRPr="00DE7305">
        <w:rPr>
          <w:bCs/>
          <w:sz w:val="24"/>
          <w:szCs w:val="24"/>
        </w:rPr>
        <w:t>(предопухолевые заболевания,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iCs/>
          <w:sz w:val="24"/>
          <w:szCs w:val="24"/>
        </w:rPr>
        <w:t xml:space="preserve">Рак легкого </w:t>
      </w:r>
      <w:r w:rsidRPr="00DE7305">
        <w:rPr>
          <w:bCs/>
          <w:sz w:val="24"/>
          <w:szCs w:val="24"/>
        </w:rPr>
        <w:t>(патологическая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iCs/>
          <w:sz w:val="24"/>
          <w:szCs w:val="24"/>
        </w:rPr>
        <w:t xml:space="preserve">Рак желудка </w:t>
      </w:r>
      <w:r w:rsidRPr="00DE7305">
        <w:rPr>
          <w:bCs/>
          <w:sz w:val="24"/>
          <w:szCs w:val="24"/>
        </w:rPr>
        <w:t>(предопухолевые заболевания,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iCs/>
          <w:sz w:val="24"/>
          <w:szCs w:val="24"/>
        </w:rPr>
        <w:t xml:space="preserve">Рак проксимального отдела желудка </w:t>
      </w:r>
      <w:r w:rsidRPr="00DE7305">
        <w:rPr>
          <w:bCs/>
          <w:sz w:val="24"/>
          <w:szCs w:val="24"/>
        </w:rPr>
        <w:t>(патологическая анатомия, клиника, классификация, диагностика, лечение).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iCs/>
          <w:sz w:val="24"/>
          <w:szCs w:val="24"/>
        </w:rPr>
        <w:t xml:space="preserve">Рак дистального отдела желудка </w:t>
      </w:r>
      <w:r w:rsidRPr="00DE7305">
        <w:rPr>
          <w:bCs/>
          <w:sz w:val="24"/>
          <w:szCs w:val="24"/>
        </w:rPr>
        <w:t>(патологическая анатомия, клиника, классификация, диагностика, лечение).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поджелудочной железы (патологическая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iCs/>
          <w:sz w:val="24"/>
          <w:szCs w:val="24"/>
        </w:rPr>
        <w:t xml:space="preserve">Рак печени </w:t>
      </w:r>
      <w:r w:rsidRPr="00DE7305">
        <w:rPr>
          <w:bCs/>
          <w:sz w:val="24"/>
          <w:szCs w:val="24"/>
        </w:rPr>
        <w:t>(предопухолевые заболевания,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ободочной кишки (предопухолевые заболевания,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прямой кишки (предопухолевые заболевания,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Опухоли мягких тканей (биологические особенности и закономерности метастазирования, классификации, клиника, диагностика, принципы лечения)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Опухли костей (биологические особенности и закономерности метастазирования, классификации, клиника, диагностика, принципы лечения)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Предопухолевые заболевания шейки матки. Классификация. Клиника. Диагностика. Принципы лечения.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шейки матки (этиология и эпидемиология, ф</w:t>
      </w:r>
      <w:r w:rsidRPr="00DE7305">
        <w:rPr>
          <w:sz w:val="24"/>
          <w:szCs w:val="24"/>
        </w:rPr>
        <w:t>акторы риска, специфическая иммунопрофилактика).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шейки матки (предопухолевые заболевания, патологическая анатомия, клиника, классификация, дифференциальная диагностика, лечение</w:t>
      </w:r>
      <w:r w:rsidRPr="00DE7305">
        <w:rPr>
          <w:sz w:val="24"/>
          <w:szCs w:val="24"/>
        </w:rPr>
        <w:t>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тела матки (предопухолевые заболевания,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Опухоли трофобласта (патологическая анатомия, клиника, классификация, дифференциальная диагностика, лечение).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яичников (факторы риска, патологическая анатомия, клиника, классификация, дифференциальная диагностика, лечение).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почки (патологическая анатомия, клиника, классификация, дифференциальная диагностика, лечение).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мочевого пузыря (факторы риска,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предстательной железы (эпидемиология, факторы риска, принципы скрининга, патологическая анатомия, клиника, классификация, дифференциальная диагностика, лечение).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яичка (факторы риска,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Предопухолевые заболевания полового члена (патологическая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полового члена (факторы риска,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Предопухолевые заболевания кожи. Понятие об облигатном и факультативном предраке кожи. Клиника, диагностика, лечение, диспансерное наблюдение.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кожи (факторы риска,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lastRenderedPageBreak/>
        <w:t>Пигментные невусы кожи. Понятие о диспластических невусах. Синдром активизации пигментного новообразования. Классификация, клинические формы, особенности течения, диагностика, лечение.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Меланома (патологическая анатомия, гистогенез, классификация, клиника,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Предопухолевые заболевания молочной железы (этиология, патогенез, патологическая анатомия, клиника, классификация, диагностика, лечение).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Доброкачественные опухоли молочной железы (этиология, патогенез, патологическая анатомия, клиника, классификация, диагностика, лечение).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молочной железы (эпидемиология, патологическая анатомия, клиника, классификация, диагностика, принципы лечения).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Диффузные формы рака молочной железы (патологическая анатомия, клиника, классификация, диагностика, принципы лечения)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Ранняя диагностика рака молочной железы, понятие «скрининга». Методы диагностики рака молочной железы.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Лимфома Ходжкина (эпидемиология, патологическая анатомия, клиника, классификация, диагностика, принципы лечения)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Хронический миелолейкоз. Клиника и диагностика. Дифференциальный диагноз. Принципы лечения. Лейкемоидные миелоидные реакции.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Хронический лимфолейкоз. Классификация. Варианты течения. Клиника и диагностика. Дифференциальный диагноз с заболеваниями, протекающими с лимфоаденопатией и спленомегалией. Принципы лечения.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Определение понятия и классификация гемобластозов. Методы диагностики в гематологии: цитологические, гистологические, иммунологические, цитогенетические.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ЛУЧЕВАЯ ДИАГНОСТИКА, ЛУЧЕВАЯ ТЕРАПИЯ 14.01.13</w:t>
      </w:r>
    </w:p>
    <w:p w:rsidR="00DF0A7C" w:rsidRPr="00DE7305" w:rsidRDefault="00DF0A7C" w:rsidP="00DF0A7C">
      <w:pPr>
        <w:ind w:left="567"/>
        <w:contextualSpacing/>
        <w:jc w:val="center"/>
        <w:rPr>
          <w:b/>
          <w:sz w:val="24"/>
          <w:szCs w:val="24"/>
        </w:rPr>
      </w:pP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</w:rPr>
        <w:t xml:space="preserve">История рентгенологии и  других методов лучевой диагностики  (КТ, МРТ, УЗИ).   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Современные направления цифровой рентгенографии (флюорографии).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Критерии качества рентгеновского изображения.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  <w:bCs/>
        </w:rPr>
        <w:t xml:space="preserve">Основы </w:t>
      </w:r>
      <w:r w:rsidRPr="00DE7305">
        <w:rPr>
          <w:rFonts w:ascii="Times New Roman" w:hAnsi="Times New Roman"/>
        </w:rPr>
        <w:t>формирования рентгеновского изображения.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Style w:val="FontStyle12"/>
          <w:bCs/>
          <w:sz w:val="24"/>
        </w:rPr>
      </w:pPr>
      <w:r w:rsidRPr="00DE7305">
        <w:rPr>
          <w:rStyle w:val="FontStyle12"/>
          <w:bCs/>
          <w:sz w:val="24"/>
        </w:rPr>
        <w:t>Методы формирования и обработки цифровых диагностических изображений.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  <w:bCs/>
        </w:rPr>
        <w:t xml:space="preserve">Физика рентгеновских лучей.                                    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Принцип получения рентгеновских лучей.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Свойства рентгеновских лучей.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 xml:space="preserve">Закономерности формирования рентгеновского изображения.      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 xml:space="preserve">Рентгеноднагностические аппараты. 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 xml:space="preserve">Методы получения рентгеновского изображения.            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Рентгеновская фототехника.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sz w:val="24"/>
          <w:szCs w:val="24"/>
        </w:rPr>
      </w:pPr>
      <w:r w:rsidRPr="00DE7305">
        <w:rPr>
          <w:sz w:val="24"/>
          <w:szCs w:val="24"/>
        </w:rPr>
        <w:t>Способы контроля за качеством проявления.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iCs/>
          <w:sz w:val="24"/>
          <w:szCs w:val="24"/>
        </w:rPr>
      </w:pPr>
      <w:r w:rsidRPr="00DE7305">
        <w:rPr>
          <w:bCs/>
          <w:iCs/>
          <w:sz w:val="24"/>
          <w:szCs w:val="24"/>
        </w:rPr>
        <w:t>Основы формирования цифровых изображений.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Основные принципы сбора данных в КТ.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sz w:val="24"/>
          <w:szCs w:val="24"/>
        </w:rPr>
      </w:pPr>
      <w:r w:rsidRPr="00DE7305">
        <w:rPr>
          <w:sz w:val="24"/>
          <w:szCs w:val="24"/>
        </w:rPr>
        <w:t>Основные характеристики КТ-изображения.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iCs/>
          <w:sz w:val="24"/>
          <w:szCs w:val="24"/>
        </w:rPr>
      </w:pPr>
      <w:r w:rsidRPr="00DE7305">
        <w:rPr>
          <w:bCs/>
          <w:iCs/>
          <w:sz w:val="24"/>
          <w:szCs w:val="24"/>
        </w:rPr>
        <w:t>Основные виды обработки КТ-изображений.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Магнитно-резонансная томография.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iCs/>
          <w:sz w:val="24"/>
          <w:szCs w:val="24"/>
        </w:rPr>
      </w:pPr>
      <w:r w:rsidRPr="00DE7305">
        <w:rPr>
          <w:bCs/>
          <w:iCs/>
          <w:sz w:val="24"/>
          <w:szCs w:val="24"/>
        </w:rPr>
        <w:t>Конструкция МР–томографов.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iCs/>
          <w:sz w:val="24"/>
          <w:szCs w:val="24"/>
        </w:rPr>
      </w:pPr>
      <w:r w:rsidRPr="00DE7305">
        <w:rPr>
          <w:rStyle w:val="FontStyle12"/>
          <w:bCs/>
          <w:sz w:val="24"/>
          <w:szCs w:val="24"/>
        </w:rPr>
        <w:t>Автоматизированные рабочие места (АРМ) систем для лучевой диагностики.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</w:rPr>
        <w:t xml:space="preserve">Дозиметрия рентгеновского излучения.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  <w:snapToGrid w:val="0"/>
        </w:rPr>
        <w:t xml:space="preserve">Клинические радиационные эффекты.  </w:t>
      </w:r>
      <w:r w:rsidRPr="00DE7305">
        <w:rPr>
          <w:rFonts w:ascii="Times New Roman" w:hAnsi="Times New Roman"/>
          <w:bCs/>
        </w:rPr>
        <w:t xml:space="preserve">     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  <w:snapToGrid w:val="0"/>
        </w:rPr>
        <w:t>Охрана труда и техника безопасности в отделении лучевой диагностики.</w:t>
      </w:r>
      <w:r w:rsidRPr="00DE7305">
        <w:rPr>
          <w:rFonts w:ascii="Times New Roman" w:hAnsi="Times New Roman"/>
          <w:bCs/>
        </w:rPr>
        <w:t xml:space="preserve">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  <w:snapToGrid w:val="0"/>
        </w:rPr>
        <w:t>Гигиеническое нормирование в области радиационной безопасности.</w:t>
      </w:r>
      <w:r w:rsidRPr="00DE7305">
        <w:rPr>
          <w:rFonts w:ascii="Times New Roman" w:hAnsi="Times New Roman"/>
          <w:bCs/>
        </w:rPr>
        <w:t xml:space="preserve">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  <w:snapToGrid w:val="0"/>
        </w:rPr>
        <w:lastRenderedPageBreak/>
        <w:t>Методы снижения дозовых нагрузок при рентгенологических процедурах.</w:t>
      </w:r>
      <w:r w:rsidRPr="00DE7305">
        <w:rPr>
          <w:rFonts w:ascii="Times New Roman" w:hAnsi="Times New Roman"/>
          <w:bCs/>
        </w:rPr>
        <w:t xml:space="preserve">              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Style w:val="FontStyle12"/>
          <w:bCs/>
          <w:sz w:val="24"/>
        </w:rPr>
      </w:pPr>
      <w:r w:rsidRPr="00DE7305">
        <w:rPr>
          <w:rFonts w:ascii="Times New Roman" w:hAnsi="Times New Roman"/>
          <w:bCs/>
          <w:snapToGrid w:val="0"/>
        </w:rPr>
        <w:t xml:space="preserve">Ядерные и радиационные аварии.                                               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Методы искусственного контрастирования: задачи, принципы, названия метода от выбора контрастного вещества, пути его введения и скорость.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Особенности лучевого исследования у детей.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</w:rPr>
        <w:t xml:space="preserve">Организация рентгеновского </w:t>
      </w:r>
      <w:r w:rsidRPr="00DE7305">
        <w:rPr>
          <w:rFonts w:ascii="Times New Roman" w:hAnsi="Times New Roman"/>
        </w:rPr>
        <w:t xml:space="preserve"> (</w:t>
      </w:r>
      <w:r w:rsidRPr="00DE7305">
        <w:rPr>
          <w:rFonts w:ascii="Times New Roman" w:hAnsi="Times New Roman"/>
          <w:bCs/>
        </w:rPr>
        <w:t xml:space="preserve">лучевой диагностики) отделения (кабинета) в детских лечебных учреждениях: стационар, поликлиника, объединение.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</w:rPr>
        <w:t>Методика и техника рентгенологического исследования детей.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</w:rPr>
        <w:t>Рентгенодиагностика (лучевая диагностика) заболеваний органов дыхания и средостения у детей.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</w:rPr>
        <w:t>Особенности рентгенодиагностики (лучевой диагностики) заболеваний пищеварительного тракта  у детей.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</w:rPr>
        <w:t>Рентгенодиагностика (лучевая диагностика) заболеваний опорно-двигательной системы у детей.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</w:rPr>
        <w:t>Рентгенодиагностика (лучевая диагностика) заболеваний сердечно-сосудистой системы у детей.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bCs/>
          <w:sz w:val="24"/>
          <w:szCs w:val="24"/>
        </w:rPr>
        <w:t>Рентгенодиагностика (лучевая диагностика)  заболеваний мочевыделительной системы у детей.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Тактика рентгенологического исследования при подозрении на перфорацию полого органа брюшной полости.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Нормальный легочный рисунок в рентгеновском изображении, критерии нормы, виды патологической перестройки.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Рентгенодиагностика нарушений бронхиальной проводимости. Причины ее вызывающие. Степени нарушения.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Синдром тотального затемнения легочного поля: вне- и внутрилегочные заболевания. 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Синдром круглой тени легочного поля, определение локализации и характеристика патологического процесса. 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Синдром ограниченного затемнения легочного поля. Перечислить заболевания, проявляющиеся этим синдромом.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Рентгенодиагностика злокачественных и доброкачественных заболеваний в легких.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Заболевания органов средостения, методы лучевого исследования.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Лучевая диагностика травматических повреждений грудной полости.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Синдром митральной конфигурации сердца: отличительные признаки митрального порока.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Синдром аортальной конфигурации сердца: отличительные признаки аортального порока.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Рентгенологические признаки левожелудочковой недостаточности.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Рентгенологические признаки недостаточности правого желудка.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Рентгенологические признаки  кардиогенного отека легких.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Анатомические особенности пищевода, методы рентгенологического исследования.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Дифференциальная диагностика доброкачественных и злокачественных новообразований пищевода.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Методики обследования пищеварительного тракта.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Признаки кишечной непроходимости (острой, хронической).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Отличительные признаки механической и функциональной кишечной непроходимости.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Тактика рентгенологического исследования при подозрении на перфорацию полого органа брюшной полости.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Рентгенологические исследования желчных путей.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Лучевые методы исследования толстого кишечника.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Рентгенологические признаки неспецифического язвенного колита.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Рентгенологические признаки опухоли желудка.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lastRenderedPageBreak/>
        <w:t>Рентгенологические признаки злокачественных образований  толстого кишечника.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Рентгенологические признаки дистопии и нефроптоза.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Диагностические признаки почечной колики.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Отличительные признаки солитарной кисты почки и поликистоза.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Дифференциальная диагностика опухоли почки и туберкулеза.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Виды рентгенологического обследования заболеваний почек и мочевыводящих путей.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Особенности локализации тени подозрительной на конкремент в мочевом пузыре и предстательной железе.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Лучевая диагностика травматических повреждений мочевыводящих путей.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Рентгенологические признаки туберкулеза матки и придатков.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Методики исследования молочной железы.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Отличительные признаки миеломной болезни и метастазов в кости свода.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Инородные тела глаза, методики исследования.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Особенности рентгенологического исследования при повреждениях костей черепа.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Дифференциальная диагностика деформирующего спондилеза и остеохондроза.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Исследовании при подозрении на нестабильность позвонков, рентгенопризнаки.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Особенности рентгенологической картины при остеохондропатиях.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Остеомиелит: рентгенкартина в зависимости от стадии заболевания.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Рентгенодиагностика очагового туберкулеза легких.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Рентгенодиагностика инфильтративного туберкулеза легких.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Туберкулезный спондилит. Диагностика.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Рентгенодиагностика повреждения костей скелета.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Рентгенодиагностика доброкачественных опухолей костей.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Злокачественные образования костей скелета, рентгенодиагностика.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Рентгенодиагностика фиброзных дисплазий плоских и трубчатых костей.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  <w:bCs/>
        </w:rPr>
        <w:t>Лучевая семиотика заболеваний костей и суставов.</w:t>
      </w:r>
      <w:r w:rsidRPr="00DE7305">
        <w:rPr>
          <w:rFonts w:ascii="Times New Roman" w:hAnsi="Times New Roman"/>
        </w:rPr>
        <w:t xml:space="preserve">                 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</w:rPr>
        <w:t>Травматические повреждения опорно-двигательной системы.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  <w:bCs/>
        </w:rPr>
        <w:t>Нарушения развития скелета.</w:t>
      </w:r>
      <w:r w:rsidRPr="00DE7305">
        <w:rPr>
          <w:rFonts w:ascii="Times New Roman" w:hAnsi="Times New Roman"/>
        </w:rPr>
        <w:t xml:space="preserve">                                                    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  <w:bCs/>
        </w:rPr>
        <w:t>Воспалительные заболевания костей.</w:t>
      </w:r>
      <w:r w:rsidRPr="00DE7305">
        <w:rPr>
          <w:rFonts w:ascii="Times New Roman" w:hAnsi="Times New Roman"/>
        </w:rPr>
        <w:t xml:space="preserve">                                    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Style w:val="FontStyle12"/>
          <w:bCs/>
          <w:sz w:val="24"/>
        </w:rPr>
        <w:t>Рентгенодиагностика костных о</w:t>
      </w:r>
      <w:r w:rsidRPr="00DE7305">
        <w:rPr>
          <w:rFonts w:ascii="Times New Roman" w:hAnsi="Times New Roman"/>
          <w:bCs/>
        </w:rPr>
        <w:t>пухолей.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  <w:bCs/>
        </w:rPr>
        <w:t>Эндокринные и метаболические заболевания скелета.</w:t>
      </w:r>
      <w:r w:rsidRPr="00DE7305">
        <w:rPr>
          <w:rFonts w:ascii="Times New Roman" w:hAnsi="Times New Roman"/>
        </w:rPr>
        <w:t xml:space="preserve">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  <w:bCs/>
        </w:rPr>
        <w:t>Нейрогенные и ангиогенные дистрофии скелета.</w:t>
      </w:r>
      <w:r w:rsidRPr="00DE7305">
        <w:rPr>
          <w:rFonts w:ascii="Times New Roman" w:hAnsi="Times New Roman"/>
        </w:rPr>
        <w:t xml:space="preserve">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  <w:bCs/>
        </w:rPr>
        <w:t>Асептические некрозы костей.</w:t>
      </w:r>
      <w:r w:rsidRPr="00DE7305">
        <w:rPr>
          <w:rFonts w:ascii="Times New Roman" w:hAnsi="Times New Roman"/>
        </w:rPr>
        <w:t xml:space="preserve">  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sz w:val="24"/>
          <w:szCs w:val="24"/>
        </w:rPr>
      </w:pPr>
      <w:r w:rsidRPr="00DE7305">
        <w:rPr>
          <w:bCs/>
          <w:sz w:val="24"/>
          <w:szCs w:val="24"/>
        </w:rPr>
        <w:t>Поражения скелета при заболеваниях крови</w:t>
      </w:r>
      <w:r w:rsidRPr="00DE7305">
        <w:rPr>
          <w:sz w:val="24"/>
          <w:szCs w:val="24"/>
        </w:rPr>
        <w:t xml:space="preserve"> </w:t>
      </w:r>
      <w:r w:rsidRPr="00DE7305">
        <w:rPr>
          <w:bCs/>
          <w:sz w:val="24"/>
          <w:szCs w:val="24"/>
        </w:rPr>
        <w:t>и ретикулоэндотелиальной системы (РЭС)</w:t>
      </w:r>
      <w:r w:rsidRPr="00DE7305">
        <w:rPr>
          <w:bCs/>
          <w:sz w:val="24"/>
          <w:szCs w:val="24"/>
          <w:u w:val="single"/>
        </w:rPr>
        <w:t xml:space="preserve"> </w:t>
      </w:r>
      <w:r w:rsidRPr="00DE7305">
        <w:rPr>
          <w:sz w:val="24"/>
          <w:szCs w:val="24"/>
        </w:rPr>
        <w:t xml:space="preserve">    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Рентгенодиагностика з</w:t>
      </w:r>
      <w:r w:rsidRPr="00DE7305">
        <w:rPr>
          <w:rFonts w:ascii="Times New Roman" w:hAnsi="Times New Roman"/>
          <w:bCs/>
        </w:rPr>
        <w:t>аболевания суставов</w:t>
      </w:r>
      <w:r w:rsidRPr="00DE7305">
        <w:rPr>
          <w:rFonts w:ascii="Times New Roman" w:hAnsi="Times New Roman"/>
        </w:rPr>
        <w:t xml:space="preserve">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Рентгенодиагностика</w:t>
      </w:r>
      <w:r w:rsidRPr="00DE7305">
        <w:rPr>
          <w:rFonts w:ascii="Times New Roman" w:hAnsi="Times New Roman"/>
          <w:bCs/>
        </w:rPr>
        <w:t xml:space="preserve"> заболеваний мягких тканей скелетно-мышечной системы</w:t>
      </w:r>
      <w:r w:rsidRPr="00DE7305">
        <w:rPr>
          <w:rFonts w:ascii="Times New Roman" w:hAnsi="Times New Roman"/>
        </w:rPr>
        <w:t>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  <w:snapToGrid w:val="0"/>
        </w:rPr>
      </w:pPr>
      <w:r w:rsidRPr="00DE7305">
        <w:rPr>
          <w:rFonts w:ascii="Times New Roman" w:hAnsi="Times New Roman"/>
        </w:rPr>
        <w:t>Рентгенодиагностика</w:t>
      </w:r>
      <w:r w:rsidRPr="00DE7305">
        <w:rPr>
          <w:rFonts w:ascii="Times New Roman" w:hAnsi="Times New Roman"/>
          <w:bCs/>
        </w:rPr>
        <w:t xml:space="preserve"> заболеваний</w:t>
      </w:r>
      <w:r w:rsidRPr="00DE7305">
        <w:rPr>
          <w:rFonts w:ascii="Times New Roman" w:hAnsi="Times New Roman"/>
          <w:bCs/>
          <w:snapToGrid w:val="0"/>
        </w:rPr>
        <w:t xml:space="preserve"> черепа.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snapToGrid w:val="0"/>
        </w:rPr>
      </w:pPr>
      <w:r w:rsidRPr="00DE7305">
        <w:rPr>
          <w:rFonts w:ascii="Times New Roman" w:hAnsi="Times New Roman"/>
        </w:rPr>
        <w:t>Рентгенодиагностика</w:t>
      </w:r>
      <w:r w:rsidRPr="00DE7305">
        <w:rPr>
          <w:rFonts w:ascii="Times New Roman" w:hAnsi="Times New Roman"/>
          <w:bCs/>
        </w:rPr>
        <w:t xml:space="preserve"> заболеваний</w:t>
      </w:r>
      <w:r w:rsidRPr="00DE7305">
        <w:rPr>
          <w:rFonts w:ascii="Times New Roman" w:hAnsi="Times New Roman"/>
          <w:bCs/>
          <w:snapToGrid w:val="0"/>
        </w:rPr>
        <w:t xml:space="preserve"> уха</w:t>
      </w:r>
      <w:r w:rsidRPr="00DE7305">
        <w:rPr>
          <w:rFonts w:ascii="Times New Roman" w:hAnsi="Times New Roman"/>
          <w:snapToGrid w:val="0"/>
        </w:rPr>
        <w:t xml:space="preserve">.                                                                     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snapToGrid w:val="0"/>
        </w:rPr>
      </w:pPr>
      <w:r w:rsidRPr="00DE7305">
        <w:rPr>
          <w:rFonts w:ascii="Times New Roman" w:hAnsi="Times New Roman"/>
        </w:rPr>
        <w:t>Рентгенодиагностика</w:t>
      </w:r>
      <w:r w:rsidRPr="00DE7305">
        <w:rPr>
          <w:rFonts w:ascii="Times New Roman" w:hAnsi="Times New Roman"/>
          <w:bCs/>
        </w:rPr>
        <w:t xml:space="preserve"> заболеваний</w:t>
      </w:r>
      <w:r w:rsidRPr="00DE7305">
        <w:rPr>
          <w:rFonts w:ascii="Times New Roman" w:hAnsi="Times New Roman"/>
          <w:bCs/>
          <w:snapToGrid w:val="0"/>
        </w:rPr>
        <w:t xml:space="preserve"> носа, носоглотки и околоносовых пазух.</w:t>
      </w:r>
      <w:r w:rsidRPr="00DE7305">
        <w:rPr>
          <w:rFonts w:ascii="Times New Roman" w:hAnsi="Times New Roman"/>
          <w:snapToGrid w:val="0"/>
        </w:rPr>
        <w:t xml:space="preserve">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snapToGrid w:val="0"/>
        </w:rPr>
      </w:pPr>
      <w:r w:rsidRPr="00DE7305">
        <w:rPr>
          <w:rFonts w:ascii="Times New Roman" w:hAnsi="Times New Roman"/>
        </w:rPr>
        <w:t>Рентгенодиагностика</w:t>
      </w:r>
      <w:r w:rsidRPr="00DE7305">
        <w:rPr>
          <w:rFonts w:ascii="Times New Roman" w:hAnsi="Times New Roman"/>
          <w:bCs/>
        </w:rPr>
        <w:t xml:space="preserve"> заболеваний </w:t>
      </w:r>
      <w:r w:rsidRPr="00DE7305">
        <w:rPr>
          <w:rFonts w:ascii="Times New Roman" w:hAnsi="Times New Roman"/>
          <w:bCs/>
          <w:snapToGrid w:val="0"/>
        </w:rPr>
        <w:t>глаза и глазницы.</w:t>
      </w:r>
      <w:r w:rsidRPr="00DE7305">
        <w:rPr>
          <w:rFonts w:ascii="Times New Roman" w:hAnsi="Times New Roman"/>
          <w:snapToGrid w:val="0"/>
        </w:rPr>
        <w:t xml:space="preserve">                                                        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snapToGrid w:val="0"/>
        </w:rPr>
      </w:pPr>
      <w:r w:rsidRPr="00DE7305">
        <w:rPr>
          <w:rFonts w:ascii="Times New Roman" w:hAnsi="Times New Roman"/>
        </w:rPr>
        <w:t>Рентгенодиагностика</w:t>
      </w:r>
      <w:r w:rsidRPr="00DE7305">
        <w:rPr>
          <w:rFonts w:ascii="Times New Roman" w:hAnsi="Times New Roman"/>
          <w:bCs/>
        </w:rPr>
        <w:t xml:space="preserve"> заболеваний </w:t>
      </w:r>
      <w:r w:rsidRPr="00DE7305">
        <w:rPr>
          <w:rFonts w:ascii="Times New Roman" w:hAnsi="Times New Roman"/>
          <w:bCs/>
          <w:snapToGrid w:val="0"/>
        </w:rPr>
        <w:t>зубов и челюстей.</w:t>
      </w:r>
      <w:r w:rsidRPr="00DE7305">
        <w:rPr>
          <w:rFonts w:ascii="Times New Roman" w:hAnsi="Times New Roman"/>
          <w:snapToGrid w:val="0"/>
        </w:rPr>
        <w:t xml:space="preserve">                                      </w:t>
      </w:r>
    </w:p>
    <w:p w:rsidR="00DF0A7C" w:rsidRPr="00DE7305" w:rsidRDefault="00DF0A7C" w:rsidP="00DF0A7C">
      <w:pPr>
        <w:pStyle w:val="af"/>
        <w:numPr>
          <w:ilvl w:val="0"/>
          <w:numId w:val="19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Рентгенодиагностика</w:t>
      </w:r>
      <w:r w:rsidRPr="00DE7305">
        <w:rPr>
          <w:rFonts w:ascii="Times New Roman" w:hAnsi="Times New Roman"/>
          <w:bCs/>
          <w:sz w:val="24"/>
          <w:szCs w:val="24"/>
        </w:rPr>
        <w:t xml:space="preserve"> заболеваний</w:t>
      </w:r>
      <w:r w:rsidRPr="00DE7305">
        <w:rPr>
          <w:rFonts w:ascii="Times New Roman" w:hAnsi="Times New Roman"/>
          <w:bCs/>
          <w:snapToGrid w:val="0"/>
          <w:sz w:val="24"/>
          <w:szCs w:val="24"/>
        </w:rPr>
        <w:t xml:space="preserve"> гортани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СТОМАТОЛОГИЯ 14.01.14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Аномалии количества зубов. Этиология, клиника, лечение. Нарушение физиологического прорезывания. Этиология, клиника, лечение.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Аномалии развития уздечек языка и губ у детей. Хирургические методы лечения.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Блокада по базальной анестезии.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Вагосимпатическая блокада.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Виды медицинской документации в хирургической стоматологии. Порядок заполнения. Ведение документов по диспансерным группам больных. Медицинская статистика.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Виды травмы постоянных зубов, тактика лечения. Оказание неотложной помощи при травматических повреждениях. Показания к специализированной помощи.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Виды штифтовых конструкций. Протезирование литой культевой штифтовой вкладкой. Клинико – лабораторные этапы.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Вывихи нижней челюсти. Вывихи и переломы зубов, альвеолярного отростка. Переломы челюстей.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Воспалительные заболевания челюстно-лицевой области. Современные методы топической диагностики гнойно-воспалительных очагов.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Врачебная тактика при травме постоянных зубов у детей с несформированными и сформированными корнями.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Диагностика и оказание помощи при неотложных состояниях при ортопедическом лечении: анафилактический шок.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Диагностика и оказание помощи при неотложных состояниях при ортопедическом лечении: острая сердечно-сосудистая недостаточность.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Дистальный прикус. Диагностика и лечение в зависимости от этиологии, возраста больного и тяжести аномалии.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Заболевания пародонта. Современные методы диагностики и лечения.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Заболевания слизистой оболочки рта, обусловленные приемом лекарственных препаратов.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Зубной камень: виды, механизм образования, состав, влияние на ткани пародонта, способы удаления.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Избирательное пришлифовывание зубов. Показания. Методика проведения.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Иммедиат –протезирование. Показания. Особенности и методики проведения.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Иммунологические аспекты гингивитов.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Иммунологические аспекты пародонтита.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Иммунологические исследования. Современные методы лучевой диагностики. Морфологические методы исследования в хирургической стоматологии.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Использование съемных шин при заболеваниях пародонта.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используемые для премедикации, показания к их применению, схемы назначения в зависимости от возраста, сопутствующих заболеваний, аллергологического анамнеза.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Классификации пульпитов зубов у детей. Факторы, определяющие выбор метода лечения пульпитов зубов у детей.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беззубых челюстей. Использование анатомических особенностей челюстей для улучшения фиксации полных съемных протезов.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заболеваний слизистой оболочки рта. Особенности обследования больных. Клиника. Дифференциальная диагностика. Особенности клинических проявлений и диагностики вирусных заболеваний слизистой оболочки рта.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заболеваний слизистой оболочки рта. Особенности обследования больных. Клиника. Дифференциальная диагностика. Особенности клинических проявлений и диагностики вирусных заболеваний слизистой оболочки рта.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зубочелюстных аномалий.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Клинико – лабораторные этапы протезирования при полной потере зубов у лиц с прогеническим соотношением челюстей.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Клинико –лабораторные этапы протезирования цельнолитыми дуговыми протезами с кламмерной фиксацией.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Клинико-лабораторные критерии диагностики типа течения одонтогенных воспалительных процессов (гипоэргия, нормоэргия, гиперэргия).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Клинико-рентгенологическая картина хронического периодонтита в стадии обострения. Дифференциальный диагноз. Лечение.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 xml:space="preserve">Клинико-рентгенологическая картина хронического периодонтита в стадии обострения. Дифференциальный диагноз. Лечение.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Комбинированные методы лечения аномалий прорезывания и положения зубов у детей.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Комплексная реабилитация больных с травмой челюстно-лицевой области, сочетанными и комбинированными повреждениями.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болезней пародонта у. Составление индивидуального плана лечения.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болезней пародонта у. Составление индивидуального плана лечения.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кариеса временных зубов. Выбор пломбировочного материала.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Медицинская документация, инструменты. Клинические аспекты развития зуба.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Медицинская документация, инструменты. Клинические аспекты развития зуба.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Метод спонгиозной внутрикостной анестезии.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Методы анестезиологического обеспечения оперативных вмешательств в челюстно-лицевой области. Местное и общее обезболивание.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Методы диагностики окклюзионных нарушений.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Методы диагностики окклюзионных нарушений.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Методы лечения хронического периодонтита.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Методы лечения хронического периодонтита.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Методы обследования детей для оценки морфологического состояния зубочелюстного аппарата.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Механизм развития непереносимости к зубным протезам.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Механизмы деминерализации и реминерализации эмали. Условия осуществления процессов.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Неотложные состояния в условиях стоматологической поликлиники. Обморок, коллапс, шок.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Неотложные состояния в условиях стоматологической поликлиники. Обморок, коллапс, шок.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Общее обезболивание в хирургической стоматологии.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Общее обезболивание при стоматологических вмешательствах у детей. Показания, особенности.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Общий осмотр ребёнка в стоматологической практике: последовательность, признаки нормы и патологии.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Огнесрельная и неогнестрельная травма мягких и костных тканей лица.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Одонтогенные воспалительные заболевания. Периостит и остеомиелит челюстей.  Алгоритм лечения.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Одонтогенные воспалительные заболевания. Периостит и остеомиелит челюстей. Алгоритм лечения. </w:t>
      </w:r>
    </w:p>
    <w:p w:rsidR="00DF0A7C" w:rsidRPr="00DE7305" w:rsidRDefault="00DF0A7C" w:rsidP="00DF0A7C">
      <w:pPr>
        <w:pStyle w:val="11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</w:rPr>
        <w:t>Операции при локализованном пародонтите</w:t>
      </w: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Операция компактоостеотомия. Показания, техника операции, во</w:t>
      </w:r>
      <w:r w:rsidRPr="00DE7305">
        <w:rPr>
          <w:rFonts w:ascii="Times New Roman" w:hAnsi="Times New Roman"/>
          <w:sz w:val="24"/>
          <w:szCs w:val="24"/>
        </w:rPr>
        <w:softHyphen/>
        <w:t>зможные осложнения.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Ортодонтические методы лечения у взрослых при дефор</w:t>
      </w:r>
      <w:r w:rsidRPr="00DE7305">
        <w:rPr>
          <w:rFonts w:ascii="Times New Roman" w:hAnsi="Times New Roman"/>
          <w:sz w:val="24"/>
          <w:szCs w:val="24"/>
        </w:rPr>
        <w:softHyphen/>
        <w:t xml:space="preserve">мациях зубных рядов.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Ортодонтические методы лечения у взрослых при заболе</w:t>
      </w:r>
      <w:r w:rsidRPr="00DE7305">
        <w:rPr>
          <w:rFonts w:ascii="Times New Roman" w:hAnsi="Times New Roman"/>
          <w:sz w:val="24"/>
          <w:szCs w:val="24"/>
        </w:rPr>
        <w:softHyphen/>
        <w:t xml:space="preserve">ваниях пародонта.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Ортопедическое лечение переломов челюстей.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Основные направления профилактики кариеса зубов у детей.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Основные фармакологические препараты, используемые в стоматологической практике при ортопедическом лечении зубочелюстной системы и при оказании неотложной помощи, механизм действия, их назначение.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Особенности клинического течения, дифференциальная диагностика, принципы лечения пульпита.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Особенности клинического течения, дифференциальная диагностика, принципы лечения пульпита.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Особенности обезболивания при лечении периодонтита временных зубов у детей. Этиология и патогенез заболевания. Особенности клиники. Современные методы лечения периодонтита временных зубов.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обезболивания при лечении периодонтита временных зубов у детей. Этиология и патогенез заболевания. Особенности клиники. Современные методы лечения периодонтита временных зубов.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оказания неотложной помощи при травме костей лица.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планирования и выполнения местнопластических операций в полости рта на амбулаторном приеме в зависимости от оценки местного и общесоматического статуса больных.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препарирования зубов под металлокерамические коронки. Виды уступов. режимы и разновидности методик препарирования.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Особенности применения адгезивных технологий, самопротравливающиеся адгезивные системы. Выбор пломбировочного материала в стоматологической практике лечения.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Особенности применения адгезивных технологий, самопротравливающиеся адгезивные системы. Выбор пломбировочного материала в стоматологической практике лечения.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проведения общего обезболивания у стома</w:t>
      </w:r>
      <w:r w:rsidRPr="00DE7305">
        <w:rPr>
          <w:rFonts w:ascii="Times New Roman" w:hAnsi="Times New Roman"/>
          <w:sz w:val="24"/>
          <w:szCs w:val="24"/>
        </w:rPr>
        <w:softHyphen/>
        <w:t xml:space="preserve">тологических больных при амбулаторном ортопедическом лечении.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протезирование дефектов зубных рядов частичными пластиночными протезами. Разновидности границ протезов. Клинико – лабораторные этапы.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протезирования взрослых пациентов с расщелинами верхней губы и нёба.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протезирования дефектов 1 класса по Кеннеди на нижней челюсти с использованием поворотных фиксаторов.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протезирования пациентов с заболеваниями ВНЧС.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эджуайс-техники при ортодонтическом лечении у взрослых, показания, противопоказания.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Острый герпетический стоматит у детей: этиология, патогенез, клиника.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Оценка тяжести травмы челюстно-лицевой области на основании сопоставления местных характеристик зоны повреждения, общих посттравматических нарушений, возраста и сопутствующей патологии.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Ошибки и осложнения при лечении пульпита временных зубов. Профилактика и лечение осложнений.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Перекрёстный прикус. Этиопатогенез различных видов перекрёстного прикуса, клиника, профилактика.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Показания и противопоказания к применению аппликационного обезболивания.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Показания и противопоказания к применению инъекционного обезболивания.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Показания и противопоказания к протезированию штампованной коронкой из нержавеющей стали и золота. Клинико – лабораторные этапы.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Показания и противопоказания к удалению зубов у детей. Осо</w:t>
      </w:r>
      <w:r w:rsidRPr="00DE7305">
        <w:rPr>
          <w:rFonts w:ascii="Times New Roman" w:hAnsi="Times New Roman"/>
          <w:sz w:val="24"/>
          <w:szCs w:val="24"/>
        </w:rPr>
        <w:softHyphen/>
        <w:t>бенности проведения операции в детском возрасте.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Показания к применению безыгольногоинъектора.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Показания к применению пластмассовых коронок. Клинико – технические этапы.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Полукоронки. Клинико –лабораторные этапы.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Получение маски лица.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препараты для местной анестезии общего обезболивания в челюстно-лицевой области, их характеристика, показания к применению в условиях поликлиники и стационара.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Применение керамических вкладок. Клинико – лабораторные этапы.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Применение металлических вкладок при повышенной стираемости зубов. Клинико – лабораторные этапы.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Применение несъемных шин при подвижности зубов.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Применение съемных шин при заболеваниях пародонта.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Принципы действия мембран для направленной регенера</w:t>
      </w:r>
      <w:r w:rsidRPr="00DE7305">
        <w:rPr>
          <w:rFonts w:ascii="Times New Roman" w:hAnsi="Times New Roman"/>
          <w:sz w:val="24"/>
          <w:szCs w:val="24"/>
        </w:rPr>
        <w:softHyphen/>
        <w:t>ции костной ткани.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Принципы диспансеризации и реабилитации пациентов после орто</w:t>
      </w:r>
      <w:r w:rsidRPr="00DE7305">
        <w:rPr>
          <w:rFonts w:ascii="Times New Roman" w:hAnsi="Times New Roman"/>
          <w:sz w:val="24"/>
          <w:szCs w:val="24"/>
        </w:rPr>
        <w:softHyphen/>
        <w:t xml:space="preserve">педического лечения зубочелюстной системы.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Проблемы адаптации и компенсации при ортопедическом лечении.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Протезирование малыми седловидными протезами. Показания. Клинико – технические этапы.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Протезирование после резекции челюстей по методике И.М. Оксмана.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Профилактика некариозных поражений твердых тканей зубов, зубочелюстных аномалий и деформаций, заболеваний слизистой оболочки полости рта. Лечение некариозных поражений твердых тканей зубов.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Профилактика некариозных поражений твердых тканей зубов, зубочелюстных аномалий и деформаций, заболеваний слизистой оболочки полости рта. Лечение некариозных поражений твердых тканей зубов.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Профилактика, диагностика, прогнозирование и лечение посттравматических осложнений.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Пульпит постоянных зубов со сформированными корнями у детей. Клиника, диагностика, современные методы лечения пульпита. Ошибки, осложнения, прогноз.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Пульпит постоянных зубов со сформированными корнями у детей. Клиника, диагностика, современные методы лечения пульпита. Ошибки, осложнения, прогноз.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Рецидивирующий герпетический стоматит у детей: патогенез, клиника, принципы профилактики и лечения.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Роль и место ортопедической стоматологии в комплексной реабилитации онкологических больных.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Роль углеводов в возникновении кариеса. Принципы рационального употребления углеводов. Значение сахарозаменителей в профилактике кариеса.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Современное состояние назначения и производства судеб</w:t>
      </w:r>
      <w:r w:rsidRPr="00DE7305">
        <w:rPr>
          <w:rFonts w:ascii="Times New Roman" w:hAnsi="Times New Roman"/>
          <w:sz w:val="24"/>
          <w:szCs w:val="24"/>
        </w:rPr>
        <w:softHyphen/>
        <w:t>но-стоматологической экспертизы по установлению вреда, причиненного здоровью, и определению моральной и матери</w:t>
      </w:r>
      <w:r w:rsidRPr="00DE7305">
        <w:rPr>
          <w:rFonts w:ascii="Times New Roman" w:hAnsi="Times New Roman"/>
          <w:sz w:val="24"/>
          <w:szCs w:val="24"/>
        </w:rPr>
        <w:softHyphen/>
        <w:t>альной компенсации здоровью.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Современные аппараты, атериалы и методы проведения остеосинтеза при лечении перелома костей лица. Показания к выбору метода остеосинтеза.   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Современные виды имплантатов, их характеристика, показания к выбору. Подготовка полости рта к имплантации: увеличение высоты альвеолярных отростков, синуслифтинг.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Современные виды лечебных аппаратов и технологий (ме</w:t>
      </w:r>
      <w:r w:rsidRPr="00DE7305">
        <w:rPr>
          <w:rFonts w:ascii="Times New Roman" w:hAnsi="Times New Roman"/>
          <w:sz w:val="24"/>
          <w:szCs w:val="24"/>
        </w:rPr>
        <w:softHyphen/>
        <w:t>тодик), применяемых при ортодонтической подготовке к ор</w:t>
      </w:r>
      <w:r w:rsidRPr="00DE7305">
        <w:rPr>
          <w:rFonts w:ascii="Times New Roman" w:hAnsi="Times New Roman"/>
          <w:sz w:val="24"/>
          <w:szCs w:val="24"/>
        </w:rPr>
        <w:softHyphen/>
        <w:t xml:space="preserve">топедическому лечению.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Современные методы и средства местного обезболивания, применяемые в практике ортопедической стоматологии.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Современные представления об этиологии и патогенезе воспалительно-дистрофических процессов в тканях пародонта.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Сочетанная и комбинированная травма челюстно-лицевой области. Особенности диагностики и выбора лечения тактики.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Страховая медицина в ортопедической стоматологии.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Строение пародонта у детей в различные возрастные периоды.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строения тканей пародонта. Методы диагностики заболеваний.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Схема профилактики кариеса профессора Ю.А. Фёдорова. Препараты, показания к применению. Организация коллективной и индивидуальной профилактики кариеса.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Теоретические аспекты регенерации тканей пародонта.</w:t>
      </w:r>
    </w:p>
    <w:p w:rsidR="00DF0A7C" w:rsidRPr="00DE7305" w:rsidRDefault="00DF0A7C" w:rsidP="00DF0A7C">
      <w:pPr>
        <w:pStyle w:val="11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Техника оперативных вмешательств при различной локализации гнойных очагов.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Техника проведения внутрикостной анестезии.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Тригеминосимпатическая блокада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Уголовная ответственность медицинских работников стоматологических учреждений. Должностные преступления. Обстоятельства, исключающие уголовную ответственность за причинение вреда здоровью.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Хронические периодонтиты постоянных зубов с незаконченным формированием корня: этиология, клиника, дифференциальная диагностика, выбор метода и особенности лечения.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Экспертиза нетрудоспособности. Виды нетрудоспособности. Показания к направлению в ВКК, ВТЭК. Прохождение экспертизы. Документация, и ее ведение.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Экспертиза нетрудоспособности. Виды нетрудоспособности. Показания к направлению в ВКК, ВТЭК. Прохождение экспертизы. Документация, и ее ведение.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Этиология дистопии клыков. Этиопатогенез, клиника, лечение в зависимости от вида дистопии и степени тяжести патологии.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Этиология, клиника, диагностика и лечение аллергического стоматита.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Этиология, клиника, диагностика и лечение токсико – химического стоматита. </w:t>
      </w:r>
    </w:p>
    <w:p w:rsidR="00DF0A7C" w:rsidRPr="00DE7305" w:rsidRDefault="00DF0A7C" w:rsidP="00DF0A7C">
      <w:pPr>
        <w:ind w:left="567" w:hanging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ТРАВМАТОЛОГИЯ И ОРТОПЕДИЯ 14.01.15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  <w:lang w:val="en-US"/>
        </w:rPr>
        <w:t>Hallux</w:t>
      </w:r>
      <w:r w:rsidRPr="00DE7305">
        <w:rPr>
          <w:rFonts w:ascii="Times New Roman" w:hAnsi="Times New Roman"/>
          <w:sz w:val="24"/>
          <w:szCs w:val="24"/>
        </w:rPr>
        <w:t xml:space="preserve"> </w:t>
      </w:r>
      <w:r w:rsidRPr="00DE7305">
        <w:rPr>
          <w:rFonts w:ascii="Times New Roman" w:hAnsi="Times New Roman"/>
          <w:sz w:val="24"/>
          <w:szCs w:val="24"/>
          <w:lang w:val="en-US"/>
        </w:rPr>
        <w:t>valgus</w:t>
      </w:r>
      <w:r w:rsidRPr="00DE7305">
        <w:rPr>
          <w:rFonts w:ascii="Times New Roman" w:hAnsi="Times New Roman"/>
          <w:sz w:val="24"/>
          <w:szCs w:val="24"/>
        </w:rPr>
        <w:t>. Причины, Показания к реконструктивным операциям.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Абсолютные симптомы переломов  костей, временная иммобилизация.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Вертельные переломы и их современное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Виды временной остановки кровотечения.</w:t>
      </w:r>
    </w:p>
    <w:p w:rsidR="00DF0A7C" w:rsidRPr="00DE7305" w:rsidRDefault="00DF0A7C" w:rsidP="00DF0A7C">
      <w:pPr>
        <w:pStyle w:val="Style6"/>
        <w:widowControl/>
        <w:numPr>
          <w:ilvl w:val="0"/>
          <w:numId w:val="21"/>
        </w:numPr>
        <w:spacing w:line="240" w:lineRule="auto"/>
        <w:ind w:left="567"/>
        <w:jc w:val="left"/>
        <w:rPr>
          <w:rStyle w:val="FontStyle17"/>
          <w:rFonts w:eastAsia="Calibri"/>
          <w:sz w:val="24"/>
          <w:szCs w:val="24"/>
        </w:rPr>
      </w:pPr>
      <w:r w:rsidRPr="00DE7305">
        <w:rPr>
          <w:rStyle w:val="FontStyle17"/>
          <w:rFonts w:eastAsia="Calibri"/>
          <w:sz w:val="24"/>
          <w:szCs w:val="24"/>
        </w:rPr>
        <w:t>Врожденная косолапость: закономерные элементы,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 Гемоторакс, классификация, признаки продолжающегося кровотечения, методы лечения. Показания к хирургическому лечению.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Дегенеративные разрывы ахиллова сухожилия.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Деформирующий артроз голеностопного сустава и его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Деформирующий артроз коленного сустава. Классификация, диагностика, методы лечения.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Диагностика и лечение переломов костей таза.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Диафизарные переломы костей. Методы их лечения.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Диафизарные переломы плечевой кости и их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Замедленная консолидация и несросшиеся переломы: что это такое, причины, методы лечения.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Style w:val="FontStyle17"/>
          <w:sz w:val="24"/>
          <w:szCs w:val="24"/>
        </w:rPr>
      </w:pPr>
      <w:r w:rsidRPr="00DE7305">
        <w:rPr>
          <w:rStyle w:val="FontStyle17"/>
          <w:sz w:val="24"/>
          <w:szCs w:val="24"/>
        </w:rPr>
        <w:t>Замедленная консолидация перелома.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Замедленно консолидирующиеся переломы костей голени и их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Значение аппаратов внешней фиксации в лечении больных с переломами и замедленной консолидацией.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Иммобилизация при переломах шейного отдела позвоночника.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переломов костей таза, метод лечения переломов таза.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ч.м.т., признаки внутричерепной гематомы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Компрессионные переломы позвоночника. Показания к хирургическому лечению.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Контрактуры,  их виды, методы лечения.  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Ложные суставы костей голени, их лечение. Какой метод предпочтительнее.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Методы окончательной остановки кровотечения.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Новокаиновые блокады при переломах 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Новокаиновые блокады, их виды, техника блокады при переломе костей таза.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Ожоговый шок, основные принципы лечения больного с ожоговым шоком.   Кожная пластика, ее виды.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Осложнения эндопротезирования коленного сустава, их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Первичная хирургическая обработка раны, ее основные принципы, особенности обработки костной раны. Лечение открытых переломов длинных трубчатых костей.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Переломы  шейки бедренной кости, их лечение. Показания к эндопротезированию.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Переломы грудины и их осложнения.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Переломы дистального метафиза лучевой кости. Клиника и их 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Переломы лодыжек: классификация, способы лечения переломов С3.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Переломы ребер и их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Повреждение ключично-акромиального сочленения, их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Повреждение менисков и крестообразных связок. Их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Повреждение менисков,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Повреждения грудной клетки, лечение ушибов легких.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Показания к кожной пластике, ее виды.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Показания к санационной артроскопии коленного сустава.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Принципы современного остеосинтеза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Противопоказания к первичному эндопротезированию тазобедренного сустава у ортопедо-травматологических больных.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Симптоматика легкой черепно-мозговой травмы.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Симптоматика повреждения  связок коленного сустава. Методы их восстановления.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Сочетанная травма, тактика при лечении повреждений грудной клетки.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Сочетанная травма: понятие  </w:t>
      </w:r>
      <w:r w:rsidRPr="00DE7305">
        <w:rPr>
          <w:rFonts w:ascii="Times New Roman" w:hAnsi="Times New Roman"/>
          <w:sz w:val="24"/>
          <w:szCs w:val="24"/>
          <w:lang w:val="en-US"/>
        </w:rPr>
        <w:t>demange</w:t>
      </w:r>
      <w:r w:rsidRPr="00DE7305">
        <w:rPr>
          <w:rFonts w:ascii="Times New Roman" w:hAnsi="Times New Roman"/>
          <w:sz w:val="24"/>
          <w:szCs w:val="24"/>
        </w:rPr>
        <w:t xml:space="preserve"> – контроль, тактика при сочетании  черепно- мозговой травме  и переломе костей нижних конечностей.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Субдуральная гематома, симптоматика,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Травматический шок, его степени, основные методы выведения больного из шока.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Эндопротезирование тазобедренного сустава, показания к цементному и бесцементному протезированию.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ФТИЗИАТРИЯ 14.01.16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Style4"/>
        <w:widowControl/>
        <w:numPr>
          <w:ilvl w:val="0"/>
          <w:numId w:val="22"/>
        </w:numPr>
        <w:tabs>
          <w:tab w:val="left" w:pos="749"/>
        </w:tabs>
        <w:spacing w:line="240" w:lineRule="auto"/>
        <w:ind w:left="567"/>
      </w:pPr>
      <w:r w:rsidRPr="00DE7305">
        <w:t>Алгоритм исследования на выявление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Антигенная структура микобактерии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Бактериологические методы исследования при туберкулезе. 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Бактериоскопические методы (микроскопия препаратов патологического материала по методу Циля-Нильсена, люминесцентная микроскопия).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Бронхоскопия. Виды бронхоскопии.</w:t>
      </w:r>
    </w:p>
    <w:p w:rsidR="00DF0A7C" w:rsidRPr="00DE7305" w:rsidRDefault="00DF0A7C" w:rsidP="00DF0A7C">
      <w:pPr>
        <w:pStyle w:val="Style4"/>
        <w:widowControl/>
        <w:numPr>
          <w:ilvl w:val="0"/>
          <w:numId w:val="22"/>
        </w:numPr>
        <w:tabs>
          <w:tab w:val="left" w:pos="749"/>
        </w:tabs>
        <w:spacing w:line="240" w:lineRule="auto"/>
        <w:ind w:left="567"/>
      </w:pPr>
      <w:r w:rsidRPr="00DE7305">
        <w:t>Видовая  принадлежность микобактерии туберкулеза (класс, порядок, семейство, род, группы МБТ, патогенность, вирулентность).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Виды побочных реакций противотуберкулезных препаратов.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Группы диспансерного наблюдения и учета взрослых контингентов противотуберкулезных учреждений.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Группы повышенного риска заболевания туберкулезом. Группы впервые выявленных больных.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Дезинтоксикационная терапия. Гормонотерапия. Метаболитная терапия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Дезинфекция при туберкулезе.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Деструктивные формы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Диаскинтест (определение, техника постановки, оценка пробы).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Дыхательная недостаточность.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Изменчивость микобактерии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Иммунопатогенез туберкулеза (первичный Т-клеточный иммунный ответ).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Иммунотерапия. Стимуляторы репаративных процессов. Физиотерапия.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Инфекционный процесс при туберкулезе.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Исскуственный (лечебный) пневмоторакс (определение, показания, противопоказания, техника наложения, оценка эффективности, осложнения).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Источники инфекции, пути и механизмы передачи микобактерий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Клиническая классификация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Клинические методы исследования.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Клинические проявления и методы устранения побочных реакций на основные противотуберкулезные препараты.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Клинические проявления и методы устранения побочных реакций на противотуберкулезные препараты.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Клинический и  биохимический анализ крови при туберкулезе.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Коллапсотерапия. Пневмоперитонеум (определение, показания, противопоказания, техника наложения, оценка эффективности, осложнения). 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Лекарственная устойчивость микобактерии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Лекарственная устойчивость микобактерии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Лечебное питание при туберкулезе.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Лечебный и двигательный режим.</w:t>
      </w:r>
    </w:p>
    <w:p w:rsidR="00DF0A7C" w:rsidRPr="00DE7305" w:rsidRDefault="00DF0A7C" w:rsidP="00DF0A7C">
      <w:pPr>
        <w:pStyle w:val="Style4"/>
        <w:widowControl/>
        <w:numPr>
          <w:ilvl w:val="0"/>
          <w:numId w:val="22"/>
        </w:numPr>
        <w:tabs>
          <w:tab w:val="left" w:pos="749"/>
        </w:tabs>
        <w:spacing w:line="240" w:lineRule="auto"/>
        <w:ind w:left="567"/>
      </w:pPr>
      <w:r w:rsidRPr="00DE7305">
        <w:t>Морфологические, физиологические и тинкториальные свойства микобактерии туберкулеза.</w:t>
      </w:r>
    </w:p>
    <w:p w:rsidR="00DF0A7C" w:rsidRPr="00DE7305" w:rsidRDefault="00DF0A7C" w:rsidP="00DF0A7C">
      <w:pPr>
        <w:pStyle w:val="Style4"/>
        <w:widowControl/>
        <w:numPr>
          <w:ilvl w:val="0"/>
          <w:numId w:val="22"/>
        </w:numPr>
        <w:tabs>
          <w:tab w:val="left" w:pos="749"/>
        </w:tabs>
        <w:spacing w:line="240" w:lineRule="auto"/>
        <w:ind w:left="567"/>
      </w:pPr>
      <w:r w:rsidRPr="00DE7305">
        <w:t>Нетуберкулезные микобактерии туберкулеза (классификация Раньен). Микобактериоз.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Определение активности туберкулезного процесса.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Основные противотуберкулезные препараты (механизм действия, показания, противопоказания).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Основные эпидемиологические показатели, характеризующие распространение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Патоморфология микобактерии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Поствакцинальный иммунитет (определение, отличительные особенности поствакцинальной аллергии от виража туберкулиновых проб).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Проба Манту (определение, техника постановки, оценка пробы).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Противотуберкулезная вакцинация (определение, иммунопатогенез, техника постановки, стадии развития прививочной реакции, противопоказания, осложнения).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Противотуберкулезная вакцинация.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Противотуберкулезная ревакцинация. 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Противотуберкулезный диспансер (общая характеристика, структура задачи и функции).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Реакции на введения туберкулина. Патоморфология и иммунология туберкулиновых реакций.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Режимы химиотерапии больных туберкулезом.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Резервные и новые противотуберкулезные препараты (показания, противопоказания).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Рентгенологический синдром инфильтративного затенения легочной ткани различной протяженности (определение, форма туберкулеза легких, дифференциальная диагностика).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Рентгенологический синдром кольцевидной тени (определение, форма туберкулеза легких, дифференциальная диагностика).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Рентгенологический синдром легочный диссеминации (определение, форма туберкулеза легких, дифференциальная диагностика).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Рентгенологический синдром ограниченного очагового затенения (определение, форма туберкулеза легких, дифференциальная диагностика).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Рентгенологический синдром округлого образования (определение, форма туберкулеза легких, дифференциальная диагностика).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Свойства микобактерии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Синдром наличия жидкости в плевральной полости (определение, форма туберкулеза легких, дифференциальная диагностика).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Синдром расширения и деформации корня легкого при туберкулезе, дифференциальная диагностика.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Спинномозговая пункция (показания, техника проведения). Характеристика пунктата при туберкулезном менингите.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Спирография при туберкулезе.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Типы плевральной жидкости при цитологическом исследовании.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Транссудат и экссудат (определения, характеристики). Клеточный состав экссудата при туберкулезных плевритах. 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Туберкулинодиагностика (массовая, индивидуальная).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Туберкулиноиммунодиагностика.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Ультразвуковые методы исследования при туберкулезе.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Устойчивость к внешним факторам микобактерии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Химиопрофилактика.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Химиотерапия больных туберкулезом. Основные принципы химиотерапии больных туберкулезом.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Хирургическое лечение (цели, показания к хирургическому лечению, виды оперативного вмешательства).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Цитологическое исследование бронхоальвеолярного лаважа (БАЛ).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Цитологическое исследование мокроты.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ХИРУРГИЯ 14.01.17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Абдоминальный сепсис. Этиопатогенез. Роль иммунной системы. Клиника. Интенсивная терапия. Методы детоксикации.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Абсцессы и флегмоны. Классификация. Возбудители. Клиника. Методы оперативного лечения.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Анаэробная неклостридиальная инфекция. Этиопатогенез. Возбудители. Клиника. Диагностика. Консервативное и хирургическое лечение.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Варикозное расширение вен нижних конечностей. Этиопатогенез. Клиника. Диагностика. Осложнения. Лечение (консервативное, оперативное). Профилактика.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Венозные трофические язвы нижних конечностей. Этиопатогенез. Клиника. Лечение. Профилактика.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Грыжи живота. Этиопатогенез грыж. Клиника. Виды грыж.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Диагностика и дифференциальная диагностика хронической артериальной недостаточности. Консервативное лечение.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Желчно-каменная болезнь (ЖКБ). Эпидемиология. Этиопатогенез.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Заболевания прямой кишки (острый парапроктит, хронический парапроктит, геморрой, анальная трещина, выпадение прямой кишки). Этиопатогенез. Клиника, диагностика. Консервативное лечение. Показания к хирургическому лечению. Хирургическое лечение.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Закрытые повреждения живота. Классификация. Клиническая картина. Методы диагностики, лапароцентез, лапароскопия. Особенности двухфазных разрывов органов брюшной полости. Хирургическая тактика.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Зоб. Классификация. Диагностика. Оперативное лечение. Интраоперационные осложнения. </w:t>
      </w:r>
    </w:p>
    <w:p w:rsidR="00DF0A7C" w:rsidRPr="00DE7305" w:rsidRDefault="00DF0A7C" w:rsidP="00DF0A7C">
      <w:pPr>
        <w:pStyle w:val="af"/>
        <w:numPr>
          <w:ilvl w:val="0"/>
          <w:numId w:val="23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Классификация. Возбудители. Клиника. Хирургическая тактика. Антибактериальная терапия. Методы дренирования.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Клиника перитонита. Методы диагностики.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Клиника сепсиса. Полиорганная недостаточность. Методы диагностики.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Комплексное лечение сепсиса. Показания к хирургическому лечению. Антибактериальная терапия. Иммунокоррекция. Экстракорпоральная детоксикация.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Консервативное лечение острого панкреатита. Показания к хирургическому лечению. Хирургическое лечение.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Лапароскопическая и малоинвазивная хирургия (лапароскопическая холецистэктомия, аппендэктомия, герниопластика, эндоскопическая подфасциальная диссекция перфорантных вен голени, операции из минидоступов). Показания. Техника выполнения.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Лечебная тактика при осложнениях язвенной болезни, показания к оперативному лечению, методы оперативного лечения.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Методы диагностики кишечной непроходимости. Консервативное лечение.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Методы диагностики острого аппендицита. Дифференциальная диагностика острого аппендицита.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Механическая желтуха. Этиопатогенез. Классификация. Клиническая картина. Диагностика. Дифференциальная диагностика. Хирургическое лечение.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Невправимая и ущемленная грыжи. Виды ущемления. Врачебная тактика. Оперативное лечение ущемленных грыж.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Оперативное лечение хронического панкреатита.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Осложнения язвенной болезни желудка и двенадцатиперстной кишки. Этиопатогенез. Классификация.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Острая кишечная непроходимость. Классификация. Клиника.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Острый аппендицит. Эпидемиология. Этиопатогенез. Варианты клиники.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Острый гнойный мастит. Классификация. Особенности патогенеза. Методы оперативного лечения.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Острый панкреатит. Классификация. Этиопатогенез. Клиника. Методы диагностики.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Острый холецистит. Эпидемиология. Этиопатогенез. Клиническая картина, варианты течения.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Отморожения. Классификация. Первая помощь. Врачебная тактика.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Первая помощь при ожогах. Особенности ожогового шока. Лечение ожогового шока.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Перитонит. Классификация. Этиология. Патогенез. Периоды болезни.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Повреждения грудной клетки. Классификация. Клиника. Хирургическая тактика.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Повреждения живота. Классификация. Клиническая картина. Методы диагностики. Хирургическая тактика.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Показания к хирургическому лечению. Хирургическая тактика.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Посттромбофлебитический синдром. Этиология. Патогенез. Диагностика. Лечение.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Принципы лечения термических ожогов.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Современные методы диагностики ЖКБ. Консервативное лечение.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Современные методы диагностики острого холецистита. Консервативное лечение.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Термические ожоги. Классификация. Глубина повреждения тканей. Определение площади поражения. Ожоговая болезнь.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Тромбофлебиты поверхностных вен. Этиопатогенез. Клиника. Диагностика. Консервативное и хирургическое лечение.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Хирургическая инфекция.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Хирургическая тактика при перитоните.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Хирургический сепсис. Этиология и патогенез сепсиса. Классификация.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Хирургическое лечение брюшных грыж.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Хирургическое лечение ЖКБ и хронического калькулезного холецистита. Показания и противопоказания к хирургическому лечению. Техника операций. Осложнения.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Хирургическое лечение кишечной непроходимости.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Хирургическое лечение острого аппендицита.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Хирургическое лечение хронической артериальной недостаточности.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 xml:space="preserve">Хроническая артериальная недостаточность. Классификация. Этиопатогенез. Клиника.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Хронический панкреатит. Кисты поджелудочной железы. Эпидемиология. Этиопатогенез. Классификация. Клиническая картина. Методы диагностики.</w:t>
      </w:r>
    </w:p>
    <w:p w:rsidR="00DF0A7C" w:rsidRPr="00DE7305" w:rsidRDefault="00DF0A7C" w:rsidP="00DF0A7C">
      <w:pPr>
        <w:ind w:left="567"/>
        <w:contextualSpacing/>
        <w:jc w:val="center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НЕЙРОХИРУРГИЯ 14.01.18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Аномалии развития нервной системы и дегенеративные заболевания позвоночника. Патогенез, клиника, диагностика и принципы хирургического лечения аномалий центральной нервной системы.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Внутричерепная гипертензия.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Гемодинамика. Инфузионно-трансфузионная терапия.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Гнойно-септические осложнения в нейрохирургии.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Дифференциальная диагностика головной боли.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Дифференциальная диагностика двигательных нарушений, судорожного синдрома</w:t>
      </w:r>
    </w:p>
    <w:p w:rsidR="00DF0A7C" w:rsidRPr="00DE7305" w:rsidRDefault="00DF0A7C" w:rsidP="00DF0A7C">
      <w:pPr>
        <w:pStyle w:val="11"/>
        <w:numPr>
          <w:ilvl w:val="0"/>
          <w:numId w:val="25"/>
        </w:numPr>
        <w:spacing w:after="0" w:line="240" w:lineRule="auto"/>
        <w:ind w:left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Дифференциальная диагностика комы различной этиологии.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Дифференциальная диагностика экстрапирамидных нарушений.</w:t>
      </w:r>
    </w:p>
    <w:p w:rsidR="00DF0A7C" w:rsidRPr="00DE7305" w:rsidRDefault="00DF0A7C" w:rsidP="00DF0A7C">
      <w:pPr>
        <w:pStyle w:val="11"/>
        <w:numPr>
          <w:ilvl w:val="0"/>
          <w:numId w:val="25"/>
        </w:numPr>
        <w:spacing w:after="0" w:line="240" w:lineRule="auto"/>
        <w:ind w:left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Заболевания и травмы периферической нервной системы. Клиника, диагностика и хирургическое лечение опухолей периферической нервной системы.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Интенсивная терапия при острой нейрохирургической патологии. Водно-электролитные нарушения. Нарушения системной гемодинамики.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Многокомпонентный нейромониторинг</w:t>
      </w:r>
      <w:r w:rsidRPr="00DE7305">
        <w:rPr>
          <w:rFonts w:ascii="Times New Roman" w:hAnsi="Times New Roman"/>
          <w:bCs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Неотложные состояния в нейрохирургии (Синдром острой внутричерепной гипертензии. Дислокационный синдром. Острая гидроцефалия).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Опухоли головного и спинного мозга. Клиника, диагностика и тактика лечения при метастатическом поражении головного и спинного мозга.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Организация и принципы работы выездных консультативных нейрохирургических бригад различного профиля.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Организация и принципы работы выездных консультативных нейрохирургических бригад различного профиля. 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Организация и принципы работы нейрохирургических стационаров в мегаполисе, областных и районных центрах.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Организация и принципы работы нейрохирургических стационаров в мегаполисе, областных и районных центрах</w:t>
      </w:r>
      <w:r w:rsidRPr="00DE7305">
        <w:rPr>
          <w:rFonts w:ascii="Times New Roman" w:hAnsi="Times New Roman"/>
          <w:bCs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Организация нейрохирургической помощи населению, особенности экстренной и плановой нейрохирургических служб.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Организация нейрохирургической помощи населению, особенности экстренной и плановой нейрохирургических служб.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Организация помощи пострадавшим с черепно-мозговой и позвоночно-спинальной травмой на догоспитальном этапе.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Основные неврологические синдромы, встречающиеся у нейрохирургических больных (Нарушения уровня бодрствования у нейрохирургических больных. Судорожный синдром. Очаговая симптоматика. Экстрапирамидные синдромы).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работы врача-нейрохирурга в многопрофильном стационаре при отсутствии специализированного нейрохирургического отделения.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работы врача-нейрохирурга в многопрофильном стационаре при отсутствии специализированного нейрохирургического отделения.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Острые нарушения мозгового кровообращения</w:t>
      </w:r>
      <w:r w:rsidRPr="00DE7305">
        <w:rPr>
          <w:rFonts w:ascii="Times New Roman" w:hAnsi="Times New Roman"/>
          <w:b/>
          <w:sz w:val="24"/>
          <w:szCs w:val="24"/>
        </w:rPr>
        <w:t xml:space="preserve"> (</w:t>
      </w:r>
      <w:r w:rsidRPr="00DE7305">
        <w:rPr>
          <w:rFonts w:ascii="Times New Roman" w:hAnsi="Times New Roman"/>
          <w:sz w:val="24"/>
          <w:szCs w:val="24"/>
        </w:rPr>
        <w:t>Хирургическая анатомия сосудов головного мозга. Нетравматические субарахноидальные кровоизлияния. Геморрагический инсульт. Ишемический инсульт</w:t>
      </w:r>
      <w:r w:rsidRPr="00DE7305">
        <w:rPr>
          <w:rFonts w:ascii="Times New Roman" w:hAnsi="Times New Roman"/>
          <w:b/>
          <w:sz w:val="24"/>
          <w:szCs w:val="24"/>
        </w:rPr>
        <w:t>).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Понятие о страховой медицине, ее особенности в РФ и значение в организации работы нейрохирургических подразделений.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Понятие о страховой медицине, ее особенности в РФ и значение в организации работы нейрохирургических подразделений.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Принципы анестезии у нейрохирургических больных.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Респираторная поддержка</w:t>
      </w:r>
      <w:r w:rsidRPr="00DE7305">
        <w:rPr>
          <w:rFonts w:ascii="Times New Roman" w:hAnsi="Times New Roman"/>
          <w:bCs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Хирургическая анатомия нервной системы</w:t>
      </w:r>
      <w:r w:rsidRPr="00DE7305">
        <w:rPr>
          <w:rFonts w:ascii="Times New Roman" w:hAnsi="Times New Roman"/>
          <w:b/>
          <w:sz w:val="24"/>
          <w:szCs w:val="24"/>
        </w:rPr>
        <w:t xml:space="preserve"> (</w:t>
      </w:r>
      <w:r w:rsidRPr="00DE7305">
        <w:rPr>
          <w:rFonts w:ascii="Times New Roman" w:hAnsi="Times New Roman"/>
          <w:sz w:val="24"/>
          <w:szCs w:val="24"/>
        </w:rPr>
        <w:t>Анатомия покровов головы, их кровоснабжение и иннервация. Анатомия костей свода и основания черепа. Хирургическая анатомия позвоночника. Хирургическая анатомия головного мозга</w:t>
      </w:r>
      <w:r w:rsidRPr="00DE7305">
        <w:rPr>
          <w:rFonts w:ascii="Times New Roman" w:hAnsi="Times New Roman"/>
          <w:b/>
          <w:sz w:val="24"/>
          <w:szCs w:val="24"/>
        </w:rPr>
        <w:t>).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Хирургические доступы к различным структурам полости черепа и позвоночного канала.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ДЕТСКАЯ ХИРУРГИЯ 14.01.19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Аномалии мочевого пузыря и мочеиспускательного канала (экстрофия мочевого пузыря, эписпадия, гипоспадия).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Аномалии развития желточного протока.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Бактериальные деструкции легких.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Болезнь Гиршпрунга.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Внутрилегочные и внелегочные формы (осложнения).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Врожденная косолапость: диагностика и лечение. 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Врожденная мышечная кривошея.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Врожденные артерио-венозные коммуникации (Синдром Паркса-Вебера)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Грыжа пупочного канатика. Грыжа белой линии живота. Пупочная грыжа.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Закрытая травма органов брюшной полости.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Закрытая черепно-мозговая травма: сотрясение головного мозга, ушиб, сдавление головного мозга)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Клиническая генетика хирургических болезней у детей.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Мастит и мастопатия новорожденных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Особенности тактики при ущемленной паховой грыже у детей.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Острая спаечная кишечная непроходимость.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Острый аппендицит у детей различных возрастных групп.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Патогенез острой гнойной хирургической инфекции у детей.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Паховая грыжа. Сроки и способы оперативного лечения.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Первичный пельвиоперитонит у девочек.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Пороки развития и заболеваний почек и мочевыводящих путей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Пороки развития пищеварительного тракта.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Синдром Пьера Робина.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Травма грудной клетки: гемоторакс, пневмоторакс, переломы ребер.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Черепно-мозговая грыжа, гидроцефалия, краниостеноз.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af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DE7305">
        <w:rPr>
          <w:rFonts w:ascii="Times New Roman" w:hAnsi="Times New Roman"/>
          <w:b/>
          <w:sz w:val="24"/>
          <w:szCs w:val="24"/>
        </w:rPr>
        <w:t>УРОЛОГИЯ 14.01.23</w:t>
      </w:r>
    </w:p>
    <w:p w:rsidR="00DF0A7C" w:rsidRPr="00DE7305" w:rsidRDefault="00DF0A7C" w:rsidP="00DF0A7C">
      <w:pPr>
        <w:pStyle w:val="a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ДГПЖ, диагностика, лечение, клиническая картина.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ДГПЖ, клиническая картина, методы диагностики и лечения.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повреждений почки.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опухолей почки по системе TNM.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пиелонефритов. Лечение.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повреждений мочевого пузыря.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Классификация, клинические проявления аномалий органов мошонки и полового члена.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Классификация, клинические проявления, методы диагностики аномалий сосудов почек.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Классификация, клинические проявления, методы диагностики аномалий мочеточников.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Классификация, клинические проявления, методы диагностики аномалий почек.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Клиника, методы диагностики опухолей почки.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Клиника, методы диагностики опухолей почки.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Клиническая и лабораторная диагностика пиелонефрита.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Клиническая картина почечной колики,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Клиническая картина нефролитиаза, почечная колика.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Клиническая, лабораторная, инструментальная диагностика МКБ.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Лечебная тактика при повреждении почки.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Методы диагностики опухолей простаты.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Методы диагностики повреждений мочевого пузыря. Лечебная тактика.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Методы диагностики повреждений почки. Лечебная тактика.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Методы лечения МКБ.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Мочекаменная болезнь. Этиология,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Неспецифические воспалительные заболеваний МВП. Классификация.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Осложнения нефролитиаза, причины, диагностика, лечение. Профилактика нефролитиаза.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Основные клинические симптомы при повреждениях почки.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Почечная колика, диагностика, лечебная тактика.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Рак простаты, диагностика, методы лечения.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Рентгенологические методы обследование в урологии и их диагностическое значение.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Симптомы открытых повреждений мочевого пузыря.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Травма наружных половых органов. Лечебная тактика.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ТРАНСПЛАНТОЛОГИЯ И ИСКУССТВЕННЫЕ ОРГАНЫ 14.01.24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Анестезиологическое и реанимационное пособие при трансплантации жизненноважных органов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Иммунология в клинической аллотрансплантации органов. Иммуносупрессия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Искусственное и вспомогательное кровообращение и оксигенация крови в трансплантологии и интенсивной терапии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Кардиомиопатии. Классификация. Методы диагностики. Лечение. 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Критерии биологической смерти. Критерии смерти мозга. Методы оценки потенциального донора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Критерии селекции пар донор-реципиент и принципы первоочередного выбора реципиента.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Легочное сердце. Причины развития. Клиника, диагностика, лечение. 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Методы заместительной терапии при печеночной недостаточности.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Методы заместительной терапии при почечной недостаточности. Показания.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Миокардиты. Классификация. Клиническая картина. Методы диагностики. Лечение. 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Морально-этические и юридические положения трансплантологии в России.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Ортотопическая трансплантация печени. Показания и противопоказания. Техника операции. Ведение послеоперационного периода. Принципы иммуносупрессии.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Основные цели при лечении ХСН. Медикаментозная терапия. 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Патоморфология аллотрансплантированных органов. 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Пересадка поджелудочной железы. Показания и противопоказания. Техника операции. Ведение послеоперационного периода. Принципы иммуносупрессии.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lastRenderedPageBreak/>
        <w:t>Перфузионные методы в подготовке к трансплантации жизненно важных органов и интенсивном лечении критических состояний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Порядок изъятия донорских органов. Первичная противоишемическая защита трансплантата.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Родственная трансплантация печени. Показания и противопоказания. Техника операции. Ведение послеоперационного периода. Принципы иммуносупрессии.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Техника операций изъятия органов.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Трансплантация кишечника (толстой и тонкой кишки). Показания и противопоказания. Техника операции. Ведение послеоперационного периода. Принципы иммуносупрессии.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Трансплантация легких. Показания и противопоказания. Техника операции. Ведение послеоперационного периода. Принципы иммуносупрессии.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Трансплантация почки. Показания и противопоказания. Техника операции. Ведение послеоперационного периода. Принципы иммуносупрессии.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Трансплантация сердечно-легочного комплекса. Показания и противопоказания. Техника операции. Ведение послеоперационного периода. Принципы иммуносупрессии.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Трансплантация сердца. Показания и противопоказания. Техника операции. Ведение послеоперационного периода. Принципы иммуносупрессии.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Хирургическое лечение ХСН. Показания.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Хроническая печеночная недостаточность. Основные факторы риска. Этиология и патогенез. Классификация. 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Хроническая почечная недостаточность (ХПН). Основные факторы риска. Этиология и патогенез ХПН. Классификация. 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Хроническая сердечная недостаточность (ХСН). Этиология и патогенез ХСН. Классификация. 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Этиология, патогенез и классификация ИБС. Основные факторы риска, способствующие развитию ИБС. Стратификация риска. 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СЕРДЕЧНО-СОСУДИСТАЯ ХИРУРГИЯ 14.01.26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Аномалия Эбштейна - патологическая анатомия, гемодинамика, клиника, диагностика, оперативное лечение.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Аортальные пороки - этиология, патофизиология, диагностика, лечение.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Брадиаритмии: классификация, ЭКГ особенности различных видов. Основы электрокардиостимуляции (коды ЭКС).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Вазоспастическая стенокардия и ее роль в патогенезе острых расстройств коронарного кровообращения.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Двойное отхождение аорты и легочной артерии от правого желудочка - классификация, патологическая анатомия, гемодинамика, клиника, диагностика, оперативное лечение.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Единственный желудочек сердца - классификация по Ван-Праагу, патологическая анатомия, гемодинамика, клиника, диагностика, оперативное лечение. </w:t>
      </w:r>
    </w:p>
    <w:p w:rsidR="00DF0A7C" w:rsidRPr="00DE7305" w:rsidRDefault="00DF0A7C" w:rsidP="00DF0A7C">
      <w:pPr>
        <w:numPr>
          <w:ilvl w:val="0"/>
          <w:numId w:val="28"/>
        </w:numPr>
        <w:tabs>
          <w:tab w:val="left" w:pos="709"/>
        </w:tabs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ИБС. Классификация. Основные методы диагностики.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Классификация аритмий. Основы нормальной физиологии сердца.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Классификация и современные принципы лечения гипертонической болезни.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Классификация недостаточности кровообращения. Принципы терапии.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Медикаментозная терапия ИБС: основные принципы.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Медикаментозное лечение инфекционного эндокардита. Показания к операции, послеоперационная терапия.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lastRenderedPageBreak/>
        <w:t>Митральные пороки - этиология, патофизиология, диагностика, лечение.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Наджелудочковые нарушения ритма - ЭКГ классификация, диагностика, клиника, лечение (терапевтическое, катетерное и хирургическое). 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Нестабильная стенокардия - классификация, клиника, диагностика, принципы лечения.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Обструктивная кардиомиопатия: классификация диагностика, лечение.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Общий артериальный ствол - классификация, патологическая анатомия, гемодинамика, клиника, диагностика, оперативное лечение.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Основы терапии критических состояний у новорожденных и грудных детей.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Острый инфаркт миокарда: ЭКГ признаки в разные фазы течения заболевания, биохимическая диагностика.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Повторные операции после протезирования клапанов сердца - причины, диагностика, показания к операции.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Показания к хирургическому лечению ИБС (ангиопластика, стентирование, реваскуляризация миокарда: аутошунтирование, маммарокоронарное шунтирование, трансмиокардиальная лазерная реваскуляризация миокарда).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Постинфарктная аневризма сердца - диагностика, клиника, показания к хирургическому лечению, типы операций.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Постинфарктный ДМЖП - диагностика, показания и методы хирургического лечения.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Сердечная недостаточность: классификация, принципы ранней диагностики, методы лечения.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Синдром слабости синусового узла: виды, диагностические критерии. Основы электрокардиостимуляции.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Сравнительная оценка результатов аутовенозного, аутоартериального, маммарокоронарного шунтирования коронарных артерий, баллонной ангиопластики, стентирования.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Типы протезов клапанов сердца, их характеристика.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Хирургическое лечение сердечной недостаточности (трансплантация сердца, кардиомиопластика, механический левый желудочек).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Хирургическое лечение сочетанного поражения коронарных и магистральных артерий: основные принципы.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ЭФИ - задачи, методика, диагностические критерии аритмий.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НЕФРОЛОГИЯ 14.01.29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  <w:lang w:val="en-US"/>
        </w:rPr>
        <w:t>IgA</w:t>
      </w:r>
      <w:r w:rsidRPr="00DE7305">
        <w:rPr>
          <w:rFonts w:ascii="Times New Roman" w:hAnsi="Times New Roman"/>
          <w:sz w:val="24"/>
          <w:szCs w:val="24"/>
        </w:rPr>
        <w:t xml:space="preserve"> нефропатия. Патогенез,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Адекватность диализа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Адекватность диализа.</w:t>
      </w:r>
    </w:p>
    <w:p w:rsidR="00DF0A7C" w:rsidRPr="00DE7305" w:rsidRDefault="00DF0A7C" w:rsidP="00DF0A7C">
      <w:pPr>
        <w:numPr>
          <w:ilvl w:val="0"/>
          <w:numId w:val="29"/>
        </w:numPr>
        <w:autoSpaceDE/>
        <w:autoSpaceDN/>
        <w:ind w:left="567" w:hanging="568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Амилоидоз, современные представления, классификация.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Антифосфолипидный синдром.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Артериальная гипертензия в нефрологии.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Болезнь минимальных изменений: патогенез, диагностика, течение, лечение.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Быстропрогрессирующий гломерулонефрит: патогенез, классификация, дифференциальный диагноз. 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Вазоренальная артериальная гипертензия, ишемическая болезнь почек.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Вторичный гиперпаратиреоз. Ренальная остеодистрофия. Диагностика, профилактика, терапия.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Гематурии. Дифференциальная диагностика.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Диабетическая нефропатия.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Диализ и кардиоваскулярная патология.</w:t>
      </w:r>
    </w:p>
    <w:p w:rsidR="00DF0A7C" w:rsidRPr="00DE7305" w:rsidRDefault="00DF0A7C" w:rsidP="00DF0A7C">
      <w:pPr>
        <w:pStyle w:val="FR1"/>
        <w:numPr>
          <w:ilvl w:val="0"/>
          <w:numId w:val="29"/>
        </w:numPr>
        <w:spacing w:before="0" w:line="240" w:lineRule="auto"/>
        <w:ind w:left="567" w:hanging="568"/>
        <w:jc w:val="both"/>
        <w:rPr>
          <w:szCs w:val="24"/>
        </w:rPr>
      </w:pPr>
      <w:r w:rsidRPr="00DE7305">
        <w:rPr>
          <w:szCs w:val="24"/>
        </w:rPr>
        <w:t>Диализный амилоидоз.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Дифференциальный диагноз гематурий.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iCs/>
          <w:sz w:val="24"/>
          <w:szCs w:val="24"/>
        </w:rPr>
        <w:t>Значение концепции х</w:t>
      </w:r>
      <w:r w:rsidRPr="00DE7305">
        <w:rPr>
          <w:rFonts w:ascii="Times New Roman" w:hAnsi="Times New Roman"/>
          <w:sz w:val="24"/>
          <w:szCs w:val="24"/>
        </w:rPr>
        <w:t xml:space="preserve">ронической болезни почек (ХБП) </w:t>
      </w:r>
      <w:r w:rsidRPr="00DE7305">
        <w:rPr>
          <w:rFonts w:ascii="Times New Roman" w:hAnsi="Times New Roman"/>
          <w:iCs/>
          <w:sz w:val="24"/>
          <w:szCs w:val="24"/>
        </w:rPr>
        <w:t>в практике системы национального здравоохранения: определение, критерии диагноза, стратификация риска прогрессирования заболевания почек и кардиоваскулярных осложнений.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Интегрированный подход к заместительной почечной терапии.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Инфекционные осложнения перитонеального диализа. Диализный перитонит.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Инфекция мочевых путей классификация, патогенез, диагностика.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Кардиоваскулярная патология после трансплантации почки.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Кистозная болезнь почек.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Ключевые вопросы иммуносупрессии после трансплантации почки.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Ключевые вопросы перитонеального диализа.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Лекарственные поражения почек. Особенности фармакотерапии при ХПН.</w:t>
      </w:r>
    </w:p>
    <w:p w:rsidR="00DF0A7C" w:rsidRPr="00DE7305" w:rsidRDefault="00DF0A7C" w:rsidP="00DF0A7C">
      <w:pPr>
        <w:pStyle w:val="FR1"/>
        <w:numPr>
          <w:ilvl w:val="0"/>
          <w:numId w:val="29"/>
        </w:numPr>
        <w:spacing w:before="0" w:line="240" w:lineRule="auto"/>
        <w:ind w:left="567" w:hanging="568"/>
        <w:jc w:val="both"/>
        <w:rPr>
          <w:szCs w:val="24"/>
        </w:rPr>
      </w:pPr>
      <w:r w:rsidRPr="00DE7305">
        <w:rPr>
          <w:szCs w:val="24"/>
        </w:rPr>
        <w:t>Лечение артериальной гипертензии.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больных с системными васкулитами и системной красной волчанкой.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инфекций мочевых путей.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Мембранозная гломерулопатия: патогенез, диагностика, течение, лечение.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Мембрано-пролиферативный гломерулонефрит: классификация, течение, лечение.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Механизмы прогрессирования заболеваний почек. Современная нефропротективная терапия.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Механизмы циклоспориновой токсичности. 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Микроструктура почки в норме и патологии. Показания к пункционной биопсии почки.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Нарушения фосфорно-кальциевого обмена при хронических заболеваниях почек, клинические последствия. </w:t>
      </w:r>
    </w:p>
    <w:p w:rsidR="00DF0A7C" w:rsidRPr="00DE7305" w:rsidRDefault="00DF0A7C" w:rsidP="00DF0A7C">
      <w:pPr>
        <w:pStyle w:val="a5"/>
        <w:numPr>
          <w:ilvl w:val="0"/>
          <w:numId w:val="29"/>
        </w:numPr>
        <w:spacing w:before="0" w:beforeAutospacing="0" w:after="0" w:afterAutospacing="0"/>
        <w:ind w:left="567" w:hanging="568"/>
        <w:jc w:val="both"/>
      </w:pPr>
      <w:r w:rsidRPr="00DE7305">
        <w:t>Натрий и почка: Почка как орган регуляции, постоянство обменов внеклеточной жидкости.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Нефрогенная анемия. 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Нефропротекция после трансплантации почки.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Нефротические типы гломерулонефритов. Дифференциальная диагностика.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Нефроуролитиаз.</w:t>
      </w:r>
    </w:p>
    <w:p w:rsidR="00DF0A7C" w:rsidRPr="00DE7305" w:rsidRDefault="00DF0A7C" w:rsidP="00DF0A7C">
      <w:pPr>
        <w:numPr>
          <w:ilvl w:val="0"/>
          <w:numId w:val="29"/>
        </w:numPr>
        <w:autoSpaceDE/>
        <w:autoSpaceDN/>
        <w:ind w:left="567" w:hanging="568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Нутриционный статус и диета при хронической болезни почек.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диализа у больных с сахарным диабетом.</w:t>
      </w:r>
    </w:p>
    <w:p w:rsidR="00DF0A7C" w:rsidRPr="00DE7305" w:rsidRDefault="00DF0A7C" w:rsidP="00DF0A7C">
      <w:pPr>
        <w:pStyle w:val="33"/>
        <w:numPr>
          <w:ilvl w:val="0"/>
          <w:numId w:val="29"/>
        </w:numPr>
        <w:spacing w:after="0"/>
        <w:ind w:left="567" w:hanging="568"/>
        <w:jc w:val="both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Острое почечное повреждение: классификация, этиология, клиническая патофизиология.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Острый гломерулонефрит – клиническое течение, прогноз, лечение.</w:t>
      </w:r>
    </w:p>
    <w:p w:rsidR="00DF0A7C" w:rsidRPr="00DE7305" w:rsidRDefault="00DF0A7C" w:rsidP="00DF0A7C">
      <w:pPr>
        <w:numPr>
          <w:ilvl w:val="0"/>
          <w:numId w:val="29"/>
        </w:numPr>
        <w:autoSpaceDE/>
        <w:autoSpaceDN/>
        <w:ind w:left="567" w:hanging="568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Отдаленные результаты трансплантации почки.</w:t>
      </w:r>
    </w:p>
    <w:p w:rsidR="00DF0A7C" w:rsidRPr="00DE7305" w:rsidRDefault="00DF0A7C" w:rsidP="00DF0A7C">
      <w:pPr>
        <w:pStyle w:val="FR1"/>
        <w:numPr>
          <w:ilvl w:val="0"/>
          <w:numId w:val="29"/>
        </w:numPr>
        <w:spacing w:before="0" w:line="240" w:lineRule="auto"/>
        <w:ind w:left="567" w:hanging="568"/>
        <w:jc w:val="both"/>
        <w:rPr>
          <w:szCs w:val="24"/>
        </w:rPr>
      </w:pPr>
      <w:r w:rsidRPr="00DE7305">
        <w:rPr>
          <w:szCs w:val="24"/>
        </w:rPr>
        <w:t>Оценка адекватности и дозы программного гемодиализа. Современное состояние, проблемы.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Патология трансплантированной почки в поздние сроки после пересадки.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Патология трансплантированной почки. Классификация, патоморфологическая характеристика, диагностика.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Показания и противопоказания к трансплантации почки.</w:t>
      </w:r>
    </w:p>
    <w:p w:rsidR="00DF0A7C" w:rsidRPr="00DE7305" w:rsidRDefault="00DF0A7C" w:rsidP="00DF0A7C">
      <w:pPr>
        <w:pStyle w:val="FR1"/>
        <w:numPr>
          <w:ilvl w:val="0"/>
          <w:numId w:val="29"/>
        </w:numPr>
        <w:spacing w:before="0" w:line="240" w:lineRule="auto"/>
        <w:ind w:left="567" w:hanging="568"/>
        <w:jc w:val="both"/>
        <w:rPr>
          <w:szCs w:val="24"/>
        </w:rPr>
      </w:pPr>
      <w:r w:rsidRPr="00DE7305">
        <w:rPr>
          <w:szCs w:val="24"/>
        </w:rPr>
        <w:t>Показания к началу лечения диализом. Выбор метода диализа.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Поражение почек при сахарном диабете – диабетическая нефропатия. Эпидемиология, патогенез.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Представления о кризах отторжения (острые и хронические) после трансплантации почки. Диагностика кризов.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Принципы организации помощи нефрологическим больным в РФ.</w:t>
      </w:r>
      <w:r w:rsidRPr="00DE7305">
        <w:rPr>
          <w:rFonts w:ascii="Times New Roman" w:hAnsi="Times New Roman"/>
          <w:bCs/>
          <w:sz w:val="24"/>
          <w:szCs w:val="24"/>
        </w:rPr>
        <w:t xml:space="preserve"> </w:t>
      </w:r>
      <w:r w:rsidRPr="00DE7305">
        <w:rPr>
          <w:rFonts w:ascii="Times New Roman" w:hAnsi="Times New Roman"/>
          <w:sz w:val="24"/>
          <w:szCs w:val="24"/>
        </w:rPr>
        <w:t>Роль врача общей практики в системе оказания медицинской помощи нефрологическому больному.</w:t>
      </w:r>
    </w:p>
    <w:p w:rsidR="00DF0A7C" w:rsidRPr="00DE7305" w:rsidRDefault="00DF0A7C" w:rsidP="00DF0A7C">
      <w:pPr>
        <w:pStyle w:val="FR1"/>
        <w:numPr>
          <w:ilvl w:val="0"/>
          <w:numId w:val="29"/>
        </w:numPr>
        <w:spacing w:before="0" w:line="240" w:lineRule="auto"/>
        <w:ind w:left="567" w:hanging="568"/>
        <w:jc w:val="both"/>
        <w:rPr>
          <w:szCs w:val="24"/>
        </w:rPr>
      </w:pPr>
      <w:r w:rsidRPr="00DE7305">
        <w:rPr>
          <w:szCs w:val="24"/>
        </w:rPr>
        <w:t>Проблема инфекционных осложнений после трансплантации почки.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Проблема отдаленных результатов трансплантации  почки.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Проблемы в отдаленные сроки после трансплантации почки. 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Роль визуализирующих методов в диагностике заболеваний почек.</w:t>
      </w:r>
    </w:p>
    <w:p w:rsidR="00DF0A7C" w:rsidRPr="00DE7305" w:rsidRDefault="00DF0A7C" w:rsidP="00DF0A7C">
      <w:pPr>
        <w:pStyle w:val="FR1"/>
        <w:numPr>
          <w:ilvl w:val="0"/>
          <w:numId w:val="29"/>
        </w:numPr>
        <w:spacing w:before="0" w:line="240" w:lineRule="auto"/>
        <w:ind w:left="567" w:hanging="568"/>
        <w:jc w:val="both"/>
        <w:rPr>
          <w:szCs w:val="24"/>
        </w:rPr>
      </w:pPr>
      <w:r w:rsidRPr="00DE7305">
        <w:rPr>
          <w:szCs w:val="24"/>
        </w:rPr>
        <w:t>Системная красная волчанка; Волчаночный нефрит, классификация, диагностика.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iCs/>
          <w:sz w:val="24"/>
          <w:szCs w:val="24"/>
        </w:rPr>
        <w:t xml:space="preserve">Современная стратегия лечения анемии </w:t>
      </w:r>
      <w:r w:rsidRPr="00DE7305">
        <w:rPr>
          <w:rFonts w:ascii="Times New Roman" w:hAnsi="Times New Roman"/>
          <w:sz w:val="24"/>
          <w:szCs w:val="24"/>
        </w:rPr>
        <w:t>препаратами железа пациентов, получающих заместительную почечную терапию диализом.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Современные гемодиализные технологии, роль конвективных методов.</w:t>
      </w:r>
    </w:p>
    <w:p w:rsidR="00DF0A7C" w:rsidRPr="00DE7305" w:rsidRDefault="00DF0A7C" w:rsidP="00DF0A7C">
      <w:pPr>
        <w:numPr>
          <w:ilvl w:val="0"/>
          <w:numId w:val="29"/>
        </w:numPr>
        <w:autoSpaceDE/>
        <w:autoSpaceDN/>
        <w:ind w:left="567" w:hanging="568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Современные иммуносупрессанты.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Современные методы диагностики болезней почек. Основные синдромы заболеваний почек: изолированный мочевой синдром, н</w:t>
      </w:r>
      <w:r w:rsidRPr="00DE7305">
        <w:rPr>
          <w:rFonts w:ascii="Times New Roman" w:hAnsi="Times New Roman"/>
          <w:bCs/>
          <w:iCs/>
          <w:sz w:val="24"/>
          <w:szCs w:val="24"/>
        </w:rPr>
        <w:t>ефротический синдром, нефритический синдром</w:t>
      </w:r>
      <w:r w:rsidRPr="00DE7305">
        <w:rPr>
          <w:rFonts w:ascii="Times New Roman" w:hAnsi="Times New Roman"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Сравнительная эффективность гемодиализа и перитонеального диализа.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Тромботические микроангиопатии патоморфологическая характеристика, диагностика, течение, лечение.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Факторы риска и патофизиологические механизмы кардиоваскулярной патологии при хронических прогрессирующих заболеваниях почек.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Факторы риска неблагоприятного исхода лечения диализом больных с диабетическими и недиабетическими нефропатиями.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Фокальный сегментарный гиалиноз: патогенез, диагностика, течение, лечение.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Функциональная организация нефрона: проксимальный и дистальный канальцевый транспорт. Транспорт натрия и калия в нефроне. 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Хроническая болезнь почек. Функциональная диагностика. Оценка стадий.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Хроническая трансплантационная нефропатия.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jc w:val="both"/>
        <w:rPr>
          <w:b/>
          <w:sz w:val="26"/>
          <w:szCs w:val="26"/>
          <w:u w:val="single"/>
        </w:rPr>
      </w:pPr>
      <w:r w:rsidRPr="00DE7305">
        <w:rPr>
          <w:b/>
          <w:sz w:val="26"/>
          <w:szCs w:val="26"/>
          <w:u w:val="single"/>
        </w:rPr>
        <w:t>Медико-профилактическое дело  32.06.01</w:t>
      </w:r>
    </w:p>
    <w:p w:rsidR="00DF0A7C" w:rsidRPr="00DE7305" w:rsidRDefault="00DF0A7C" w:rsidP="00DF0A7C">
      <w:pPr>
        <w:ind w:left="567"/>
        <w:jc w:val="both"/>
        <w:rPr>
          <w:b/>
          <w:sz w:val="26"/>
          <w:szCs w:val="26"/>
          <w:u w:val="single"/>
        </w:rPr>
      </w:pPr>
    </w:p>
    <w:p w:rsidR="00DF0A7C" w:rsidRPr="00DE7305" w:rsidRDefault="00DF0A7C" w:rsidP="00DF0A7C">
      <w:pPr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Общественное здоровье и здравоохранение 14.02.03</w:t>
      </w:r>
    </w:p>
    <w:p w:rsidR="00DF0A7C" w:rsidRPr="00DE7305" w:rsidRDefault="00DF0A7C" w:rsidP="00DF0A7C">
      <w:pPr>
        <w:jc w:val="center"/>
        <w:rPr>
          <w:b/>
          <w:sz w:val="28"/>
        </w:rPr>
      </w:pP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Виды заболеваемости населения.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Заболеваемость с временной утратой трудоспособности.</w:t>
      </w:r>
    </w:p>
    <w:p w:rsidR="00DF0A7C" w:rsidRPr="00DE7305" w:rsidRDefault="00DF0A7C" w:rsidP="00DF0A7C">
      <w:pPr>
        <w:pStyle w:val="af8"/>
        <w:widowControl/>
        <w:numPr>
          <w:ilvl w:val="0"/>
          <w:numId w:val="31"/>
        </w:numPr>
        <w:autoSpaceDE/>
        <w:autoSpaceDN/>
        <w:spacing w:line="240" w:lineRule="auto"/>
        <w:ind w:left="357" w:right="0" w:hanging="35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Медико-демографические проблемы РФ и демографическая политика государства.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Медико-социальная экспертиза.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Медицинская демография как наука и ее значение для организации здравоохранения.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Международная классификация болезней 10-го пересмотра (МКБ-10)</w:t>
      </w:r>
      <w:r w:rsidRPr="00DE730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Общая и первичная заболеваемость, патологическая пораженность.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Общественное здоровье и факторы, его определяющие.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Общие принципы экспертизы временной нетрудоспособности.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Организация медико-статистического исследования. Содержание его этапов.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Организация медицинской помощи в амбулаторных условиях.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Организация медицинской помощи в условиях стационара.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Организация оказания скорой медицинской  помощи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Основной ресурс управления здравоохранением, требования, предъявляемые к основному ресурсу.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Основные принципы охраны здоровья граждан РФ (Федеральный закон от 21.11.2011. №323 "Об основах охраны здоровья граждан в Российской Федерации").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Перечень социально-значимых заболеваний (постановление правительства РФ от 01.12.2004. №715 "Об утверждении перечня социально значимых заболеваний и перечня заболеваний, представляющих опасность для окружающих", ред. от 13.07.2012.)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Профилактические осмотры взрослого населения (приказ МЗ России от 06.12.2012. №1011 «Об утверждении Порядка проведения профилактического медицинского осмотра»)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Состав и функции врачебной комиссии при экспертизе временной нетрудоспособности.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Структура, функции и показатели деятельности городской поликлиники.  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Формы контроля качества и безопасности медицинской деятельности</w:t>
      </w:r>
    </w:p>
    <w:p w:rsidR="00DF0A7C" w:rsidRPr="00DE7305" w:rsidRDefault="00DF0A7C" w:rsidP="00DF0A7C">
      <w:pPr>
        <w:jc w:val="both"/>
        <w:rPr>
          <w:b/>
          <w:sz w:val="28"/>
        </w:rPr>
      </w:pP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jc w:val="both"/>
        <w:rPr>
          <w:b/>
          <w:sz w:val="26"/>
          <w:szCs w:val="26"/>
          <w:u w:val="single"/>
        </w:rPr>
      </w:pPr>
      <w:r w:rsidRPr="00DE7305">
        <w:rPr>
          <w:b/>
          <w:sz w:val="26"/>
          <w:szCs w:val="26"/>
          <w:u w:val="single"/>
        </w:rPr>
        <w:t>Психологические науки 37.06.01</w:t>
      </w:r>
    </w:p>
    <w:p w:rsidR="00DF0A7C" w:rsidRPr="00DE7305" w:rsidRDefault="00DF0A7C" w:rsidP="00DF0A7C">
      <w:pPr>
        <w:ind w:left="567"/>
        <w:jc w:val="both"/>
        <w:rPr>
          <w:b/>
          <w:sz w:val="26"/>
          <w:szCs w:val="26"/>
          <w:u w:val="single"/>
        </w:rPr>
      </w:pPr>
    </w:p>
    <w:p w:rsidR="00DF0A7C" w:rsidRPr="00DE7305" w:rsidRDefault="00DF0A7C" w:rsidP="00DF0A7C">
      <w:pPr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Медицинская психология 19.00.04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>Аномалии психического развития в детском возрасте.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Апраксии.нарушения речи при локальных поражениях мозга. </w:t>
      </w:r>
    </w:p>
    <w:p w:rsidR="00DF0A7C" w:rsidRPr="00DE7305" w:rsidRDefault="00DF0A7C" w:rsidP="00DF0A7C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Когнитивно-бихевиоральная психотерапия - основные понятия и методы. Гуманистическое и экзистенциальное направление психотерапии.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Концепции традиционной и модифицированной психоаналитической психотерапии.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Медицинская и психологическая модели психотерапии.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>Нарушение психических функций при локальных поражениях мозга в онтогенез.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Нарушения внимания при локальных поражениях мозга.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Нарушения восприятия при локальных поражениях мозга. Агнозии. Нарушения движений и действий.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Нарушения мышления при локальных поражениях мозга.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Нарушения памяти при локальных поражениях мозга. Амнезии.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Нарушения эмоционально-личностной сферы при локальных поражениях мозга.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Нейропсихологические синдромы при локальных поражениях мозга. Нейропсихологические основы восстановительного обучения при локальных поражениях мозга.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Основные теоретические проблемы клинической психологии.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Патопсихологический анализ нарушений познавательной деятельности и эмоционально-личностной сферы при различных психических заболеваниях. Расстройства личности и их исследование в клинической психологии.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Практические задачи и функции клинических психологов.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>Предмет и задачи нейропсихологии. Ее теоретическое и практическое значение.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Предмет, задачи и методы патопсихологии.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>Предмет, история развития и современное состояние клинической (медицинской) психологии.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Проблема локализации высших психических функций. Синдромный анализ нарушений высших психических функций.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Пролонгированные нарушения в развитии психических функций органического генеза.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Психосоматика в истории науки. Основные направления и проблемы. Современная психосоматика. Психология телесности.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>Психосоматика как область междисциплинарных исследований взаимосвязи «сомы» и «психики».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Психотерапия как предмет исследования.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Роль возрастных (психических и физиологических) особенностей в формировании психических нарушений детского и подросткового возраста. Закономерности нормального и аномального развития. Психологические методы исследования аномального ребенка.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>Теоретические и практические проблемы нейропсихологии детского возраста.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Три функциональных блока мозга. Межполушарная асимметрия мозга и межполушарное взаимодействие. </w:t>
      </w:r>
    </w:p>
    <w:p w:rsidR="00DF0A7C" w:rsidRPr="00DE7305" w:rsidRDefault="00DF0A7C" w:rsidP="00DF0A7C">
      <w:pPr>
        <w:ind w:left="567"/>
        <w:jc w:val="both"/>
        <w:rPr>
          <w:b/>
          <w:sz w:val="26"/>
          <w:szCs w:val="26"/>
          <w:u w:val="single"/>
        </w:rPr>
      </w:pPr>
    </w:p>
    <w:p w:rsidR="00DF0A7C" w:rsidRPr="00DE7305" w:rsidRDefault="00DF0A7C" w:rsidP="00DF0A7C">
      <w:pPr>
        <w:ind w:left="567"/>
        <w:jc w:val="both"/>
        <w:rPr>
          <w:b/>
          <w:sz w:val="26"/>
          <w:szCs w:val="26"/>
          <w:u w:val="single"/>
        </w:rPr>
      </w:pPr>
      <w:r w:rsidRPr="00DE7305">
        <w:rPr>
          <w:b/>
          <w:sz w:val="26"/>
          <w:szCs w:val="26"/>
          <w:u w:val="single"/>
        </w:rPr>
        <w:t>Фундаментальная медицина 30.06.01</w:t>
      </w:r>
    </w:p>
    <w:p w:rsidR="00DF0A7C" w:rsidRPr="00DE7305" w:rsidRDefault="00DF0A7C" w:rsidP="00DF0A7C">
      <w:pPr>
        <w:ind w:left="567"/>
        <w:jc w:val="both"/>
        <w:rPr>
          <w:b/>
          <w:sz w:val="26"/>
          <w:szCs w:val="26"/>
          <w:u w:val="single"/>
        </w:rPr>
      </w:pPr>
    </w:p>
    <w:p w:rsidR="00DF0A7C" w:rsidRPr="00DE7305" w:rsidRDefault="00DF0A7C" w:rsidP="00DF0A7C">
      <w:pPr>
        <w:ind w:left="426"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Патологическая анатомия 14.03.02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Биопсия как виды клинической диагностики. Цели, задачи, виды.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Биопсия. Правила оформления документации.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 xml:space="preserve">Венозное полнокровие: </w:t>
      </w:r>
      <w:r w:rsidRPr="00DE7305">
        <w:rPr>
          <w:rFonts w:ascii="Times New Roman" w:hAnsi="Times New Roman"/>
          <w:sz w:val="24"/>
          <w:szCs w:val="24"/>
        </w:rPr>
        <w:t>определение, виды, морфологическая характеристика, исходы и значение.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Доброкачественные опухоли.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Злокачественные опухоли.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Иммуноморфологические методы исследования.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КИЛИ и клинико-анатомические   конференции.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Международная классификация болезней, МКБ-10.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Некроз. Клинико-морфологические виды некроза (инфаркт, гангрена, секвестр).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Объекты и методы исследования в патологической анатомии.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Опухоли из эпителия. Опухоли из тканей, производных мезенхимы, нейроэктодермы и меланинпродуцирующей ткани.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Острое (экссудативное) воспаление: виды, морфологическая характеристика, исходы и значение.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Правила оформления документации, протоколов вскрытия.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Современная онкоморфология. Свойства опухоли. 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Современные аспекты морфологии болезней желудочно-кишечного тракта (гастриты, язва желудка).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Современные аспекты морфологии болезней легких (пневмонии, ХОБЛ).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Современные аспекты морфологии болезней печени (гепатиты, цирроз).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Современные аспекты морфологии болезней половых органов и  молочных желез.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Современные аспекты морфологии болезней почек (гломерулонефрит, тубулопатии, нефросклероз).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Современные аспекты морфологии болезней сердечно-сосудистой системы (атеросклероз, ИБС, гипертоническая болезнь).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 xml:space="preserve">Современные аспекты морфологии болезней эндокринной системы. </w:t>
      </w:r>
      <w:r w:rsidRPr="00DE7305">
        <w:rPr>
          <w:rFonts w:ascii="Times New Roman" w:hAnsi="Times New Roman"/>
          <w:sz w:val="24"/>
          <w:szCs w:val="24"/>
        </w:rPr>
        <w:t>Современные морфологические методы исследования.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Современные аспекты морфологии инфекционных болезней.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Современные аспекты морфологии острых и хронических лейкозов.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Современные аспекты морфологии ревматических болезней.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 xml:space="preserve">Структура современного диагноза.  </w:t>
      </w:r>
      <w:r w:rsidRPr="00DE7305">
        <w:rPr>
          <w:rFonts w:ascii="Times New Roman" w:hAnsi="Times New Roman"/>
          <w:sz w:val="24"/>
          <w:szCs w:val="24"/>
        </w:rPr>
        <w:t>Принципы сличения клинического и анатомического диагнозов, причины расхождения.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Тромбоз:</w:t>
      </w:r>
      <w:r w:rsidRPr="00DE7305">
        <w:rPr>
          <w:rFonts w:ascii="Times New Roman" w:hAnsi="Times New Roman"/>
          <w:sz w:val="24"/>
          <w:szCs w:val="24"/>
        </w:rPr>
        <w:t xml:space="preserve"> определение, виды тромбов, морфологическая характеристика, исходы и значение.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Хроническое (пролиферативное) воспаление: виды, морфологическая характеристика, исходы и значение.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Цели, задачи и методы патологоанатомической службы в системе практического здравоохранения. 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Эмболия: определение, виды, морфологическая характеристика, исходы и значение.</w:t>
      </w:r>
    </w:p>
    <w:p w:rsidR="00DF0A7C" w:rsidRPr="00DE7305" w:rsidRDefault="00DF0A7C" w:rsidP="00DF0A7C">
      <w:pPr>
        <w:ind w:left="426"/>
        <w:rPr>
          <w:sz w:val="24"/>
          <w:szCs w:val="24"/>
        </w:rPr>
      </w:pPr>
    </w:p>
    <w:p w:rsidR="00DF0A7C" w:rsidRPr="00DE7305" w:rsidRDefault="00DF0A7C" w:rsidP="00DF0A7C">
      <w:pPr>
        <w:ind w:left="426"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Патологическая физиология 14.03.03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Аллергия.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Аритмии, определение понятия и классификация.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Артериальная гиперемия.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Болезни цивилизации.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Болезнь, периоды болезни. Реактивность. Патофизиология клетки. Региональные типовые патологические процессы.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Воспаление.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Выделительная система. Современные представления о процессе мочеобразования и его регуляции.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Гипер- и гиполипедемии.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lastRenderedPageBreak/>
        <w:t>Иммунопатология.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Инфекционный процесс. Определение инфекционного процесса. Факторы иммунной защиты при развитии инфекционного процесса.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Кровь и кровотворение. Анемии. Патофизиология гемоглобинозов. Лейкоцитозы и лейкопении. Лейкозы и лейкемоидные реакции. Геморрагические диатезы.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Место патологической физиологии в современной медицинской науке. Определение понятий «здоровье» и «болезнь».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Миокардиты, эндокардиты и заболевания перикарда.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Нарушения вводно-солевого обмена. Отёки.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Нарушения кислотно-основного состояния организма.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Нарушения обмена белков.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Нарушения обмена жиров.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Нарушения обмена углеводов.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Определение понятия «патогенез».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Определение понятия «саногенез».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Опухоли.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Острый диффузный гломерулонефрит.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Патология теплового обмена организма.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авитаминозов и нарушений минерального обмена. Гипоксия.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атеросклероза.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биоритмов.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Патофизиология боли.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иммунитета.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наркоманий.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Патофизиология нарушений функции поджелудочной железы. Патофизиология печени.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наследственных болезней.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некрозов миокарда. Кардиомиопатии.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Патофизиология нервной системы.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сердца.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системы дыхания.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сосудистого тонуса.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Патофизиология терминальных состояний.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тканевого роста.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Пиелонефриты.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Пороки сердца.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Почечная недостаточность, изменения состава крови и мочи.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Почечно-каменная болезнь, экзогенные и эндогенные этиологические факторы.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Предмет и задачи патологической физиологии.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Расстройства местного кровообращения.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Роль экологических, социальных и эпидемиологических факторов в развитии инфекции. Периоды инфекционного заболевания и их патофизиологический анализ.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Сахарный диабет.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Сердечная недостаточность.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Сердечно-сосудистая система.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Система пищеварения.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Стресс (адаптационный синдром).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Типовые нарушения обмена веществ.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Умирание и оживление организма.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Частная патологическая физиология.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Шок, коллапс, кома.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Эндокринная система.</w:t>
      </w:r>
    </w:p>
    <w:p w:rsidR="00DF0A7C" w:rsidRPr="00DE7305" w:rsidRDefault="00DF0A7C" w:rsidP="00DF0A7C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F0A7C" w:rsidRPr="00DE7305" w:rsidRDefault="00DF0A7C" w:rsidP="00DF0A7C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DE7305">
        <w:rPr>
          <w:rFonts w:ascii="Times New Roman" w:hAnsi="Times New Roman"/>
          <w:b/>
          <w:sz w:val="24"/>
          <w:szCs w:val="24"/>
          <w:lang w:eastAsia="ru-RU"/>
        </w:rPr>
        <w:t>Судебная медицина 14.03.05</w:t>
      </w:r>
    </w:p>
    <w:p w:rsidR="00DF0A7C" w:rsidRPr="00DE7305" w:rsidRDefault="00DF0A7C" w:rsidP="00DF0A7C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Правовые и морально-этические аспекты реанимации и изъятия органов и тканей для целей трансплантации.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 xml:space="preserve">Переломы: определение понятия, виды деформации, приводящие к образованию переломов, механизмы и условия, влияющие на образование переломов. 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Судебно-медицинская диагностика смерти от переохлаждения организма. Замерзание трупов.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>Медико-биологическая классификация причин смерти и социально-правовая классификация обстоятельств наступления смерти (категория, род и причины смерти).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Повреждения оболочек и вещества головного мозга и внутренних органов от действия тупых твердых предметов. 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 xml:space="preserve">Судебно-медицинская диагностика горной (или высотной) болезни. 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>Обязанности и права участников осмотра трупа на месте его обнаружения.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>Повреждения при падениях с высоты и на плоскости. Механизмы и фазы возникновения повреждений при различных видах травмы. Падение на лестничном марше.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Судебно-медицинская диагностика декомпрессионной болезни.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>Юридическая и медицинская классификация смерти.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>Общая характеристика современной транспортной травмы, ее место в структуре насильственной смерти. Виды транспортной травмы.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>Судебно-медицинская диагностика баротравмы легких.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>Ранние и поздние трупные изменения. Суправитальные реакции.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>Автомобильная травма. Механизмы и фазы возникновения повреждений при различных видах автомобильной травмы. Специфические и характерные повреждения.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Судебно-медицинская диагностика поражения техническим и атмосферным электричеством.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>Особенности морфологических проявлений травматических и патологических процессов в случаях смерти от насильственных и ненасильственных причин.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>Железнодорожная травма. Механизмы и фазы возникновения повреждений при различных видах железнодорожной травмы. Специфические и характерные повреждения.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Судебно-медицинская классификация ядов и отравлений.</w:t>
      </w:r>
    </w:p>
    <w:p w:rsidR="00DF0A7C" w:rsidRPr="00DE7305" w:rsidRDefault="00DF0A7C" w:rsidP="00DF0A7C">
      <w:pPr>
        <w:ind w:left="426"/>
        <w:rPr>
          <w:sz w:val="24"/>
          <w:szCs w:val="24"/>
        </w:rPr>
      </w:pPr>
    </w:p>
    <w:p w:rsidR="00DF0A7C" w:rsidRPr="00DE7305" w:rsidRDefault="00DF0A7C" w:rsidP="00DF0A7C">
      <w:pPr>
        <w:ind w:left="426"/>
        <w:rPr>
          <w:sz w:val="24"/>
          <w:szCs w:val="24"/>
        </w:rPr>
      </w:pPr>
    </w:p>
    <w:p w:rsidR="00DF0A7C" w:rsidRPr="00DE7305" w:rsidRDefault="00DF0A7C" w:rsidP="00DF0A7C">
      <w:pPr>
        <w:ind w:left="426"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Клиническая лабораторная диагностика 14.03.10</w:t>
      </w:r>
    </w:p>
    <w:p w:rsidR="00DF0A7C" w:rsidRPr="00DE7305" w:rsidRDefault="00DF0A7C" w:rsidP="00DF0A7C">
      <w:pPr>
        <w:ind w:left="426"/>
        <w:jc w:val="center"/>
        <w:rPr>
          <w:b/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Наследственные энзимопатии. Биохимическая диагностика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Метаболизм липидов: структура и функции, переваривание. Всасывание, транспорт. Регуляция обмена липидов.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Белки плазмы крови. Гемоглобин. Методы определения. Диагностическое значение полученных показателей.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Гормоны: классификация, химическая природа, белки-рецепторы, клетки-мишени, механизм действия, вторичные посредники в клетке.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Сахарный диабет: биохимические изменения в организме при сахарном диабете. Биохимическая диагностика.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Наследственные энзимопатии. Биохимическая диагностика.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Нарушение гемостаза. Биохимические показатели при нарушении гемостаза.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Минеральный обмен в организме человека. Регуляция минерального обмена (паратгормон, кальцитриол, кальцитонин). Биохимическая диагностика нарушений минерального обмена.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ДВС-синдром. Биохимические основы его возникновения.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Исследование химического состава мочи (белок, глюкоза, кетоновые тела, билирубин, кровь и др. компоненты).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План лабораторно-диагностических исследований у больного с острой патологией сердечно-сосудистой системы.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бмен гемоглобина, порфиринов, железа и желчных пигментов. Роль витамина В12 и фолиевой кислоты в кроветворении.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Иммунная система организма. Клеточный и гуморальный иммунитет. Возможности лабораторной оценки.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Онкогематологические заболевания. Лабораторные признаки хронического лимфолейкоза.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Воспаление. Лабораторные признаки острого воспалительного процесса.</w:t>
      </w:r>
    </w:p>
    <w:p w:rsidR="00DF0A7C" w:rsidRPr="00DE7305" w:rsidRDefault="00DF0A7C" w:rsidP="00DF0A7C">
      <w:pPr>
        <w:pStyle w:val="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F0A7C" w:rsidRPr="00DE7305" w:rsidRDefault="00DF0A7C" w:rsidP="00DF0A7C">
      <w:pPr>
        <w:jc w:val="both"/>
        <w:rPr>
          <w:b/>
          <w:sz w:val="26"/>
          <w:szCs w:val="26"/>
        </w:rPr>
      </w:pPr>
    </w:p>
    <w:p w:rsidR="00D04370" w:rsidRPr="00DF0A7C" w:rsidRDefault="00D04370" w:rsidP="00DF0A7C"/>
    <w:sectPr w:rsidR="00D04370" w:rsidRPr="00DF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1667"/>
    <w:multiLevelType w:val="hybridMultilevel"/>
    <w:tmpl w:val="366A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5C7F"/>
    <w:multiLevelType w:val="hybridMultilevel"/>
    <w:tmpl w:val="A0EE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06F63"/>
    <w:multiLevelType w:val="hybridMultilevel"/>
    <w:tmpl w:val="1374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73DD"/>
    <w:multiLevelType w:val="hybridMultilevel"/>
    <w:tmpl w:val="716C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5B5C"/>
    <w:multiLevelType w:val="hybridMultilevel"/>
    <w:tmpl w:val="3A08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70EE4"/>
    <w:multiLevelType w:val="hybridMultilevel"/>
    <w:tmpl w:val="5538B414"/>
    <w:lvl w:ilvl="0" w:tplc="0D4C6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7AB2"/>
    <w:multiLevelType w:val="multilevel"/>
    <w:tmpl w:val="B904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F4002"/>
    <w:multiLevelType w:val="multilevel"/>
    <w:tmpl w:val="BC2C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251837"/>
    <w:multiLevelType w:val="hybridMultilevel"/>
    <w:tmpl w:val="6C5A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A41FD1"/>
    <w:multiLevelType w:val="hybridMultilevel"/>
    <w:tmpl w:val="1C30E63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E80D56"/>
    <w:multiLevelType w:val="hybridMultilevel"/>
    <w:tmpl w:val="8A9E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B1089"/>
    <w:multiLevelType w:val="hybridMultilevel"/>
    <w:tmpl w:val="0BAE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4E76"/>
    <w:multiLevelType w:val="multilevel"/>
    <w:tmpl w:val="905A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B03589"/>
    <w:multiLevelType w:val="hybridMultilevel"/>
    <w:tmpl w:val="EAE056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D167CD"/>
    <w:multiLevelType w:val="multilevel"/>
    <w:tmpl w:val="DD04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C3C3E"/>
    <w:multiLevelType w:val="hybridMultilevel"/>
    <w:tmpl w:val="93F6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C1D40"/>
    <w:multiLevelType w:val="hybridMultilevel"/>
    <w:tmpl w:val="8D44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C57D5"/>
    <w:multiLevelType w:val="hybridMultilevel"/>
    <w:tmpl w:val="A00E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569FA"/>
    <w:multiLevelType w:val="hybridMultilevel"/>
    <w:tmpl w:val="CE6E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E12BD"/>
    <w:multiLevelType w:val="hybridMultilevel"/>
    <w:tmpl w:val="1438F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33BFF"/>
    <w:multiLevelType w:val="multilevel"/>
    <w:tmpl w:val="BC5E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675141"/>
    <w:multiLevelType w:val="hybridMultilevel"/>
    <w:tmpl w:val="DD301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74BE8"/>
    <w:multiLevelType w:val="hybridMultilevel"/>
    <w:tmpl w:val="71D69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30AB8"/>
    <w:multiLevelType w:val="hybridMultilevel"/>
    <w:tmpl w:val="8A7E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52AE6"/>
    <w:multiLevelType w:val="hybridMultilevel"/>
    <w:tmpl w:val="F7BC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37588"/>
    <w:multiLevelType w:val="hybridMultilevel"/>
    <w:tmpl w:val="82B2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169A9"/>
    <w:multiLevelType w:val="hybridMultilevel"/>
    <w:tmpl w:val="9EB65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947FA"/>
    <w:multiLevelType w:val="hybridMultilevel"/>
    <w:tmpl w:val="1770A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15ACD"/>
    <w:multiLevelType w:val="hybridMultilevel"/>
    <w:tmpl w:val="6CA4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7184A"/>
    <w:multiLevelType w:val="hybridMultilevel"/>
    <w:tmpl w:val="1AE63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A0CFC"/>
    <w:multiLevelType w:val="hybridMultilevel"/>
    <w:tmpl w:val="9BF0BE68"/>
    <w:lvl w:ilvl="0" w:tplc="27680C3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C711E"/>
    <w:multiLevelType w:val="hybridMultilevel"/>
    <w:tmpl w:val="A252B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2EA3"/>
    <w:multiLevelType w:val="hybridMultilevel"/>
    <w:tmpl w:val="B36CA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0373E"/>
    <w:multiLevelType w:val="hybridMultilevel"/>
    <w:tmpl w:val="FA82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E6F0E"/>
    <w:multiLevelType w:val="hybridMultilevel"/>
    <w:tmpl w:val="9536A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0416E"/>
    <w:multiLevelType w:val="hybridMultilevel"/>
    <w:tmpl w:val="AFC2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/>
      </w:rPr>
    </w:lvl>
  </w:abstractNum>
  <w:abstractNum w:abstractNumId="37" w15:restartNumberingAfterBreak="0">
    <w:nsid w:val="7BBD5A0B"/>
    <w:multiLevelType w:val="hybridMultilevel"/>
    <w:tmpl w:val="3326C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5"/>
  </w:num>
  <w:num w:numId="5">
    <w:abstractNumId w:val="34"/>
  </w:num>
  <w:num w:numId="6">
    <w:abstractNumId w:val="26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35"/>
  </w:num>
  <w:num w:numId="11">
    <w:abstractNumId w:val="19"/>
  </w:num>
  <w:num w:numId="12">
    <w:abstractNumId w:val="18"/>
  </w:num>
  <w:num w:numId="13">
    <w:abstractNumId w:val="13"/>
  </w:num>
  <w:num w:numId="14">
    <w:abstractNumId w:val="25"/>
  </w:num>
  <w:num w:numId="15">
    <w:abstractNumId w:val="10"/>
  </w:num>
  <w:num w:numId="16">
    <w:abstractNumId w:val="22"/>
  </w:num>
  <w:num w:numId="17">
    <w:abstractNumId w:val="33"/>
  </w:num>
  <w:num w:numId="18">
    <w:abstractNumId w:val="0"/>
  </w:num>
  <w:num w:numId="19">
    <w:abstractNumId w:val="29"/>
  </w:num>
  <w:num w:numId="20">
    <w:abstractNumId w:val="32"/>
  </w:num>
  <w:num w:numId="21">
    <w:abstractNumId w:val="21"/>
  </w:num>
  <w:num w:numId="22">
    <w:abstractNumId w:val="37"/>
  </w:num>
  <w:num w:numId="23">
    <w:abstractNumId w:val="17"/>
  </w:num>
  <w:num w:numId="24">
    <w:abstractNumId w:val="23"/>
  </w:num>
  <w:num w:numId="25">
    <w:abstractNumId w:val="3"/>
  </w:num>
  <w:num w:numId="26">
    <w:abstractNumId w:val="24"/>
  </w:num>
  <w:num w:numId="27">
    <w:abstractNumId w:val="11"/>
  </w:num>
  <w:num w:numId="28">
    <w:abstractNumId w:val="27"/>
  </w:num>
  <w:num w:numId="29">
    <w:abstractNumId w:val="4"/>
  </w:num>
  <w:num w:numId="30">
    <w:abstractNumId w:val="8"/>
  </w:num>
  <w:num w:numId="31">
    <w:abstractNumId w:val="30"/>
  </w:num>
  <w:num w:numId="32">
    <w:abstractNumId w:val="31"/>
  </w:num>
  <w:num w:numId="33">
    <w:abstractNumId w:val="16"/>
  </w:num>
  <w:num w:numId="34">
    <w:abstractNumId w:val="28"/>
  </w:num>
  <w:num w:numId="35">
    <w:abstractNumId w:val="1"/>
  </w:num>
  <w:num w:numId="36">
    <w:abstractNumId w:val="2"/>
  </w:num>
  <w:num w:numId="37">
    <w:abstractNumId w:val="14"/>
    <w:lvlOverride w:ilvl="0">
      <w:startOverride w:val="2"/>
    </w:lvlOverride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0"/>
    <w:rsid w:val="00212897"/>
    <w:rsid w:val="00563387"/>
    <w:rsid w:val="00A001B0"/>
    <w:rsid w:val="00B62F3A"/>
    <w:rsid w:val="00C35450"/>
    <w:rsid w:val="00D04370"/>
    <w:rsid w:val="00DF0A7C"/>
    <w:rsid w:val="00E46CD7"/>
    <w:rsid w:val="00F8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4B7AE-7FBF-4B1E-A204-C78BAD61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54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99"/>
    <w:qFormat/>
    <w:rsid w:val="00DF0A7C"/>
    <w:pPr>
      <w:autoSpaceDE/>
      <w:autoSpaceDN/>
      <w:spacing w:before="105" w:after="150"/>
      <w:jc w:val="center"/>
      <w:outlineLvl w:val="0"/>
    </w:pPr>
    <w:rPr>
      <w:rFonts w:ascii="Verdana" w:hAnsi="Verdana"/>
      <w:b/>
      <w:bCs/>
      <w:color w:val="004F8A"/>
      <w:kern w:val="36"/>
      <w:sz w:val="24"/>
      <w:szCs w:val="24"/>
      <w:lang w:val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F0A7C"/>
    <w:pPr>
      <w:keepNext/>
      <w:keepLines/>
      <w:autoSpaceDE/>
      <w:autoSpaceDN/>
      <w:spacing w:before="4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4">
    <w:name w:val="heading 4"/>
    <w:basedOn w:val="a0"/>
    <w:next w:val="a0"/>
    <w:link w:val="40"/>
    <w:semiHidden/>
    <w:unhideWhenUsed/>
    <w:qFormat/>
    <w:rsid w:val="00DF0A7C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Stylec">
    <w:name w:val="pStylec"/>
    <w:rsid w:val="00E46CD7"/>
    <w:pPr>
      <w:spacing w:after="0"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1289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0"/>
    <w:uiPriority w:val="99"/>
    <w:rsid w:val="002128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DF0A7C"/>
    <w:rPr>
      <w:rFonts w:ascii="Verdana" w:eastAsia="Times New Roman" w:hAnsi="Verdana" w:cs="Times New Roman"/>
      <w:b/>
      <w:bCs/>
      <w:color w:val="004F8A"/>
      <w:kern w:val="36"/>
      <w:sz w:val="24"/>
      <w:szCs w:val="24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DF0A7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DF0A7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6">
    <w:name w:val="Block Text"/>
    <w:basedOn w:val="a0"/>
    <w:rsid w:val="00DF0A7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DF0A7C"/>
    <w:rPr>
      <w:b/>
      <w:bCs/>
    </w:rPr>
  </w:style>
  <w:style w:type="paragraph" w:styleId="2">
    <w:name w:val="Body Text Indent 2"/>
    <w:basedOn w:val="a0"/>
    <w:link w:val="20"/>
    <w:rsid w:val="00DF0A7C"/>
    <w:pPr>
      <w:tabs>
        <w:tab w:val="left" w:pos="142"/>
      </w:tabs>
      <w:autoSpaceDE/>
      <w:autoSpaceDN/>
      <w:ind w:right="709" w:firstLine="567"/>
      <w:jc w:val="both"/>
    </w:pPr>
    <w:rPr>
      <w:b/>
      <w:sz w:val="28"/>
      <w:lang w:val="x-none"/>
    </w:rPr>
  </w:style>
  <w:style w:type="character" w:customStyle="1" w:styleId="20">
    <w:name w:val="Основной текст с отступом 2 Знак"/>
    <w:basedOn w:val="a1"/>
    <w:link w:val="2"/>
    <w:rsid w:val="00DF0A7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table" w:styleId="a8">
    <w:name w:val="Table Grid"/>
    <w:basedOn w:val="a2"/>
    <w:uiPriority w:val="59"/>
    <w:rsid w:val="00DF0A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">
    <w:name w:val="ep"/>
    <w:basedOn w:val="a1"/>
    <w:rsid w:val="00DF0A7C"/>
  </w:style>
  <w:style w:type="paragraph" w:styleId="a9">
    <w:name w:val="footnote text"/>
    <w:basedOn w:val="a0"/>
    <w:link w:val="aa"/>
    <w:rsid w:val="00DF0A7C"/>
    <w:pPr>
      <w:autoSpaceDE/>
      <w:autoSpaceDN/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a">
    <w:name w:val="Текст сноски Знак"/>
    <w:basedOn w:val="a1"/>
    <w:link w:val="a9"/>
    <w:rsid w:val="00DF0A7C"/>
    <w:rPr>
      <w:rFonts w:ascii="Calibri" w:eastAsia="Calibri" w:hAnsi="Calibri" w:cs="Times New Roman"/>
      <w:sz w:val="20"/>
      <w:szCs w:val="20"/>
      <w:lang w:val="x-none"/>
    </w:rPr>
  </w:style>
  <w:style w:type="character" w:styleId="ab">
    <w:name w:val="footnote reference"/>
    <w:uiPriority w:val="99"/>
    <w:rsid w:val="00DF0A7C"/>
    <w:rPr>
      <w:rFonts w:cs="Times New Roman"/>
      <w:vertAlign w:val="superscript"/>
    </w:rPr>
  </w:style>
  <w:style w:type="paragraph" w:customStyle="1" w:styleId="ConsPlusNormal">
    <w:name w:val="ConsPlusNormal"/>
    <w:rsid w:val="00DF0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1"/>
    <w:rsid w:val="00DF0A7C"/>
  </w:style>
  <w:style w:type="paragraph" w:styleId="ac">
    <w:name w:val="endnote text"/>
    <w:basedOn w:val="a0"/>
    <w:link w:val="ad"/>
    <w:uiPriority w:val="99"/>
    <w:semiHidden/>
    <w:unhideWhenUsed/>
    <w:rsid w:val="00DF0A7C"/>
    <w:rPr>
      <w:lang w:val="x-none" w:eastAsia="x-none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DF0A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endnote reference"/>
    <w:uiPriority w:val="99"/>
    <w:semiHidden/>
    <w:unhideWhenUsed/>
    <w:rsid w:val="00DF0A7C"/>
    <w:rPr>
      <w:vertAlign w:val="superscript"/>
    </w:rPr>
  </w:style>
  <w:style w:type="paragraph" w:styleId="af">
    <w:name w:val="List Paragraph"/>
    <w:basedOn w:val="a0"/>
    <w:uiPriority w:val="34"/>
    <w:qFormat/>
    <w:rsid w:val="00DF0A7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a0"/>
    <w:rsid w:val="00DF0A7C"/>
    <w:pPr>
      <w:autoSpaceDE/>
      <w:autoSpaceDN/>
      <w:spacing w:before="80" w:after="80"/>
      <w:ind w:left="80" w:right="80" w:firstLine="42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DF0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uiPriority w:val="99"/>
    <w:unhideWhenUsed/>
    <w:rsid w:val="00DF0A7C"/>
    <w:rPr>
      <w:color w:val="0000FF"/>
      <w:u w:val="single"/>
    </w:rPr>
  </w:style>
  <w:style w:type="character" w:customStyle="1" w:styleId="af1">
    <w:name w:val="Цветовое выделение для Нормальный"/>
    <w:uiPriority w:val="99"/>
    <w:rsid w:val="00DF0A7C"/>
    <w:rPr>
      <w:rFonts w:cs="Times New Roman"/>
      <w:sz w:val="20"/>
      <w:szCs w:val="20"/>
    </w:rPr>
  </w:style>
  <w:style w:type="character" w:styleId="af2">
    <w:name w:val="FollowedHyperlink"/>
    <w:uiPriority w:val="99"/>
    <w:semiHidden/>
    <w:unhideWhenUsed/>
    <w:rsid w:val="00DF0A7C"/>
    <w:rPr>
      <w:color w:val="800080"/>
      <w:u w:val="single"/>
    </w:rPr>
  </w:style>
  <w:style w:type="paragraph" w:styleId="af3">
    <w:name w:val="Body Text Indent"/>
    <w:basedOn w:val="a0"/>
    <w:link w:val="af4"/>
    <w:uiPriority w:val="99"/>
    <w:unhideWhenUsed/>
    <w:rsid w:val="00DF0A7C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DF0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DF0A7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DF0A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0"/>
    <w:rsid w:val="00DF0A7C"/>
    <w:pPr>
      <w:suppressAutoHyphens/>
      <w:autoSpaceDE/>
      <w:autoSpaceDN/>
      <w:spacing w:after="160" w:line="288" w:lineRule="auto"/>
      <w:ind w:left="720"/>
    </w:pPr>
    <w:rPr>
      <w:rFonts w:ascii="Calibri" w:hAnsi="Calibri" w:cs="Calibri"/>
      <w:color w:val="5A5A5A"/>
      <w:kern w:val="1"/>
      <w:lang w:val="en-US" w:eastAsia="en-US" w:bidi="en-US"/>
    </w:rPr>
  </w:style>
  <w:style w:type="character" w:customStyle="1" w:styleId="af5">
    <w:name w:val="Нумерованный многоуровневый список Знак"/>
    <w:link w:val="a"/>
    <w:uiPriority w:val="99"/>
    <w:locked/>
    <w:rsid w:val="00DF0A7C"/>
    <w:rPr>
      <w:sz w:val="24"/>
      <w:szCs w:val="24"/>
    </w:rPr>
  </w:style>
  <w:style w:type="paragraph" w:customStyle="1" w:styleId="a">
    <w:name w:val="Нумерованный многоуровневый список"/>
    <w:basedOn w:val="a0"/>
    <w:link w:val="af5"/>
    <w:uiPriority w:val="99"/>
    <w:rsid w:val="00DF0A7C"/>
    <w:pPr>
      <w:numPr>
        <w:numId w:val="7"/>
      </w:numPr>
      <w:autoSpaceDE/>
      <w:autoSpaceDN/>
      <w:contextualSpacing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6">
    <w:name w:val="Title"/>
    <w:basedOn w:val="a0"/>
    <w:link w:val="af7"/>
    <w:qFormat/>
    <w:rsid w:val="00DF0A7C"/>
    <w:pPr>
      <w:autoSpaceDE/>
      <w:autoSpaceDN/>
      <w:jc w:val="center"/>
    </w:pPr>
    <w:rPr>
      <w:b/>
      <w:bCs/>
      <w:i/>
      <w:iCs/>
      <w:sz w:val="24"/>
      <w:szCs w:val="24"/>
      <w:lang w:eastAsia="en-US"/>
    </w:rPr>
  </w:style>
  <w:style w:type="character" w:customStyle="1" w:styleId="af7">
    <w:name w:val="Название Знак"/>
    <w:basedOn w:val="a1"/>
    <w:link w:val="af6"/>
    <w:rsid w:val="00DF0A7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western">
    <w:name w:val="western"/>
    <w:basedOn w:val="a0"/>
    <w:rsid w:val="00DF0A7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DF0A7C"/>
    <w:rPr>
      <w:rFonts w:ascii="Times New Roman" w:hAnsi="Times New Roman"/>
      <w:sz w:val="22"/>
    </w:rPr>
  </w:style>
  <w:style w:type="paragraph" w:customStyle="1" w:styleId="Style6">
    <w:name w:val="Style6"/>
    <w:basedOn w:val="a0"/>
    <w:uiPriority w:val="99"/>
    <w:rsid w:val="00DF0A7C"/>
    <w:pPr>
      <w:widowControl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F0A7C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4">
    <w:name w:val="Style4"/>
    <w:basedOn w:val="a0"/>
    <w:uiPriority w:val="99"/>
    <w:rsid w:val="00DF0A7C"/>
    <w:pPr>
      <w:widowControl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33">
    <w:name w:val="Стиль3"/>
    <w:basedOn w:val="a0"/>
    <w:rsid w:val="00DF0A7C"/>
    <w:pPr>
      <w:autoSpaceDE/>
      <w:autoSpaceDN/>
      <w:spacing w:after="120"/>
    </w:pPr>
    <w:rPr>
      <w:rFonts w:ascii="Arial" w:hAnsi="Arial"/>
      <w:sz w:val="24"/>
      <w:szCs w:val="24"/>
    </w:rPr>
  </w:style>
  <w:style w:type="paragraph" w:customStyle="1" w:styleId="FR1">
    <w:name w:val="FR1"/>
    <w:rsid w:val="00DF0A7C"/>
    <w:pPr>
      <w:widowControl w:val="0"/>
      <w:snapToGrid w:val="0"/>
      <w:spacing w:before="6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Subtitle"/>
    <w:basedOn w:val="a0"/>
    <w:link w:val="af9"/>
    <w:qFormat/>
    <w:rsid w:val="00DF0A7C"/>
    <w:pPr>
      <w:widowControl w:val="0"/>
      <w:spacing w:line="220" w:lineRule="exact"/>
      <w:ind w:right="20" w:firstLine="720"/>
    </w:pPr>
    <w:rPr>
      <w:rFonts w:eastAsia="Calibri"/>
      <w:sz w:val="28"/>
      <w:szCs w:val="28"/>
    </w:rPr>
  </w:style>
  <w:style w:type="character" w:customStyle="1" w:styleId="af9">
    <w:name w:val="Подзаголовок Знак"/>
    <w:basedOn w:val="a1"/>
    <w:link w:val="af8"/>
    <w:rsid w:val="00DF0A7C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20127</Words>
  <Characters>114728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 Максим Сергеевич</dc:creator>
  <cp:keywords/>
  <dc:description/>
  <cp:lastModifiedBy>ГОРЮНОВ Максим Сергеевич</cp:lastModifiedBy>
  <cp:revision>2</cp:revision>
  <dcterms:created xsi:type="dcterms:W3CDTF">2022-03-22T09:29:00Z</dcterms:created>
  <dcterms:modified xsi:type="dcterms:W3CDTF">2022-03-22T09:29:00Z</dcterms:modified>
</cp:coreProperties>
</file>