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603005" w:rsidRPr="00603005" w:rsidRDefault="00603005" w:rsidP="006030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6"/>
          <w:szCs w:val="26"/>
        </w:rPr>
      </w:pPr>
      <w:r w:rsidRPr="00603005">
        <w:rPr>
          <w:b/>
          <w:sz w:val="26"/>
          <w:szCs w:val="26"/>
        </w:rPr>
        <w:t>НАУЧНЫЙ ОТЧЕТ</w:t>
      </w:r>
    </w:p>
    <w:p w:rsidR="000E47D6" w:rsidRDefault="00603005" w:rsidP="006030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кафедры онкологии ФДПО </w:t>
      </w:r>
      <w:r w:rsidR="00CB75E8">
        <w:rPr>
          <w:color w:val="000000"/>
          <w:sz w:val="26"/>
          <w:szCs w:val="26"/>
        </w:rPr>
        <w:t>за период с октября 201</w:t>
      </w:r>
      <w:r w:rsidR="00CB75E8">
        <w:rPr>
          <w:sz w:val="26"/>
          <w:szCs w:val="26"/>
        </w:rPr>
        <w:t>7</w:t>
      </w:r>
      <w:r w:rsidR="00CB75E8">
        <w:rPr>
          <w:color w:val="000000"/>
          <w:sz w:val="26"/>
          <w:szCs w:val="26"/>
        </w:rPr>
        <w:t xml:space="preserve"> г. по октябрь 201</w:t>
      </w:r>
      <w:r w:rsidR="00CB75E8">
        <w:rPr>
          <w:sz w:val="26"/>
          <w:szCs w:val="26"/>
        </w:rPr>
        <w:t>8</w:t>
      </w:r>
      <w:r w:rsidR="00CB75E8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</w:t>
      </w: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Доклады </w:t>
      </w:r>
    </w:p>
    <w:tbl>
      <w:tblPr>
        <w:tblStyle w:val="aa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3119"/>
        <w:gridCol w:w="1417"/>
        <w:gridCol w:w="1560"/>
      </w:tblGrid>
      <w:tr w:rsidR="000E47D6" w:rsidTr="00603005">
        <w:tc>
          <w:tcPr>
            <w:tcW w:w="2269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1842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 (ФИО)</w:t>
            </w:r>
          </w:p>
        </w:tc>
        <w:tc>
          <w:tcPr>
            <w:tcW w:w="3119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доклада</w:t>
            </w:r>
          </w:p>
        </w:tc>
        <w:tc>
          <w:tcPr>
            <w:tcW w:w="1417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560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456318" w:rsidRDefault="00C66D3B" w:rsidP="00153024">
            <w:pPr>
              <w:spacing w:line="240" w:lineRule="auto"/>
              <w:ind w:left="0" w:hanging="2"/>
            </w:pPr>
            <w:r>
              <w:rPr>
                <w:lang w:val="en-US"/>
              </w:rPr>
              <w:t>XII</w:t>
            </w:r>
            <w:r>
              <w:t xml:space="preserve"> международный конгресс Российского общества </w:t>
            </w:r>
            <w:proofErr w:type="spellStart"/>
            <w:r>
              <w:t>онкоурологов</w:t>
            </w:r>
            <w:proofErr w:type="spellEnd"/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Pr="00456318" w:rsidRDefault="00C66D3B" w:rsidP="00153024">
            <w:pPr>
              <w:spacing w:line="240" w:lineRule="auto"/>
              <w:ind w:left="0" w:hanging="2"/>
            </w:pPr>
            <w:r>
              <w:t xml:space="preserve">Сравнение результатов </w:t>
            </w:r>
            <w:proofErr w:type="spellStart"/>
            <w:r>
              <w:t>низкодозной</w:t>
            </w:r>
            <w:proofErr w:type="spellEnd"/>
            <w:r>
              <w:t xml:space="preserve"> брахитерапии </w:t>
            </w:r>
            <w:r>
              <w:rPr>
                <w:lang w:val="en-US"/>
              </w:rPr>
              <w:t>I</w:t>
            </w:r>
            <w:r>
              <w:t xml:space="preserve">-125 без </w:t>
            </w:r>
            <w:proofErr w:type="spellStart"/>
            <w:r>
              <w:t>адъювантной</w:t>
            </w:r>
            <w:proofErr w:type="spellEnd"/>
            <w:r>
              <w:t xml:space="preserve"> гормональной терапии и радикальной </w:t>
            </w:r>
            <w:proofErr w:type="spellStart"/>
            <w:r>
              <w:t>простатэктомии</w:t>
            </w:r>
            <w:proofErr w:type="spellEnd"/>
            <w:r>
              <w:t xml:space="preserve"> при лечении больных промежуточного риска рака предстательной железы</w:t>
            </w:r>
          </w:p>
        </w:tc>
        <w:tc>
          <w:tcPr>
            <w:tcW w:w="1417" w:type="dxa"/>
            <w:vAlign w:val="center"/>
          </w:tcPr>
          <w:p w:rsidR="00C66D3B" w:rsidRPr="00456318" w:rsidRDefault="00C66D3B" w:rsidP="00153024">
            <w:pPr>
              <w:spacing w:line="240" w:lineRule="auto"/>
              <w:ind w:left="0" w:hanging="2"/>
            </w:pPr>
            <w:r>
              <w:t>06 октября 2017</w:t>
            </w:r>
          </w:p>
        </w:tc>
        <w:tc>
          <w:tcPr>
            <w:tcW w:w="1560" w:type="dxa"/>
            <w:vAlign w:val="center"/>
          </w:tcPr>
          <w:p w:rsidR="00C66D3B" w:rsidRDefault="00C66D3B" w:rsidP="00153024">
            <w:pPr>
              <w:ind w:left="0" w:hanging="2"/>
            </w:pPr>
            <w:r w:rsidRPr="0004108C">
              <w:t>г.</w:t>
            </w:r>
            <w:r w:rsidR="00603005">
              <w:t xml:space="preserve"> </w:t>
            </w:r>
            <w:r w:rsidRPr="0004108C">
              <w:t>Москва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456318" w:rsidRDefault="00C66D3B" w:rsidP="00153024">
            <w:pPr>
              <w:spacing w:line="240" w:lineRule="auto"/>
              <w:ind w:left="0" w:hanging="2"/>
            </w:pPr>
            <w:r>
              <w:rPr>
                <w:lang w:val="en-US"/>
              </w:rPr>
              <w:t>XII</w:t>
            </w:r>
            <w:r>
              <w:t xml:space="preserve"> международный конгресс Российского общества </w:t>
            </w:r>
            <w:proofErr w:type="spellStart"/>
            <w:r>
              <w:t>онкоурологов</w:t>
            </w:r>
            <w:proofErr w:type="spellEnd"/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D00F59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 xml:space="preserve">Краткосрочные результаты </w:t>
            </w:r>
            <w:proofErr w:type="spellStart"/>
            <w:r>
              <w:t>сальважной</w:t>
            </w:r>
            <w:proofErr w:type="spellEnd"/>
            <w:r>
              <w:t xml:space="preserve"> </w:t>
            </w:r>
            <w:proofErr w:type="spellStart"/>
            <w:r>
              <w:t>лимфаденэктомии</w:t>
            </w:r>
            <w:proofErr w:type="spellEnd"/>
            <w:r>
              <w:t xml:space="preserve"> при </w:t>
            </w:r>
            <w:proofErr w:type="spellStart"/>
            <w:r>
              <w:t>лимфогенном</w:t>
            </w:r>
            <w:proofErr w:type="spellEnd"/>
            <w:r>
              <w:t xml:space="preserve"> прогрессировании рака предстательной железы после радикального лечения</w:t>
            </w:r>
          </w:p>
        </w:tc>
        <w:tc>
          <w:tcPr>
            <w:tcW w:w="1417" w:type="dxa"/>
            <w:vAlign w:val="center"/>
          </w:tcPr>
          <w:p w:rsidR="00C66D3B" w:rsidRPr="00456318" w:rsidRDefault="00C66D3B" w:rsidP="00153024">
            <w:pPr>
              <w:spacing w:line="240" w:lineRule="auto"/>
              <w:ind w:left="0" w:hanging="2"/>
            </w:pPr>
            <w:r>
              <w:t>06 октября 2017</w:t>
            </w:r>
          </w:p>
        </w:tc>
        <w:tc>
          <w:tcPr>
            <w:tcW w:w="1560" w:type="dxa"/>
            <w:vAlign w:val="center"/>
          </w:tcPr>
          <w:p w:rsidR="00C66D3B" w:rsidRDefault="00C66D3B" w:rsidP="00153024">
            <w:pPr>
              <w:ind w:left="0" w:hanging="2"/>
            </w:pPr>
            <w:r w:rsidRPr="0004108C">
              <w:t>г.</w:t>
            </w:r>
            <w:r w:rsidR="00603005">
              <w:t xml:space="preserve"> </w:t>
            </w:r>
            <w:r w:rsidRPr="0004108C">
              <w:t>Москва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456318" w:rsidRDefault="00C66D3B" w:rsidP="00153024">
            <w:pPr>
              <w:spacing w:line="240" w:lineRule="auto"/>
              <w:ind w:left="0" w:hanging="2"/>
            </w:pPr>
            <w:r>
              <w:rPr>
                <w:lang w:val="en-US"/>
              </w:rPr>
              <w:t>XII</w:t>
            </w:r>
            <w:r>
              <w:t xml:space="preserve"> международный конгресс Российского общества </w:t>
            </w:r>
            <w:proofErr w:type="spellStart"/>
            <w:r>
              <w:t>онкоурологов</w:t>
            </w:r>
            <w:proofErr w:type="spellEnd"/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D00F59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 xml:space="preserve">Спорные вопросы лечения рака почки: паллиативная </w:t>
            </w:r>
            <w:proofErr w:type="spellStart"/>
            <w:r>
              <w:t>нефрэктомия</w:t>
            </w:r>
            <w:proofErr w:type="spellEnd"/>
            <w:r>
              <w:t xml:space="preserve"> у больного с метастазами в легкие</w:t>
            </w:r>
          </w:p>
        </w:tc>
        <w:tc>
          <w:tcPr>
            <w:tcW w:w="1417" w:type="dxa"/>
            <w:vAlign w:val="center"/>
          </w:tcPr>
          <w:p w:rsidR="00C66D3B" w:rsidRPr="00456318" w:rsidRDefault="00C66D3B" w:rsidP="00153024">
            <w:pPr>
              <w:spacing w:line="240" w:lineRule="auto"/>
              <w:ind w:left="0" w:hanging="2"/>
            </w:pPr>
            <w:r>
              <w:t>06 октября 2017</w:t>
            </w:r>
          </w:p>
        </w:tc>
        <w:tc>
          <w:tcPr>
            <w:tcW w:w="1560" w:type="dxa"/>
            <w:vAlign w:val="center"/>
          </w:tcPr>
          <w:p w:rsidR="00C66D3B" w:rsidRDefault="00C66D3B" w:rsidP="00153024">
            <w:pPr>
              <w:ind w:left="0" w:hanging="2"/>
            </w:pPr>
            <w:r w:rsidRPr="0004108C">
              <w:t>г.</w:t>
            </w:r>
            <w:r w:rsidR="00603005">
              <w:t xml:space="preserve"> </w:t>
            </w:r>
            <w:r w:rsidRPr="0004108C">
              <w:t>Москва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8D7BF6" w:rsidRDefault="00C66D3B" w:rsidP="00153024">
            <w:pPr>
              <w:spacing w:line="240" w:lineRule="auto"/>
              <w:ind w:left="0" w:hanging="2"/>
            </w:pPr>
            <w:r>
              <w:rPr>
                <w:lang w:val="en-US"/>
              </w:rPr>
              <w:t>XVII</w:t>
            </w:r>
            <w:r>
              <w:t xml:space="preserve"> конгресс Российского общества урологов</w:t>
            </w:r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D00F59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Pr="008D7BF6" w:rsidRDefault="00C66D3B" w:rsidP="00153024">
            <w:pPr>
              <w:spacing w:line="240" w:lineRule="auto"/>
              <w:ind w:left="0" w:hanging="2"/>
            </w:pPr>
            <w:r>
              <w:t>Диагностическая точность ПЭТ-КТ с 18</w:t>
            </w:r>
            <w:r>
              <w:rPr>
                <w:lang w:val="en-US"/>
              </w:rPr>
              <w:t>F</w:t>
            </w:r>
            <w:r>
              <w:t xml:space="preserve">-холином в определении </w:t>
            </w:r>
            <w:proofErr w:type="spellStart"/>
            <w:r>
              <w:t>лимфогенных</w:t>
            </w:r>
            <w:proofErr w:type="spellEnd"/>
            <w:r>
              <w:t xml:space="preserve"> метастазов рака предстательной железы</w:t>
            </w:r>
          </w:p>
        </w:tc>
        <w:tc>
          <w:tcPr>
            <w:tcW w:w="1417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>09 ноября 2017</w:t>
            </w:r>
          </w:p>
        </w:tc>
        <w:tc>
          <w:tcPr>
            <w:tcW w:w="1560" w:type="dxa"/>
            <w:vAlign w:val="center"/>
          </w:tcPr>
          <w:p w:rsidR="00C66D3B" w:rsidRDefault="00C66D3B" w:rsidP="00153024">
            <w:pPr>
              <w:ind w:left="0" w:hanging="2"/>
            </w:pPr>
            <w:r w:rsidRPr="0004108C">
              <w:t>г.</w:t>
            </w:r>
            <w:r w:rsidR="00603005">
              <w:t xml:space="preserve"> </w:t>
            </w:r>
            <w:r w:rsidRPr="0004108C">
              <w:t>Москва</w:t>
            </w:r>
          </w:p>
        </w:tc>
      </w:tr>
      <w:tr w:rsidR="00C66D3B" w:rsidRPr="00C66D3B" w:rsidTr="00153024">
        <w:tc>
          <w:tcPr>
            <w:tcW w:w="2269" w:type="dxa"/>
            <w:vAlign w:val="center"/>
          </w:tcPr>
          <w:p w:rsidR="00C66D3B" w:rsidRPr="006F31B4" w:rsidRDefault="00C66D3B" w:rsidP="00153024">
            <w:pPr>
              <w:spacing w:line="240" w:lineRule="auto"/>
              <w:ind w:left="0" w:hanging="2"/>
            </w:pPr>
            <w:r>
              <w:t>33 ежегодный конгресс Европейской Ассоциации Урологов</w:t>
            </w:r>
          </w:p>
        </w:tc>
        <w:tc>
          <w:tcPr>
            <w:tcW w:w="1842" w:type="dxa"/>
            <w:vAlign w:val="center"/>
          </w:tcPr>
          <w:p w:rsidR="00C66D3B" w:rsidRPr="00D00F59" w:rsidRDefault="00C66D3B" w:rsidP="00153024">
            <w:pPr>
              <w:ind w:left="0" w:hanging="2"/>
              <w:rPr>
                <w:color w:val="000000"/>
              </w:rPr>
            </w:pPr>
            <w:r w:rsidRPr="00D00F59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Pr="006F31B4" w:rsidRDefault="00C66D3B" w:rsidP="00153024">
            <w:pPr>
              <w:spacing w:line="240" w:lineRule="auto"/>
              <w:ind w:left="0" w:hanging="2"/>
              <w:rPr>
                <w:lang w:val="en-US"/>
              </w:rPr>
            </w:pPr>
            <w:r w:rsidRPr="006F31B4">
              <w:rPr>
                <w:lang w:val="en-US"/>
              </w:rPr>
              <w:t>Striking a balance between renal ischemia and excessive blood loss decreases risk of acute kidney injury following partial nephrectomy of solitary kidney</w:t>
            </w:r>
          </w:p>
        </w:tc>
        <w:tc>
          <w:tcPr>
            <w:tcW w:w="1417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>18 марта 2018</w:t>
            </w:r>
          </w:p>
        </w:tc>
        <w:tc>
          <w:tcPr>
            <w:tcW w:w="1560" w:type="dxa"/>
            <w:vAlign w:val="center"/>
          </w:tcPr>
          <w:p w:rsidR="00C66D3B" w:rsidRPr="00C66D3B" w:rsidRDefault="00C66D3B" w:rsidP="00153024">
            <w:pPr>
              <w:ind w:left="0" w:hanging="2"/>
            </w:pPr>
            <w:r>
              <w:t>Копенгаген, Дания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 w:rsidRPr="006F31B4">
              <w:t>Научно-практическая школа «Современные подходы в лечении онкоурологических заболеваний»</w:t>
            </w:r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FF2F26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Pr="006F31B4" w:rsidRDefault="00C66D3B" w:rsidP="00153024">
            <w:pPr>
              <w:spacing w:line="240" w:lineRule="auto"/>
              <w:ind w:left="0" w:hanging="2"/>
            </w:pPr>
            <w:r w:rsidRPr="006F31B4">
              <w:t>Перспективы лечения больных КРРПЖ с метастазами в костях</w:t>
            </w:r>
          </w:p>
        </w:tc>
        <w:tc>
          <w:tcPr>
            <w:tcW w:w="1417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>30 марта 2018</w:t>
            </w:r>
          </w:p>
        </w:tc>
        <w:tc>
          <w:tcPr>
            <w:tcW w:w="1560" w:type="dxa"/>
            <w:vAlign w:val="center"/>
          </w:tcPr>
          <w:p w:rsidR="00C66D3B" w:rsidRPr="0004108C" w:rsidRDefault="00C66D3B" w:rsidP="00153024">
            <w:pPr>
              <w:ind w:left="0" w:hanging="2"/>
            </w:pPr>
            <w:r>
              <w:t>г.Краснодар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6F31B4" w:rsidRDefault="00C66D3B" w:rsidP="00153024">
            <w:pPr>
              <w:spacing w:line="240" w:lineRule="auto"/>
              <w:ind w:left="0" w:hanging="2"/>
            </w:pPr>
            <w:r>
              <w:rPr>
                <w:lang w:val="en-US"/>
              </w:rPr>
              <w:t>XIV</w:t>
            </w:r>
            <w:r>
              <w:t xml:space="preserve"> конгресс «Мужское здоровье»</w:t>
            </w:r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FF2F26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Pr="006F31B4" w:rsidRDefault="00C66D3B" w:rsidP="00153024">
            <w:pPr>
              <w:spacing w:line="240" w:lineRule="auto"/>
              <w:ind w:left="0" w:hanging="2"/>
            </w:pPr>
            <w:r>
              <w:t>Клинически-локализованный рак предстательной железы: персонализированный подход к лечению заболевания</w:t>
            </w:r>
          </w:p>
        </w:tc>
        <w:tc>
          <w:tcPr>
            <w:tcW w:w="1417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>27 апреля 2018</w:t>
            </w:r>
          </w:p>
        </w:tc>
        <w:tc>
          <w:tcPr>
            <w:tcW w:w="1560" w:type="dxa"/>
            <w:vAlign w:val="center"/>
          </w:tcPr>
          <w:p w:rsidR="00C66D3B" w:rsidRPr="0004108C" w:rsidRDefault="00C66D3B" w:rsidP="00153024">
            <w:pPr>
              <w:ind w:left="0" w:hanging="2"/>
            </w:pPr>
            <w:r>
              <w:t>г.Сочи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6F31B4" w:rsidRDefault="00C66D3B" w:rsidP="00153024">
            <w:pPr>
              <w:spacing w:line="240" w:lineRule="auto"/>
              <w:ind w:left="0" w:hanging="2"/>
            </w:pPr>
            <w:r>
              <w:rPr>
                <w:lang w:val="en-US"/>
              </w:rPr>
              <w:t>XIV</w:t>
            </w:r>
            <w:r>
              <w:t xml:space="preserve"> конгресс </w:t>
            </w:r>
            <w:r>
              <w:lastRenderedPageBreak/>
              <w:t>«Мужское здоровье»</w:t>
            </w:r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FF2F26">
              <w:rPr>
                <w:color w:val="000000"/>
              </w:rPr>
              <w:lastRenderedPageBreak/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 xml:space="preserve">Локализованный рак </w:t>
            </w:r>
            <w:r>
              <w:lastRenderedPageBreak/>
              <w:t>предстательной железы низкого риска: активное наблюдение</w:t>
            </w:r>
          </w:p>
        </w:tc>
        <w:tc>
          <w:tcPr>
            <w:tcW w:w="1417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lastRenderedPageBreak/>
              <w:t xml:space="preserve">29 апреля </w:t>
            </w:r>
            <w:r>
              <w:lastRenderedPageBreak/>
              <w:t>2018г</w:t>
            </w:r>
          </w:p>
        </w:tc>
        <w:tc>
          <w:tcPr>
            <w:tcW w:w="1560" w:type="dxa"/>
            <w:vAlign w:val="center"/>
          </w:tcPr>
          <w:p w:rsidR="00C66D3B" w:rsidRPr="0004108C" w:rsidRDefault="00C66D3B" w:rsidP="00153024">
            <w:pPr>
              <w:ind w:left="0" w:hanging="2"/>
            </w:pP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603005" w:rsidRDefault="00603005" w:rsidP="00153024">
            <w:pPr>
              <w:spacing w:line="240" w:lineRule="auto"/>
              <w:ind w:left="0" w:hanging="2"/>
            </w:pPr>
            <w:r w:rsidRPr="00EB5149">
              <w:t>Междисциплинарная научно-практическая конференция «</w:t>
            </w:r>
            <w:r>
              <w:t>А</w:t>
            </w:r>
            <w:r w:rsidRPr="00EB5149">
              <w:t>ктуальные вопросы урологии»</w:t>
            </w:r>
            <w:r w:rsidR="00C66D3B" w:rsidRPr="00C66D3B">
              <w:t xml:space="preserve"> </w:t>
            </w:r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FF2F26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 w:rsidRPr="00EB5149">
              <w:t xml:space="preserve">Современные подходы к последовательной терапии </w:t>
            </w:r>
            <w:proofErr w:type="spellStart"/>
            <w:r w:rsidRPr="00EB5149">
              <w:t>кастрационно</w:t>
            </w:r>
            <w:proofErr w:type="spellEnd"/>
            <w:r w:rsidRPr="00EB5149">
              <w:t>-резистентного рака предстательной железы с костными метастазами</w:t>
            </w:r>
          </w:p>
        </w:tc>
        <w:tc>
          <w:tcPr>
            <w:tcW w:w="1417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 w:rsidRPr="00EB5149">
              <w:rPr>
                <w:lang w:val="en-US"/>
              </w:rPr>
              <w:t xml:space="preserve">30 </w:t>
            </w:r>
            <w:proofErr w:type="spellStart"/>
            <w:r w:rsidRPr="00EB5149">
              <w:rPr>
                <w:lang w:val="en-US"/>
              </w:rPr>
              <w:t>мая</w:t>
            </w:r>
            <w:proofErr w:type="spellEnd"/>
            <w:r w:rsidRPr="00EB5149">
              <w:rPr>
                <w:lang w:val="en-US"/>
              </w:rPr>
              <w:t xml:space="preserve"> 2018</w:t>
            </w:r>
          </w:p>
        </w:tc>
        <w:tc>
          <w:tcPr>
            <w:tcW w:w="1560" w:type="dxa"/>
            <w:vAlign w:val="center"/>
          </w:tcPr>
          <w:p w:rsidR="00C66D3B" w:rsidRPr="0004108C" w:rsidRDefault="00C66D3B" w:rsidP="00153024">
            <w:pPr>
              <w:ind w:left="0" w:hanging="2"/>
            </w:pPr>
            <w:r w:rsidRPr="00EB5149">
              <w:rPr>
                <w:lang w:val="en-US"/>
              </w:rPr>
              <w:t xml:space="preserve">г. </w:t>
            </w:r>
            <w:proofErr w:type="spellStart"/>
            <w:r w:rsidRPr="00EB5149">
              <w:rPr>
                <w:lang w:val="en-US"/>
              </w:rPr>
              <w:t>Москва</w:t>
            </w:r>
            <w:proofErr w:type="spellEnd"/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EB5149" w:rsidRDefault="00C66D3B" w:rsidP="00153024">
            <w:pPr>
              <w:spacing w:line="240" w:lineRule="auto"/>
              <w:ind w:left="0" w:hanging="2"/>
            </w:pPr>
            <w:r w:rsidRPr="00EB5149">
              <w:t>Научно-практическая</w:t>
            </w:r>
            <w:r w:rsidR="00603005">
              <w:t xml:space="preserve"> </w:t>
            </w:r>
            <w:r>
              <w:t>Конференция «</w:t>
            </w:r>
            <w:r w:rsidRPr="00EB5149">
              <w:t>Современные возможности в</w:t>
            </w:r>
            <w:r w:rsidR="00603005">
              <w:t xml:space="preserve"> </w:t>
            </w:r>
            <w:r w:rsidRPr="00EB5149">
              <w:t>лечении онкологических</w:t>
            </w:r>
            <w:r w:rsidR="00603005">
              <w:t xml:space="preserve"> </w:t>
            </w:r>
            <w:r w:rsidRPr="00EB5149">
              <w:t>больных</w:t>
            </w:r>
            <w:r>
              <w:t>»</w:t>
            </w:r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FF2F26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Pr="00EB5149" w:rsidRDefault="00C66D3B" w:rsidP="00153024">
            <w:pPr>
              <w:spacing w:line="240" w:lineRule="auto"/>
              <w:ind w:left="0" w:hanging="2"/>
            </w:pPr>
            <w:r w:rsidRPr="00EB5149">
              <w:t xml:space="preserve">Современные подходы к последовательной терапии </w:t>
            </w:r>
            <w:proofErr w:type="spellStart"/>
            <w:r w:rsidRPr="00EB5149">
              <w:t>кастрационно</w:t>
            </w:r>
            <w:proofErr w:type="spellEnd"/>
            <w:r w:rsidRPr="00EB5149">
              <w:t>-резистентного рака предстательной железы с костными метастазами</w:t>
            </w:r>
          </w:p>
        </w:tc>
        <w:tc>
          <w:tcPr>
            <w:tcW w:w="1417" w:type="dxa"/>
            <w:vAlign w:val="center"/>
          </w:tcPr>
          <w:p w:rsidR="00C66D3B" w:rsidRPr="00EB5149" w:rsidRDefault="00C66D3B" w:rsidP="00153024">
            <w:pPr>
              <w:spacing w:line="240" w:lineRule="auto"/>
              <w:ind w:left="0" w:hanging="2"/>
            </w:pPr>
            <w:r>
              <w:t>20-21 августа 2018</w:t>
            </w:r>
          </w:p>
        </w:tc>
        <w:tc>
          <w:tcPr>
            <w:tcW w:w="1560" w:type="dxa"/>
            <w:vAlign w:val="center"/>
          </w:tcPr>
          <w:p w:rsidR="00C66D3B" w:rsidRPr="00153024" w:rsidRDefault="00C66D3B" w:rsidP="00153024">
            <w:pPr>
              <w:ind w:left="0" w:hanging="2"/>
              <w:rPr>
                <w:sz w:val="20"/>
              </w:rPr>
            </w:pPr>
            <w:r w:rsidRPr="00153024">
              <w:rPr>
                <w:sz w:val="20"/>
              </w:rPr>
              <w:t>г.</w:t>
            </w:r>
            <w:r w:rsidR="00603005" w:rsidRPr="00153024">
              <w:rPr>
                <w:sz w:val="20"/>
              </w:rPr>
              <w:t xml:space="preserve"> </w:t>
            </w:r>
            <w:r w:rsidRPr="00153024">
              <w:rPr>
                <w:sz w:val="20"/>
              </w:rPr>
              <w:t>Петропавловск-Камчатский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EB5149" w:rsidRDefault="00C66D3B" w:rsidP="00153024">
            <w:pPr>
              <w:spacing w:line="240" w:lineRule="auto"/>
              <w:ind w:left="0" w:hanging="2"/>
            </w:pPr>
            <w:r>
              <w:t>Второй онкологический форум Дальневосточного федерального округа</w:t>
            </w:r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FF2F26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Pr="00EB5149" w:rsidRDefault="00C66D3B" w:rsidP="00153024">
            <w:pPr>
              <w:spacing w:line="240" w:lineRule="auto"/>
              <w:ind w:left="0" w:hanging="2"/>
            </w:pPr>
            <w:r>
              <w:t xml:space="preserve">Роль забрюшинной </w:t>
            </w:r>
            <w:proofErr w:type="spellStart"/>
            <w:r>
              <w:t>лимфаденэктомии</w:t>
            </w:r>
            <w:proofErr w:type="spellEnd"/>
            <w:r>
              <w:t xml:space="preserve"> при </w:t>
            </w:r>
            <w:proofErr w:type="spellStart"/>
            <w:r>
              <w:t>лимфогенном</w:t>
            </w:r>
            <w:proofErr w:type="spellEnd"/>
            <w:r>
              <w:t xml:space="preserve"> прогрессировании рака предстательной железы после радикальных методов лечения</w:t>
            </w:r>
          </w:p>
        </w:tc>
        <w:tc>
          <w:tcPr>
            <w:tcW w:w="1417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>23-24 августа 2018</w:t>
            </w:r>
          </w:p>
        </w:tc>
        <w:tc>
          <w:tcPr>
            <w:tcW w:w="1560" w:type="dxa"/>
            <w:vAlign w:val="center"/>
          </w:tcPr>
          <w:p w:rsidR="00C66D3B" w:rsidRPr="00153024" w:rsidRDefault="00C66D3B" w:rsidP="00153024">
            <w:pPr>
              <w:ind w:left="0" w:hanging="2"/>
              <w:rPr>
                <w:sz w:val="20"/>
              </w:rPr>
            </w:pPr>
            <w:r w:rsidRPr="00153024">
              <w:rPr>
                <w:sz w:val="20"/>
              </w:rPr>
              <w:t>г.</w:t>
            </w:r>
            <w:r w:rsidR="00603005" w:rsidRPr="00153024">
              <w:rPr>
                <w:sz w:val="20"/>
              </w:rPr>
              <w:t xml:space="preserve"> </w:t>
            </w:r>
            <w:r w:rsidRPr="00153024">
              <w:rPr>
                <w:sz w:val="20"/>
              </w:rPr>
              <w:t>Владивосток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EB5149" w:rsidRDefault="00C66D3B" w:rsidP="00153024">
            <w:pPr>
              <w:spacing w:line="240" w:lineRule="auto"/>
              <w:ind w:left="0" w:hanging="2"/>
            </w:pPr>
            <w:r>
              <w:t>Второй онкологический форум Дальневосточного федерального округа</w:t>
            </w:r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FF2F26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 xml:space="preserve">Сравнение результатов </w:t>
            </w:r>
            <w:proofErr w:type="spellStart"/>
            <w:r>
              <w:t>низкодозной</w:t>
            </w:r>
            <w:proofErr w:type="spellEnd"/>
            <w:r>
              <w:t xml:space="preserve"> брахитерапии и радикальной </w:t>
            </w:r>
            <w:proofErr w:type="spellStart"/>
            <w:r>
              <w:t>простатэктомии</w:t>
            </w:r>
            <w:proofErr w:type="spellEnd"/>
            <w:r>
              <w:t xml:space="preserve"> в группе умеренного прогноза РПЖ</w:t>
            </w:r>
          </w:p>
        </w:tc>
        <w:tc>
          <w:tcPr>
            <w:tcW w:w="1417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>23-24 августа 2018</w:t>
            </w:r>
          </w:p>
        </w:tc>
        <w:tc>
          <w:tcPr>
            <w:tcW w:w="1560" w:type="dxa"/>
            <w:vAlign w:val="center"/>
          </w:tcPr>
          <w:p w:rsidR="00C66D3B" w:rsidRPr="00153024" w:rsidRDefault="00C66D3B" w:rsidP="00153024">
            <w:pPr>
              <w:ind w:left="0" w:hanging="2"/>
              <w:rPr>
                <w:sz w:val="20"/>
              </w:rPr>
            </w:pPr>
            <w:r w:rsidRPr="00153024">
              <w:rPr>
                <w:sz w:val="20"/>
              </w:rPr>
              <w:t>г.</w:t>
            </w:r>
            <w:r w:rsidR="00603005" w:rsidRPr="00153024">
              <w:rPr>
                <w:sz w:val="20"/>
              </w:rPr>
              <w:t xml:space="preserve"> </w:t>
            </w:r>
            <w:r w:rsidRPr="00153024">
              <w:rPr>
                <w:sz w:val="20"/>
              </w:rPr>
              <w:t>Владивосток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Default="00603005" w:rsidP="00153024">
            <w:pPr>
              <w:spacing w:line="240" w:lineRule="auto"/>
              <w:ind w:left="0" w:hanging="2"/>
            </w:pPr>
            <w:r w:rsidRPr="00EB5149">
              <w:t xml:space="preserve">Первый международный форум </w:t>
            </w:r>
            <w:r>
              <w:t>о</w:t>
            </w:r>
            <w:r w:rsidRPr="00EB5149">
              <w:t>нкологии и радиологии</w:t>
            </w:r>
          </w:p>
        </w:tc>
        <w:tc>
          <w:tcPr>
            <w:tcW w:w="1842" w:type="dxa"/>
            <w:vAlign w:val="center"/>
          </w:tcPr>
          <w:p w:rsidR="00C66D3B" w:rsidRDefault="00C66D3B" w:rsidP="00153024">
            <w:pPr>
              <w:ind w:left="0" w:hanging="2"/>
            </w:pPr>
            <w:r w:rsidRPr="00FF2F26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 w:rsidRPr="00EB5149">
              <w:t xml:space="preserve">Хирургическое лечение рака почки </w:t>
            </w:r>
            <w:r>
              <w:t>с опухолевым венозным тромбозом</w:t>
            </w:r>
          </w:p>
        </w:tc>
        <w:tc>
          <w:tcPr>
            <w:tcW w:w="1417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>25 сентября 2018</w:t>
            </w:r>
          </w:p>
        </w:tc>
        <w:tc>
          <w:tcPr>
            <w:tcW w:w="1560" w:type="dxa"/>
            <w:vAlign w:val="center"/>
          </w:tcPr>
          <w:p w:rsidR="00C66D3B" w:rsidRPr="0004108C" w:rsidRDefault="00C66D3B" w:rsidP="00153024">
            <w:pPr>
              <w:ind w:left="0" w:hanging="2"/>
            </w:pPr>
            <w:r>
              <w:t>г.Москва</w:t>
            </w:r>
          </w:p>
        </w:tc>
      </w:tr>
      <w:tr w:rsidR="00C66D3B" w:rsidTr="00153024">
        <w:tc>
          <w:tcPr>
            <w:tcW w:w="2269" w:type="dxa"/>
            <w:vAlign w:val="center"/>
          </w:tcPr>
          <w:p w:rsidR="00C66D3B" w:rsidRPr="00EB5149" w:rsidRDefault="00C66D3B" w:rsidP="00153024">
            <w:pPr>
              <w:spacing w:line="240" w:lineRule="auto"/>
              <w:ind w:left="0" w:hanging="2"/>
            </w:pPr>
            <w:r>
              <w:rPr>
                <w:lang w:val="en-US"/>
              </w:rPr>
              <w:t>XIII</w:t>
            </w:r>
            <w:r>
              <w:t xml:space="preserve"> международный конгресс Российского общества </w:t>
            </w:r>
            <w:proofErr w:type="spellStart"/>
            <w:r>
              <w:t>онкоурологов</w:t>
            </w:r>
            <w:proofErr w:type="spellEnd"/>
          </w:p>
        </w:tc>
        <w:tc>
          <w:tcPr>
            <w:tcW w:w="1842" w:type="dxa"/>
            <w:vAlign w:val="center"/>
          </w:tcPr>
          <w:p w:rsidR="00C66D3B" w:rsidRPr="00D00F59" w:rsidRDefault="00C66D3B" w:rsidP="00153024">
            <w:pPr>
              <w:ind w:left="0" w:hanging="2"/>
              <w:rPr>
                <w:color w:val="000000"/>
              </w:rPr>
            </w:pPr>
            <w:r w:rsidRPr="00D00F59">
              <w:rPr>
                <w:color w:val="000000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66D3B" w:rsidRPr="00EB5149" w:rsidRDefault="00C66D3B" w:rsidP="00153024">
            <w:pPr>
              <w:spacing w:line="240" w:lineRule="auto"/>
              <w:ind w:left="0" w:hanging="2"/>
            </w:pPr>
            <w:r>
              <w:t>Резекция почки при множественных опухолях обеих почек или опухоли единственной почки</w:t>
            </w:r>
          </w:p>
        </w:tc>
        <w:tc>
          <w:tcPr>
            <w:tcW w:w="1417" w:type="dxa"/>
            <w:vAlign w:val="center"/>
          </w:tcPr>
          <w:p w:rsidR="00C66D3B" w:rsidRDefault="00C66D3B" w:rsidP="00153024">
            <w:pPr>
              <w:spacing w:line="240" w:lineRule="auto"/>
              <w:ind w:left="0" w:hanging="2"/>
            </w:pPr>
            <w:r>
              <w:t>05 октября 2018</w:t>
            </w:r>
          </w:p>
        </w:tc>
        <w:tc>
          <w:tcPr>
            <w:tcW w:w="1560" w:type="dxa"/>
            <w:vAlign w:val="center"/>
          </w:tcPr>
          <w:p w:rsidR="00C66D3B" w:rsidRPr="0004108C" w:rsidRDefault="00C66D3B" w:rsidP="00153024">
            <w:pPr>
              <w:ind w:left="0" w:hanging="2"/>
            </w:pPr>
            <w:r>
              <w:t>г.Москва</w:t>
            </w:r>
          </w:p>
        </w:tc>
      </w:tr>
      <w:tr w:rsidR="00C22003" w:rsidTr="00C22003">
        <w:tc>
          <w:tcPr>
            <w:tcW w:w="2269" w:type="dxa"/>
            <w:vAlign w:val="center"/>
          </w:tcPr>
          <w:p w:rsidR="00C22003" w:rsidRPr="00910A4E" w:rsidRDefault="00C22003" w:rsidP="00C22003">
            <w:pPr>
              <w:ind w:left="0" w:hanging="2"/>
            </w:pPr>
            <w:r>
              <w:rPr>
                <w:lang w:val="en-US"/>
              </w:rPr>
              <w:t xml:space="preserve">XXI </w:t>
            </w:r>
            <w:r>
              <w:t>онкологический конгресс</w:t>
            </w:r>
          </w:p>
        </w:tc>
        <w:tc>
          <w:tcPr>
            <w:tcW w:w="1842" w:type="dxa"/>
            <w:vAlign w:val="center"/>
          </w:tcPr>
          <w:p w:rsidR="00C22003" w:rsidRDefault="00C22003" w:rsidP="00C22003">
            <w:pPr>
              <w:ind w:left="0" w:hanging="2"/>
              <w:jc w:val="center"/>
            </w:pPr>
            <w:r>
              <w:t xml:space="preserve">Маркович А.А., </w:t>
            </w:r>
            <w:r w:rsidRPr="00C22003">
              <w:rPr>
                <w:u w:val="single"/>
              </w:rPr>
              <w:t>Емельянова Г.С.,</w:t>
            </w:r>
          </w:p>
          <w:p w:rsidR="00C22003" w:rsidRDefault="00C22003" w:rsidP="00C22003">
            <w:pPr>
              <w:ind w:left="0" w:hanging="2"/>
              <w:jc w:val="center"/>
            </w:pPr>
            <w:r>
              <w:t>Кузнецова А.А.</w:t>
            </w:r>
          </w:p>
        </w:tc>
        <w:tc>
          <w:tcPr>
            <w:tcW w:w="3119" w:type="dxa"/>
            <w:vAlign w:val="center"/>
          </w:tcPr>
          <w:p w:rsidR="00C22003" w:rsidRPr="00240BC3" w:rsidRDefault="00C22003" w:rsidP="00C22003">
            <w:pPr>
              <w:ind w:left="0" w:hanging="2"/>
              <w:jc w:val="center"/>
            </w:pPr>
            <w:r w:rsidRPr="00240BC3">
              <w:rPr>
                <w:bCs/>
              </w:rPr>
              <w:t>Высокодифференцированные НЭО ЖКТ и поджелудочной железы.</w:t>
            </w:r>
            <w:r>
              <w:rPr>
                <w:bCs/>
              </w:rPr>
              <w:t xml:space="preserve"> </w:t>
            </w:r>
            <w:r w:rsidRPr="00240BC3">
              <w:rPr>
                <w:bCs/>
              </w:rPr>
              <w:t>Выбор оптимального лекарственного подхода, проблемы и перспективы.</w:t>
            </w:r>
            <w:r>
              <w:rPr>
                <w:bCs/>
              </w:rPr>
              <w:t xml:space="preserve"> </w:t>
            </w:r>
            <w:r w:rsidRPr="00240BC3">
              <w:rPr>
                <w:bCs/>
              </w:rPr>
              <w:t>Разбор клинических случаев.</w:t>
            </w:r>
          </w:p>
        </w:tc>
        <w:tc>
          <w:tcPr>
            <w:tcW w:w="1417" w:type="dxa"/>
            <w:vAlign w:val="center"/>
          </w:tcPr>
          <w:p w:rsidR="00C22003" w:rsidRPr="00A60ADF" w:rsidRDefault="00C22003" w:rsidP="00C22003">
            <w:pPr>
              <w:ind w:left="0" w:hanging="2"/>
              <w:jc w:val="center"/>
            </w:pPr>
            <w:r>
              <w:t>2017, ноябрь</w:t>
            </w:r>
          </w:p>
        </w:tc>
        <w:tc>
          <w:tcPr>
            <w:tcW w:w="1560" w:type="dxa"/>
            <w:vAlign w:val="center"/>
          </w:tcPr>
          <w:p w:rsidR="00C22003" w:rsidRPr="00A60ADF" w:rsidRDefault="00C22003" w:rsidP="00C22003">
            <w:pPr>
              <w:ind w:left="0" w:hanging="2"/>
              <w:jc w:val="center"/>
            </w:pPr>
            <w:r>
              <w:t>Москва</w:t>
            </w:r>
          </w:p>
        </w:tc>
      </w:tr>
      <w:tr w:rsidR="00C22003" w:rsidTr="00C22003">
        <w:tc>
          <w:tcPr>
            <w:tcW w:w="2269" w:type="dxa"/>
            <w:vAlign w:val="center"/>
          </w:tcPr>
          <w:p w:rsidR="00C22003" w:rsidRPr="00A60ADF" w:rsidRDefault="00C22003" w:rsidP="00C22003">
            <w:pPr>
              <w:ind w:left="0" w:hanging="2"/>
            </w:pPr>
            <w:r w:rsidRPr="00354716">
              <w:rPr>
                <w:bCs/>
                <w:color w:val="000000"/>
                <w:lang w:val="en-US"/>
              </w:rPr>
              <w:t>ENETS 2018</w:t>
            </w:r>
          </w:p>
        </w:tc>
        <w:tc>
          <w:tcPr>
            <w:tcW w:w="1842" w:type="dxa"/>
            <w:vAlign w:val="center"/>
          </w:tcPr>
          <w:p w:rsidR="00C22003" w:rsidRPr="00910A4E" w:rsidRDefault="00C22003" w:rsidP="00C22003">
            <w:pPr>
              <w:ind w:left="0" w:hanging="2"/>
              <w:jc w:val="center"/>
              <w:rPr>
                <w:lang w:val="en-US"/>
              </w:rPr>
            </w:pPr>
            <w:r w:rsidRPr="00910A4E">
              <w:rPr>
                <w:iCs/>
                <w:lang w:val="en-US"/>
              </w:rPr>
              <w:t xml:space="preserve">Van </w:t>
            </w:r>
            <w:proofErr w:type="spellStart"/>
            <w:r w:rsidRPr="00910A4E">
              <w:rPr>
                <w:iCs/>
                <w:lang w:val="en-US"/>
              </w:rPr>
              <w:t>Leeuwaarde</w:t>
            </w:r>
            <w:proofErr w:type="spellEnd"/>
            <w:r w:rsidRPr="00910A4E">
              <w:rPr>
                <w:iCs/>
                <w:lang w:val="en-US"/>
              </w:rPr>
              <w:t xml:space="preserve"> RA, Spada FB, Cheung WC, Gonzalez-Clavijo AD, </w:t>
            </w:r>
            <w:proofErr w:type="spellStart"/>
            <w:r w:rsidRPr="00910A4E">
              <w:rPr>
                <w:iCs/>
                <w:lang w:val="en-US"/>
              </w:rPr>
              <w:t>Pracht</w:t>
            </w:r>
            <w:proofErr w:type="spellEnd"/>
            <w:r w:rsidRPr="00910A4E">
              <w:rPr>
                <w:iCs/>
                <w:lang w:val="en-US"/>
              </w:rPr>
              <w:t xml:space="preserve"> ME, </w:t>
            </w:r>
            <w:proofErr w:type="spellStart"/>
            <w:r w:rsidRPr="00C22003">
              <w:rPr>
                <w:iCs/>
                <w:u w:val="single"/>
                <w:lang w:val="en-US"/>
              </w:rPr>
              <w:lastRenderedPageBreak/>
              <w:t>Emelianova</w:t>
            </w:r>
            <w:proofErr w:type="spellEnd"/>
            <w:r w:rsidRPr="00C22003">
              <w:rPr>
                <w:iCs/>
                <w:u w:val="single"/>
                <w:lang w:val="en-US"/>
              </w:rPr>
              <w:t xml:space="preserve"> GS</w:t>
            </w:r>
            <w:r w:rsidRPr="00910A4E">
              <w:rPr>
                <w:iCs/>
                <w:lang w:val="en-US"/>
              </w:rPr>
              <w:t xml:space="preserve">, </w:t>
            </w:r>
            <w:proofErr w:type="spellStart"/>
            <w:r w:rsidRPr="00910A4E">
              <w:rPr>
                <w:iCs/>
                <w:lang w:val="en-US"/>
              </w:rPr>
              <w:t>Thirlwell</w:t>
            </w:r>
            <w:proofErr w:type="spellEnd"/>
            <w:r w:rsidRPr="00910A4E">
              <w:rPr>
                <w:iCs/>
                <w:lang w:val="en-US"/>
              </w:rPr>
              <w:t xml:space="preserve"> CG, </w:t>
            </w:r>
            <w:proofErr w:type="spellStart"/>
            <w:r w:rsidRPr="00910A4E">
              <w:rPr>
                <w:iCs/>
                <w:lang w:val="en-US"/>
              </w:rPr>
              <w:t>Öberg</w:t>
            </w:r>
            <w:proofErr w:type="spellEnd"/>
            <w:r w:rsidRPr="00910A4E">
              <w:rPr>
                <w:iCs/>
                <w:lang w:val="en-US"/>
              </w:rPr>
              <w:t xml:space="preserve"> KH</w:t>
            </w:r>
          </w:p>
        </w:tc>
        <w:tc>
          <w:tcPr>
            <w:tcW w:w="3119" w:type="dxa"/>
            <w:vAlign w:val="center"/>
          </w:tcPr>
          <w:p w:rsidR="00C22003" w:rsidRPr="00C22003" w:rsidRDefault="00C22003" w:rsidP="00C22003">
            <w:pPr>
              <w:ind w:left="0" w:hanging="2"/>
              <w:jc w:val="center"/>
              <w:rPr>
                <w:lang w:val="en-US"/>
              </w:rPr>
            </w:pPr>
            <w:r w:rsidRPr="00354716">
              <w:rPr>
                <w:lang w:val="en-US"/>
              </w:rPr>
              <w:lastRenderedPageBreak/>
              <w:t>Is the EORTS QLQ-QNET21 Optimal for Patients with Neuroendocrine Tumors?</w:t>
            </w:r>
          </w:p>
          <w:p w:rsidR="00C22003" w:rsidRPr="00FB69D7" w:rsidRDefault="00C22003" w:rsidP="00C22003">
            <w:pPr>
              <w:ind w:left="0" w:hanging="2"/>
              <w:jc w:val="center"/>
            </w:pPr>
            <w:proofErr w:type="spellStart"/>
            <w:r>
              <w:t>Постерный</w:t>
            </w:r>
            <w:proofErr w:type="spellEnd"/>
            <w:r>
              <w:t xml:space="preserve"> доклад</w:t>
            </w:r>
          </w:p>
        </w:tc>
        <w:tc>
          <w:tcPr>
            <w:tcW w:w="1417" w:type="dxa"/>
            <w:vAlign w:val="center"/>
          </w:tcPr>
          <w:p w:rsidR="00C22003" w:rsidRPr="00354716" w:rsidRDefault="00C22003" w:rsidP="00C22003">
            <w:pPr>
              <w:ind w:left="0" w:hanging="2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, </w:t>
            </w:r>
            <w:r>
              <w:rPr>
                <w:lang w:val="en-US"/>
              </w:rPr>
              <w:t xml:space="preserve">7-9 </w:t>
            </w:r>
            <w:r>
              <w:t>марта</w:t>
            </w:r>
          </w:p>
        </w:tc>
        <w:tc>
          <w:tcPr>
            <w:tcW w:w="1560" w:type="dxa"/>
            <w:vAlign w:val="center"/>
          </w:tcPr>
          <w:p w:rsidR="00C22003" w:rsidRPr="00354716" w:rsidRDefault="00C22003" w:rsidP="00C22003">
            <w:pPr>
              <w:ind w:left="0" w:hanging="2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Barselona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35471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Spain</w:t>
            </w:r>
          </w:p>
        </w:tc>
      </w:tr>
      <w:tr w:rsidR="00C22003" w:rsidTr="003F4E36">
        <w:tc>
          <w:tcPr>
            <w:tcW w:w="2269" w:type="dxa"/>
            <w:vAlign w:val="center"/>
          </w:tcPr>
          <w:p w:rsidR="00C22003" w:rsidRPr="003F4E36" w:rsidRDefault="00C22003" w:rsidP="003F4E36">
            <w:pPr>
              <w:ind w:left="0" w:hanging="2"/>
              <w:rPr>
                <w:bCs/>
                <w:color w:val="000000"/>
              </w:rPr>
            </w:pPr>
            <w:r w:rsidRPr="003F4E36">
              <w:rPr>
                <w:bCs/>
                <w:color w:val="000000"/>
              </w:rPr>
              <w:t xml:space="preserve">«Диагностика и лечение нейроэндокринных опухолей» </w:t>
            </w:r>
          </w:p>
        </w:tc>
        <w:tc>
          <w:tcPr>
            <w:tcW w:w="1842" w:type="dxa"/>
            <w:vAlign w:val="center"/>
          </w:tcPr>
          <w:p w:rsidR="00C22003" w:rsidRDefault="00C22003" w:rsidP="003F4E36">
            <w:pPr>
              <w:ind w:left="0" w:hanging="2"/>
            </w:pPr>
            <w:r>
              <w:t>Г.С. Емельянова</w:t>
            </w:r>
          </w:p>
        </w:tc>
        <w:tc>
          <w:tcPr>
            <w:tcW w:w="3119" w:type="dxa"/>
            <w:vAlign w:val="center"/>
          </w:tcPr>
          <w:p w:rsidR="00C22003" w:rsidRPr="007A699D" w:rsidRDefault="00C22003" w:rsidP="003F4E36">
            <w:pPr>
              <w:ind w:left="0" w:hanging="2"/>
            </w:pPr>
            <w:r>
              <w:t xml:space="preserve">Аналоги </w:t>
            </w:r>
            <w:proofErr w:type="spellStart"/>
            <w:r>
              <w:t>соматостатина</w:t>
            </w:r>
            <w:proofErr w:type="spellEnd"/>
            <w:r>
              <w:t xml:space="preserve"> в лечении НЭО</w:t>
            </w:r>
            <w:r w:rsidR="003F4E36">
              <w:t>.</w:t>
            </w:r>
            <w:r w:rsidR="003F4E36" w:rsidRPr="003F4E36">
              <w:rPr>
                <w:bCs/>
                <w:color w:val="000000"/>
              </w:rPr>
              <w:t xml:space="preserve"> Мастер-класс для </w:t>
            </w:r>
            <w:proofErr w:type="spellStart"/>
            <w:r w:rsidR="003F4E36" w:rsidRPr="003F4E36">
              <w:rPr>
                <w:bCs/>
                <w:color w:val="000000"/>
              </w:rPr>
              <w:t>патоморфологов</w:t>
            </w:r>
            <w:proofErr w:type="spellEnd"/>
            <w:r w:rsidR="003F4E36" w:rsidRPr="003F4E36">
              <w:rPr>
                <w:bCs/>
                <w:color w:val="000000"/>
              </w:rPr>
              <w:t xml:space="preserve"> и химиотерапевтов</w:t>
            </w:r>
          </w:p>
        </w:tc>
        <w:tc>
          <w:tcPr>
            <w:tcW w:w="1417" w:type="dxa"/>
            <w:vAlign w:val="center"/>
          </w:tcPr>
          <w:p w:rsidR="00C22003" w:rsidRPr="002D1C2E" w:rsidRDefault="00C22003" w:rsidP="003F4E36">
            <w:pPr>
              <w:ind w:left="0" w:hanging="2"/>
              <w:jc w:val="center"/>
            </w:pPr>
            <w:r>
              <w:t>2018, 23-24 марта</w:t>
            </w:r>
          </w:p>
        </w:tc>
        <w:tc>
          <w:tcPr>
            <w:tcW w:w="1560" w:type="dxa"/>
            <w:vAlign w:val="center"/>
          </w:tcPr>
          <w:p w:rsidR="00C22003" w:rsidRDefault="00C22003" w:rsidP="003F4E36">
            <w:pPr>
              <w:ind w:left="0" w:hanging="2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Москва</w:t>
            </w:r>
          </w:p>
        </w:tc>
      </w:tr>
      <w:tr w:rsidR="0084731A" w:rsidTr="003F4E36">
        <w:tc>
          <w:tcPr>
            <w:tcW w:w="2269" w:type="dxa"/>
            <w:vAlign w:val="center"/>
          </w:tcPr>
          <w:p w:rsidR="0084731A" w:rsidRPr="001374B6" w:rsidRDefault="0084731A" w:rsidP="00E30A9C">
            <w:pPr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 w:rsidRPr="001374B6">
              <w:rPr>
                <w:color w:val="000000"/>
              </w:rPr>
              <w:t xml:space="preserve"> Петербургский международный онкологический форум “Белые ночи 2018”</w:t>
            </w:r>
          </w:p>
        </w:tc>
        <w:tc>
          <w:tcPr>
            <w:tcW w:w="1842" w:type="dxa"/>
            <w:vAlign w:val="center"/>
          </w:tcPr>
          <w:p w:rsidR="0084731A" w:rsidRDefault="0084731A" w:rsidP="003F4E36">
            <w:pPr>
              <w:ind w:left="0" w:hanging="2"/>
            </w:pPr>
            <w:r>
              <w:t>Г.С. Емельянова</w:t>
            </w:r>
          </w:p>
        </w:tc>
        <w:tc>
          <w:tcPr>
            <w:tcW w:w="3119" w:type="dxa"/>
            <w:vAlign w:val="center"/>
          </w:tcPr>
          <w:p w:rsidR="0084731A" w:rsidRDefault="0084731A" w:rsidP="003F4E36">
            <w:pPr>
              <w:ind w:left="0" w:hanging="2"/>
            </w:pPr>
            <w:r w:rsidRPr="00910A4E">
              <w:rPr>
                <w:bCs/>
              </w:rPr>
              <w:t xml:space="preserve">Мультидисциплинарный подход к диагностике и лечению </w:t>
            </w:r>
            <w:r w:rsidRPr="00910A4E">
              <w:t>нейроэндокринных опухолей</w:t>
            </w:r>
          </w:p>
        </w:tc>
        <w:tc>
          <w:tcPr>
            <w:tcW w:w="1417" w:type="dxa"/>
            <w:vAlign w:val="center"/>
          </w:tcPr>
          <w:p w:rsidR="0084731A" w:rsidRDefault="0084731A" w:rsidP="003F4E36">
            <w:pPr>
              <w:ind w:left="0" w:hanging="2"/>
              <w:jc w:val="center"/>
            </w:pPr>
            <w:r>
              <w:t>2018, 5-8 июня</w:t>
            </w:r>
          </w:p>
        </w:tc>
        <w:tc>
          <w:tcPr>
            <w:tcW w:w="1560" w:type="dxa"/>
            <w:vAlign w:val="center"/>
          </w:tcPr>
          <w:p w:rsidR="0084731A" w:rsidRDefault="0084731A" w:rsidP="00CE423F">
            <w:pPr>
              <w:ind w:left="0" w:hanging="2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Санкт-Петербург</w:t>
            </w:r>
          </w:p>
        </w:tc>
      </w:tr>
      <w:tr w:rsidR="003F4E36" w:rsidTr="003F4E36">
        <w:tc>
          <w:tcPr>
            <w:tcW w:w="2269" w:type="dxa"/>
            <w:vAlign w:val="center"/>
          </w:tcPr>
          <w:p w:rsidR="003F4E36" w:rsidRPr="00F564A9" w:rsidRDefault="003F4E36" w:rsidP="003F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bCs/>
                <w:color w:val="000000"/>
              </w:rPr>
            </w:pPr>
            <w:r w:rsidRPr="00F564A9">
              <w:rPr>
                <w:bCs/>
                <w:color w:val="000000"/>
              </w:rPr>
              <w:t>Школа онкологии. Молекулярно-направленная диагностика и лечение злокачественных новообразований.</w:t>
            </w:r>
          </w:p>
        </w:tc>
        <w:tc>
          <w:tcPr>
            <w:tcW w:w="1842" w:type="dxa"/>
            <w:vAlign w:val="center"/>
          </w:tcPr>
          <w:p w:rsidR="003F4E36" w:rsidRPr="00F564A9" w:rsidRDefault="003F4E36" w:rsidP="003F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bCs/>
                <w:color w:val="000000"/>
                <w:u w:val="single"/>
              </w:rPr>
            </w:pPr>
            <w:r w:rsidRPr="00F564A9">
              <w:rPr>
                <w:bCs/>
                <w:color w:val="000000"/>
                <w:u w:val="single"/>
              </w:rPr>
              <w:t>Карпенко Т.Д.,</w:t>
            </w:r>
          </w:p>
          <w:p w:rsidR="003F4E36" w:rsidRPr="00F564A9" w:rsidRDefault="003F4E36" w:rsidP="003F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bCs/>
                <w:color w:val="000000"/>
              </w:rPr>
            </w:pPr>
            <w:r w:rsidRPr="00F564A9">
              <w:rPr>
                <w:bCs/>
                <w:color w:val="000000"/>
              </w:rPr>
              <w:t>Лактионов К.К.</w:t>
            </w:r>
          </w:p>
          <w:p w:rsidR="003F4E36" w:rsidRPr="00F564A9" w:rsidRDefault="003F4E36" w:rsidP="003F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3F4E36" w:rsidRPr="003F4E36" w:rsidRDefault="003F4E36" w:rsidP="003F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bCs/>
                <w:color w:val="000000"/>
                <w:lang w:val="en-US"/>
              </w:rPr>
            </w:pPr>
            <w:proofErr w:type="spellStart"/>
            <w:r w:rsidRPr="003F4E36">
              <w:rPr>
                <w:bCs/>
                <w:color w:val="000000"/>
                <w:lang w:val="en-US"/>
              </w:rPr>
              <w:t>Мезотелиома</w:t>
            </w:r>
            <w:proofErr w:type="spellEnd"/>
            <w:r w:rsidRPr="003F4E3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F4E36">
              <w:rPr>
                <w:bCs/>
                <w:color w:val="000000"/>
                <w:lang w:val="en-US"/>
              </w:rPr>
              <w:t>плевры</w:t>
            </w:r>
            <w:proofErr w:type="spellEnd"/>
            <w:r w:rsidRPr="003F4E36">
              <w:rPr>
                <w:bCs/>
                <w:color w:val="000000"/>
                <w:lang w:val="en-US"/>
              </w:rPr>
              <w:t xml:space="preserve">. </w:t>
            </w:r>
            <w:proofErr w:type="spellStart"/>
            <w:r w:rsidRPr="003F4E36">
              <w:rPr>
                <w:bCs/>
                <w:color w:val="000000"/>
                <w:lang w:val="en-US"/>
              </w:rPr>
              <w:t>Таргетная</w:t>
            </w:r>
            <w:proofErr w:type="spellEnd"/>
            <w:r w:rsidRPr="003F4E3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F4E36">
              <w:rPr>
                <w:bCs/>
                <w:color w:val="000000"/>
                <w:lang w:val="en-US"/>
              </w:rPr>
              <w:t>терапия</w:t>
            </w:r>
            <w:proofErr w:type="spellEnd"/>
          </w:p>
        </w:tc>
        <w:tc>
          <w:tcPr>
            <w:tcW w:w="1417" w:type="dxa"/>
            <w:vAlign w:val="center"/>
          </w:tcPr>
          <w:p w:rsidR="003F4E36" w:rsidRPr="003F4E36" w:rsidRDefault="003F4E36" w:rsidP="003F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06.10.2017</w:t>
            </w:r>
          </w:p>
        </w:tc>
        <w:tc>
          <w:tcPr>
            <w:tcW w:w="1560" w:type="dxa"/>
            <w:vAlign w:val="center"/>
          </w:tcPr>
          <w:p w:rsidR="003F4E36" w:rsidRPr="003F4E36" w:rsidRDefault="003F4E36" w:rsidP="003F4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Москва</w:t>
            </w:r>
          </w:p>
        </w:tc>
      </w:tr>
      <w:tr w:rsidR="003F4E36" w:rsidTr="003F4E36">
        <w:tc>
          <w:tcPr>
            <w:tcW w:w="2269" w:type="dxa"/>
            <w:vAlign w:val="center"/>
          </w:tcPr>
          <w:p w:rsidR="003F4E36" w:rsidRPr="00F564A9" w:rsidRDefault="003F4E36" w:rsidP="003F4E36">
            <w:pPr>
              <w:ind w:left="0" w:hanging="2"/>
              <w:rPr>
                <w:bCs/>
                <w:color w:val="000000"/>
              </w:rPr>
            </w:pPr>
            <w:r w:rsidRPr="00F564A9">
              <w:rPr>
                <w:bCs/>
                <w:color w:val="000000"/>
              </w:rPr>
              <w:t>Школа онкологии. Молекулярно-направленная диагностика и лечение злокачественных новообразований.</w:t>
            </w:r>
          </w:p>
        </w:tc>
        <w:tc>
          <w:tcPr>
            <w:tcW w:w="1842" w:type="dxa"/>
            <w:vAlign w:val="center"/>
          </w:tcPr>
          <w:p w:rsidR="003F4E36" w:rsidRPr="00F564A9" w:rsidRDefault="003F4E36" w:rsidP="003F4E36">
            <w:pPr>
              <w:ind w:left="0" w:hanging="2"/>
              <w:rPr>
                <w:bCs/>
                <w:color w:val="000000"/>
                <w:u w:val="single"/>
              </w:rPr>
            </w:pPr>
            <w:r w:rsidRPr="00F564A9">
              <w:rPr>
                <w:bCs/>
                <w:color w:val="000000"/>
                <w:u w:val="single"/>
              </w:rPr>
              <w:t>Карпенко Т.Д.,</w:t>
            </w:r>
          </w:p>
          <w:p w:rsidR="003F4E36" w:rsidRPr="00F564A9" w:rsidRDefault="003F4E36" w:rsidP="003F4E36">
            <w:pPr>
              <w:ind w:left="0" w:hanging="2"/>
              <w:rPr>
                <w:bCs/>
                <w:color w:val="000000"/>
              </w:rPr>
            </w:pPr>
            <w:r w:rsidRPr="00F564A9">
              <w:rPr>
                <w:bCs/>
                <w:color w:val="000000"/>
              </w:rPr>
              <w:t>Лактионов К.К.</w:t>
            </w:r>
          </w:p>
          <w:p w:rsidR="003F4E36" w:rsidRPr="003F4E36" w:rsidRDefault="003F4E36" w:rsidP="003F4E36">
            <w:pPr>
              <w:ind w:left="0" w:hanging="2"/>
              <w:rPr>
                <w:bCs/>
                <w:color w:val="000000"/>
                <w:lang w:val="en-US"/>
              </w:rPr>
            </w:pPr>
            <w:proofErr w:type="spellStart"/>
            <w:r w:rsidRPr="003F4E36">
              <w:rPr>
                <w:bCs/>
                <w:color w:val="000000"/>
                <w:lang w:val="en-US"/>
              </w:rPr>
              <w:t>Бычков</w:t>
            </w:r>
            <w:proofErr w:type="spellEnd"/>
            <w:r w:rsidRPr="003F4E36">
              <w:rPr>
                <w:bCs/>
                <w:color w:val="000000"/>
                <w:lang w:val="en-US"/>
              </w:rPr>
              <w:t xml:space="preserve"> М.Б.</w:t>
            </w:r>
          </w:p>
          <w:p w:rsidR="003F4E36" w:rsidRPr="003F4E36" w:rsidRDefault="003F4E36" w:rsidP="003F4E36">
            <w:pPr>
              <w:ind w:left="0" w:hanging="2"/>
              <w:rPr>
                <w:bCs/>
                <w:color w:val="00000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3F4E36" w:rsidRPr="00F564A9" w:rsidRDefault="003F4E36" w:rsidP="003F4E36">
            <w:pPr>
              <w:ind w:left="0" w:hanging="2"/>
              <w:rPr>
                <w:bCs/>
                <w:color w:val="000000"/>
              </w:rPr>
            </w:pPr>
            <w:r w:rsidRPr="00F564A9">
              <w:rPr>
                <w:bCs/>
                <w:color w:val="000000"/>
              </w:rPr>
              <w:t>Мезотелиома плевры. Новые горизонты терапии</w:t>
            </w:r>
          </w:p>
        </w:tc>
        <w:tc>
          <w:tcPr>
            <w:tcW w:w="1417" w:type="dxa"/>
            <w:vAlign w:val="center"/>
          </w:tcPr>
          <w:p w:rsidR="003F4E36" w:rsidRPr="003F4E36" w:rsidRDefault="003F4E36" w:rsidP="003F4E36">
            <w:pPr>
              <w:ind w:left="0" w:hanging="2"/>
              <w:jc w:val="center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26.10.2018</w:t>
            </w:r>
          </w:p>
        </w:tc>
        <w:tc>
          <w:tcPr>
            <w:tcW w:w="1560" w:type="dxa"/>
            <w:vAlign w:val="center"/>
          </w:tcPr>
          <w:p w:rsidR="003F4E36" w:rsidRPr="003F4E36" w:rsidRDefault="003F4E36" w:rsidP="003F4E36">
            <w:pPr>
              <w:ind w:left="0" w:hanging="2"/>
              <w:jc w:val="center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Москва</w:t>
            </w:r>
          </w:p>
        </w:tc>
      </w:tr>
      <w:tr w:rsidR="00CE423F" w:rsidTr="003F4E36">
        <w:tc>
          <w:tcPr>
            <w:tcW w:w="2269" w:type="dxa"/>
            <w:vAlign w:val="center"/>
          </w:tcPr>
          <w:p w:rsidR="00CE423F" w:rsidRPr="00CE423F" w:rsidRDefault="00CE423F" w:rsidP="003F4E36">
            <w:pPr>
              <w:ind w:left="0" w:hanging="2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 w:rsidRPr="00CE423F">
              <w:rPr>
                <w:color w:val="000000"/>
              </w:rPr>
              <w:t xml:space="preserve"> международный конгресс “Актуальные направления современной кардио-торакальной хирургии”</w:t>
            </w:r>
          </w:p>
        </w:tc>
        <w:tc>
          <w:tcPr>
            <w:tcW w:w="1842" w:type="dxa"/>
            <w:vAlign w:val="center"/>
          </w:tcPr>
          <w:p w:rsidR="00CE423F" w:rsidRPr="00CE423F" w:rsidRDefault="00CE423F" w:rsidP="003F4E36">
            <w:pPr>
              <w:ind w:left="0" w:hanging="2"/>
              <w:rPr>
                <w:bCs/>
                <w:color w:val="000000"/>
                <w:u w:val="single"/>
              </w:rPr>
            </w:pP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3119" w:type="dxa"/>
            <w:vAlign w:val="center"/>
          </w:tcPr>
          <w:p w:rsidR="00CE423F" w:rsidRPr="00CE423F" w:rsidRDefault="00CE423F" w:rsidP="003F4E36">
            <w:pPr>
              <w:ind w:left="0" w:hanging="2"/>
              <w:rPr>
                <w:bCs/>
                <w:color w:val="000000"/>
              </w:rPr>
            </w:pPr>
            <w:r w:rsidRPr="00CE423F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Функциональные результаты </w:t>
            </w:r>
            <w:proofErr w:type="spellStart"/>
            <w:r>
              <w:rPr>
                <w:color w:val="000000"/>
              </w:rPr>
              <w:t>эзофагопластики</w:t>
            </w:r>
            <w:proofErr w:type="spellEnd"/>
            <w:r>
              <w:rPr>
                <w:color w:val="000000"/>
              </w:rPr>
              <w:t xml:space="preserve"> – законы физиологии или искусство хирурга</w:t>
            </w:r>
            <w:r w:rsidRPr="00CE423F">
              <w:rPr>
                <w:color w:val="000000"/>
              </w:rPr>
              <w:t>?”</w:t>
            </w:r>
          </w:p>
        </w:tc>
        <w:tc>
          <w:tcPr>
            <w:tcW w:w="1417" w:type="dxa"/>
            <w:vAlign w:val="center"/>
          </w:tcPr>
          <w:p w:rsidR="00CE423F" w:rsidRDefault="00CE423F" w:rsidP="00CE423F">
            <w:pPr>
              <w:ind w:left="0" w:hanging="2"/>
              <w:jc w:val="center"/>
            </w:pPr>
            <w:r>
              <w:t>2018</w:t>
            </w:r>
          </w:p>
        </w:tc>
        <w:tc>
          <w:tcPr>
            <w:tcW w:w="1560" w:type="dxa"/>
            <w:vAlign w:val="center"/>
          </w:tcPr>
          <w:p w:rsidR="00CE423F" w:rsidRDefault="00CE423F" w:rsidP="00F9172C">
            <w:pPr>
              <w:ind w:left="0" w:hanging="2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Санкт-Петербург</w:t>
            </w:r>
          </w:p>
        </w:tc>
      </w:tr>
      <w:tr w:rsidR="00CE423F" w:rsidTr="003F4E36">
        <w:tc>
          <w:tcPr>
            <w:tcW w:w="2269" w:type="dxa"/>
            <w:vAlign w:val="center"/>
          </w:tcPr>
          <w:p w:rsidR="00CE423F" w:rsidRPr="00CE423F" w:rsidRDefault="00CE423F" w:rsidP="00F9172C">
            <w:pPr>
              <w:ind w:left="0" w:hanging="2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 w:rsidRPr="00CE423F">
              <w:rPr>
                <w:color w:val="000000"/>
              </w:rPr>
              <w:t xml:space="preserve"> международный конгресс “Актуальные направления современной кардио-торакальной хирургии”</w:t>
            </w:r>
          </w:p>
        </w:tc>
        <w:tc>
          <w:tcPr>
            <w:tcW w:w="1842" w:type="dxa"/>
            <w:vAlign w:val="center"/>
          </w:tcPr>
          <w:p w:rsidR="00CE423F" w:rsidRPr="00CE423F" w:rsidRDefault="00CE423F" w:rsidP="00F9172C">
            <w:pPr>
              <w:ind w:left="0" w:hanging="2"/>
              <w:rPr>
                <w:bCs/>
                <w:color w:val="000000"/>
                <w:u w:val="single"/>
              </w:rPr>
            </w:pP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3119" w:type="dxa"/>
            <w:vAlign w:val="center"/>
          </w:tcPr>
          <w:p w:rsidR="00CE423F" w:rsidRPr="00CE423F" w:rsidRDefault="00CE423F" w:rsidP="003F4E36">
            <w:pPr>
              <w:ind w:left="0" w:hanging="2"/>
              <w:rPr>
                <w:color w:val="000000"/>
              </w:rPr>
            </w:pPr>
            <w:r w:rsidRPr="00CE423F">
              <w:rPr>
                <w:color w:val="000000"/>
              </w:rPr>
              <w:t xml:space="preserve">“Гибридная </w:t>
            </w:r>
            <w:proofErr w:type="spellStart"/>
            <w:r w:rsidRPr="00CE423F">
              <w:rPr>
                <w:color w:val="000000"/>
              </w:rPr>
              <w:t>торакосокпическая</w:t>
            </w:r>
            <w:proofErr w:type="spellEnd"/>
            <w:r w:rsidRPr="00CE423F">
              <w:rPr>
                <w:color w:val="000000"/>
              </w:rPr>
              <w:t xml:space="preserve"> </w:t>
            </w:r>
            <w:proofErr w:type="spellStart"/>
            <w:r w:rsidRPr="00CE423F">
              <w:rPr>
                <w:color w:val="000000"/>
              </w:rPr>
              <w:t>эзофагэктомия</w:t>
            </w:r>
            <w:proofErr w:type="spellEnd"/>
            <w:r w:rsidRPr="00CE423F">
              <w:rPr>
                <w:color w:val="000000"/>
              </w:rPr>
              <w:t xml:space="preserve"> при </w:t>
            </w:r>
            <w:proofErr w:type="spellStart"/>
            <w:r w:rsidRPr="00CE423F">
              <w:rPr>
                <w:color w:val="000000"/>
              </w:rPr>
              <w:t>гигантсткой</w:t>
            </w:r>
            <w:proofErr w:type="spellEnd"/>
            <w:r w:rsidRPr="00CE423F">
              <w:rPr>
                <w:color w:val="000000"/>
              </w:rPr>
              <w:t xml:space="preserve"> </w:t>
            </w:r>
            <w:proofErr w:type="spellStart"/>
            <w:r w:rsidRPr="00CE423F">
              <w:rPr>
                <w:color w:val="000000"/>
              </w:rPr>
              <w:t>лейомиосаркоме</w:t>
            </w:r>
            <w:proofErr w:type="spellEnd"/>
            <w:r w:rsidRPr="00CE423F">
              <w:rPr>
                <w:color w:val="000000"/>
              </w:rPr>
              <w:t xml:space="preserve"> пищевода”</w:t>
            </w:r>
          </w:p>
        </w:tc>
        <w:tc>
          <w:tcPr>
            <w:tcW w:w="1417" w:type="dxa"/>
            <w:vAlign w:val="center"/>
          </w:tcPr>
          <w:p w:rsidR="00CE423F" w:rsidRDefault="00CE423F" w:rsidP="00F9172C">
            <w:pPr>
              <w:ind w:left="0" w:hanging="2"/>
              <w:jc w:val="center"/>
            </w:pPr>
            <w:r>
              <w:t>2018</w:t>
            </w:r>
          </w:p>
        </w:tc>
        <w:tc>
          <w:tcPr>
            <w:tcW w:w="1560" w:type="dxa"/>
            <w:vAlign w:val="center"/>
          </w:tcPr>
          <w:p w:rsidR="00CE423F" w:rsidRDefault="00CE423F" w:rsidP="00F9172C">
            <w:pPr>
              <w:ind w:left="0" w:hanging="2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Санкт-Петербург</w:t>
            </w:r>
          </w:p>
        </w:tc>
      </w:tr>
      <w:tr w:rsidR="001374B6" w:rsidTr="003F4E36">
        <w:tc>
          <w:tcPr>
            <w:tcW w:w="2269" w:type="dxa"/>
            <w:vAlign w:val="center"/>
          </w:tcPr>
          <w:p w:rsidR="001374B6" w:rsidRPr="001374B6" w:rsidRDefault="001374B6" w:rsidP="001374B6">
            <w:pPr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 w:rsidRPr="001374B6">
              <w:rPr>
                <w:color w:val="000000"/>
              </w:rPr>
              <w:t xml:space="preserve"> Петербургский международный онкологический форум “Белые ночи 2018”</w:t>
            </w:r>
          </w:p>
        </w:tc>
        <w:tc>
          <w:tcPr>
            <w:tcW w:w="1842" w:type="dxa"/>
            <w:vAlign w:val="center"/>
          </w:tcPr>
          <w:p w:rsidR="001374B6" w:rsidRPr="00CE423F" w:rsidRDefault="001374B6" w:rsidP="00F9172C">
            <w:pPr>
              <w:ind w:left="0" w:hanging="2"/>
              <w:rPr>
                <w:bCs/>
                <w:color w:val="000000"/>
                <w:u w:val="single"/>
              </w:rPr>
            </w:pP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3119" w:type="dxa"/>
            <w:vAlign w:val="center"/>
          </w:tcPr>
          <w:p w:rsidR="001374B6" w:rsidRPr="00CE423F" w:rsidRDefault="001374B6" w:rsidP="003F4E36">
            <w:pPr>
              <w:ind w:left="0" w:hanging="2"/>
              <w:rPr>
                <w:color w:val="000000"/>
              </w:rPr>
            </w:pPr>
            <w:r w:rsidRPr="001374B6">
              <w:rPr>
                <w:color w:val="000000"/>
              </w:rPr>
              <w:t>“Формирование пищеводно-желудочного анастомоза – как я это делаю”</w:t>
            </w:r>
          </w:p>
        </w:tc>
        <w:tc>
          <w:tcPr>
            <w:tcW w:w="1417" w:type="dxa"/>
            <w:vAlign w:val="center"/>
          </w:tcPr>
          <w:p w:rsidR="001374B6" w:rsidRDefault="001374B6" w:rsidP="00F9172C">
            <w:pPr>
              <w:ind w:left="0" w:hanging="2"/>
              <w:jc w:val="center"/>
            </w:pPr>
            <w:r>
              <w:t>2018</w:t>
            </w:r>
          </w:p>
        </w:tc>
        <w:tc>
          <w:tcPr>
            <w:tcW w:w="1560" w:type="dxa"/>
            <w:vAlign w:val="center"/>
          </w:tcPr>
          <w:p w:rsidR="001374B6" w:rsidRDefault="001374B6" w:rsidP="00F9172C">
            <w:pPr>
              <w:ind w:left="0" w:hanging="2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Санкт-Петербург</w:t>
            </w:r>
          </w:p>
        </w:tc>
      </w:tr>
      <w:tr w:rsidR="001374B6" w:rsidRPr="001374B6" w:rsidTr="003F4E36">
        <w:tc>
          <w:tcPr>
            <w:tcW w:w="2269" w:type="dxa"/>
            <w:vAlign w:val="center"/>
          </w:tcPr>
          <w:p w:rsidR="001374B6" w:rsidRPr="001374B6" w:rsidRDefault="001374B6" w:rsidP="00F9172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World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Congress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IASGO</w:t>
            </w:r>
          </w:p>
        </w:tc>
        <w:tc>
          <w:tcPr>
            <w:tcW w:w="1842" w:type="dxa"/>
            <w:vAlign w:val="center"/>
          </w:tcPr>
          <w:p w:rsidR="001374B6" w:rsidRPr="00CE423F" w:rsidRDefault="001374B6" w:rsidP="00F9172C">
            <w:pPr>
              <w:ind w:left="0" w:hanging="2"/>
              <w:rPr>
                <w:bCs/>
                <w:color w:val="000000"/>
                <w:u w:val="single"/>
              </w:rPr>
            </w:pP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3119" w:type="dxa"/>
            <w:vAlign w:val="center"/>
          </w:tcPr>
          <w:p w:rsidR="001374B6" w:rsidRPr="001374B6" w:rsidRDefault="001374B6" w:rsidP="003F4E36">
            <w:pPr>
              <w:ind w:left="0" w:hanging="2"/>
              <w:rPr>
                <w:color w:val="000000"/>
                <w:lang w:val="en-US"/>
              </w:rPr>
            </w:pPr>
            <w:r>
              <w:rPr>
                <w:color w:val="000000"/>
                <w:position w:val="0"/>
                <w:lang w:val="en-US"/>
              </w:rPr>
              <w:t>“</w:t>
            </w:r>
            <w:r w:rsidRPr="001374B6">
              <w:rPr>
                <w:color w:val="000000"/>
                <w:position w:val="0"/>
                <w:lang w:val="en-US"/>
              </w:rPr>
              <w:t>Thoracoscopic esophagectomy for cancer: top down technique</w:t>
            </w:r>
            <w:r>
              <w:rPr>
                <w:color w:val="000000"/>
                <w:position w:val="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1374B6" w:rsidRPr="003F4E36" w:rsidRDefault="001374B6" w:rsidP="00F9172C">
            <w:pPr>
              <w:ind w:left="0" w:hanging="2"/>
              <w:jc w:val="center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2018</w:t>
            </w:r>
          </w:p>
        </w:tc>
        <w:tc>
          <w:tcPr>
            <w:tcW w:w="1560" w:type="dxa"/>
            <w:vAlign w:val="center"/>
          </w:tcPr>
          <w:p w:rsidR="001374B6" w:rsidRPr="003F4E36" w:rsidRDefault="001374B6" w:rsidP="00F9172C">
            <w:pPr>
              <w:ind w:left="0" w:hanging="2"/>
              <w:jc w:val="center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Москва</w:t>
            </w:r>
          </w:p>
        </w:tc>
      </w:tr>
      <w:tr w:rsidR="001374B6" w:rsidRPr="001374B6" w:rsidTr="003F4E36">
        <w:tc>
          <w:tcPr>
            <w:tcW w:w="2269" w:type="dxa"/>
            <w:vAlign w:val="center"/>
          </w:tcPr>
          <w:p w:rsidR="001374B6" w:rsidRPr="001374B6" w:rsidRDefault="001374B6" w:rsidP="00F9172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World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Congress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IASGO</w:t>
            </w:r>
          </w:p>
        </w:tc>
        <w:tc>
          <w:tcPr>
            <w:tcW w:w="1842" w:type="dxa"/>
            <w:vAlign w:val="center"/>
          </w:tcPr>
          <w:p w:rsidR="001374B6" w:rsidRPr="001374B6" w:rsidRDefault="001374B6" w:rsidP="001374B6">
            <w:pPr>
              <w:ind w:left="0" w:hanging="2"/>
              <w:textDirection w:val="lrTb"/>
              <w:rPr>
                <w:color w:val="000000"/>
                <w:lang w:val="en-US"/>
              </w:rPr>
            </w:pPr>
            <w:proofErr w:type="spellStart"/>
            <w:r w:rsidRPr="001374B6">
              <w:rPr>
                <w:color w:val="000000"/>
                <w:lang w:val="en-US"/>
              </w:rPr>
              <w:t>Novozhilova</w:t>
            </w:r>
            <w:proofErr w:type="spellEnd"/>
            <w:r w:rsidRPr="001374B6">
              <w:rPr>
                <w:color w:val="000000"/>
                <w:lang w:val="en-US"/>
              </w:rPr>
              <w:t xml:space="preserve"> E., </w:t>
            </w:r>
            <w:proofErr w:type="spellStart"/>
            <w:r w:rsidRPr="001374B6">
              <w:rPr>
                <w:color w:val="000000"/>
                <w:u w:val="single"/>
                <w:lang w:val="en-US"/>
              </w:rPr>
              <w:t>Kononets</w:t>
            </w:r>
            <w:proofErr w:type="spellEnd"/>
            <w:r w:rsidRPr="001374B6">
              <w:rPr>
                <w:color w:val="000000"/>
                <w:u w:val="single"/>
                <w:lang w:val="en-US"/>
              </w:rPr>
              <w:t xml:space="preserve"> P.</w:t>
            </w:r>
            <w:r w:rsidRPr="001374B6">
              <w:rPr>
                <w:color w:val="000000"/>
                <w:lang w:val="en-US"/>
              </w:rPr>
              <w:t xml:space="preserve">, </w:t>
            </w:r>
            <w:proofErr w:type="spellStart"/>
            <w:r w:rsidRPr="001374B6">
              <w:rPr>
                <w:color w:val="000000"/>
                <w:lang w:val="en-US"/>
              </w:rPr>
              <w:t>Sorokoletov</w:t>
            </w:r>
            <w:proofErr w:type="spellEnd"/>
            <w:r w:rsidRPr="001374B6">
              <w:rPr>
                <w:color w:val="000000"/>
                <w:lang w:val="en-US"/>
              </w:rPr>
              <w:t xml:space="preserve"> A., </w:t>
            </w:r>
            <w:proofErr w:type="spellStart"/>
            <w:r w:rsidRPr="001374B6">
              <w:rPr>
                <w:color w:val="000000"/>
                <w:lang w:val="en-US"/>
              </w:rPr>
              <w:lastRenderedPageBreak/>
              <w:t>Matveev</w:t>
            </w:r>
            <w:proofErr w:type="spellEnd"/>
            <w:r w:rsidRPr="001374B6">
              <w:rPr>
                <w:color w:val="000000"/>
                <w:lang w:val="en-US"/>
              </w:rPr>
              <w:t xml:space="preserve"> D., </w:t>
            </w:r>
            <w:proofErr w:type="spellStart"/>
            <w:r w:rsidRPr="001374B6">
              <w:rPr>
                <w:color w:val="000000"/>
                <w:lang w:val="en-US"/>
              </w:rPr>
              <w:t>Kanner</w:t>
            </w:r>
            <w:proofErr w:type="spellEnd"/>
            <w:r w:rsidRPr="001374B6">
              <w:rPr>
                <w:color w:val="000000"/>
                <w:lang w:val="en-US"/>
              </w:rPr>
              <w:t xml:space="preserve"> D.</w:t>
            </w:r>
          </w:p>
        </w:tc>
        <w:tc>
          <w:tcPr>
            <w:tcW w:w="3119" w:type="dxa"/>
            <w:vAlign w:val="center"/>
          </w:tcPr>
          <w:p w:rsidR="001374B6" w:rsidRPr="001374B6" w:rsidRDefault="001374B6" w:rsidP="003F4E36">
            <w:pPr>
              <w:ind w:left="0" w:hanging="2"/>
              <w:rPr>
                <w:color w:val="000000"/>
                <w:lang w:val="en-US"/>
              </w:rPr>
            </w:pPr>
            <w:r>
              <w:rPr>
                <w:color w:val="000000"/>
                <w:position w:val="0"/>
                <w:lang w:val="en-US"/>
              </w:rPr>
              <w:lastRenderedPageBreak/>
              <w:t>“</w:t>
            </w:r>
            <w:r w:rsidRPr="001374B6">
              <w:rPr>
                <w:color w:val="000000"/>
                <w:position w:val="0"/>
                <w:lang w:val="en-US"/>
              </w:rPr>
              <w:t xml:space="preserve">New approaches of treatment and rehabilitation of hypopharyngeal and </w:t>
            </w:r>
            <w:r w:rsidRPr="001374B6">
              <w:rPr>
                <w:color w:val="000000"/>
                <w:position w:val="0"/>
                <w:lang w:val="en-US"/>
              </w:rPr>
              <w:lastRenderedPageBreak/>
              <w:t>esophageal cancer</w:t>
            </w:r>
            <w:r>
              <w:rPr>
                <w:color w:val="000000"/>
                <w:position w:val="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1374B6" w:rsidRPr="003F4E36" w:rsidRDefault="001374B6" w:rsidP="00F9172C">
            <w:pPr>
              <w:ind w:left="0" w:hanging="2"/>
              <w:jc w:val="center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lastRenderedPageBreak/>
              <w:t>2018</w:t>
            </w:r>
          </w:p>
        </w:tc>
        <w:tc>
          <w:tcPr>
            <w:tcW w:w="1560" w:type="dxa"/>
            <w:vAlign w:val="center"/>
          </w:tcPr>
          <w:p w:rsidR="001374B6" w:rsidRPr="003F4E36" w:rsidRDefault="001374B6" w:rsidP="00F9172C">
            <w:pPr>
              <w:ind w:left="0" w:hanging="2"/>
              <w:jc w:val="center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Москва</w:t>
            </w:r>
          </w:p>
        </w:tc>
      </w:tr>
      <w:tr w:rsidR="001374B6" w:rsidRPr="001374B6" w:rsidTr="003F4E36">
        <w:tc>
          <w:tcPr>
            <w:tcW w:w="2269" w:type="dxa"/>
            <w:vAlign w:val="center"/>
          </w:tcPr>
          <w:p w:rsidR="001374B6" w:rsidRPr="001374B6" w:rsidRDefault="001374B6" w:rsidP="00F9172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World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Congress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IASGO</w:t>
            </w:r>
          </w:p>
        </w:tc>
        <w:tc>
          <w:tcPr>
            <w:tcW w:w="1842" w:type="dxa"/>
            <w:vAlign w:val="center"/>
          </w:tcPr>
          <w:p w:rsidR="001374B6" w:rsidRPr="001374B6" w:rsidRDefault="001374B6" w:rsidP="00F9172C">
            <w:pPr>
              <w:ind w:left="0" w:hanging="2"/>
              <w:rPr>
                <w:color w:val="000000"/>
                <w:lang w:val="en-US"/>
              </w:rPr>
            </w:pPr>
            <w:proofErr w:type="spellStart"/>
            <w:r w:rsidRPr="001374B6">
              <w:rPr>
                <w:color w:val="000000"/>
                <w:position w:val="0"/>
                <w:lang w:val="en-US"/>
              </w:rPr>
              <w:t>Shveykin</w:t>
            </w:r>
            <w:proofErr w:type="spellEnd"/>
            <w:r w:rsidRPr="001374B6">
              <w:rPr>
                <w:color w:val="000000"/>
                <w:position w:val="0"/>
                <w:lang w:val="en-US"/>
              </w:rPr>
              <w:t xml:space="preserve"> A. </w:t>
            </w:r>
            <w:proofErr w:type="spellStart"/>
            <w:r w:rsidRPr="001374B6">
              <w:rPr>
                <w:color w:val="000000"/>
                <w:position w:val="0"/>
                <w:lang w:val="en-US"/>
              </w:rPr>
              <w:t>Kanner</w:t>
            </w:r>
            <w:proofErr w:type="spellEnd"/>
            <w:r w:rsidRPr="001374B6">
              <w:rPr>
                <w:color w:val="000000"/>
                <w:position w:val="0"/>
                <w:lang w:val="en-US"/>
              </w:rPr>
              <w:t xml:space="preserve"> D., </w:t>
            </w:r>
            <w:proofErr w:type="spellStart"/>
            <w:r w:rsidRPr="001374B6">
              <w:rPr>
                <w:color w:val="000000"/>
                <w:position w:val="0"/>
                <w:u w:val="single"/>
                <w:lang w:val="en-US"/>
              </w:rPr>
              <w:t>Kononets</w:t>
            </w:r>
            <w:proofErr w:type="spellEnd"/>
            <w:r w:rsidRPr="001374B6">
              <w:rPr>
                <w:color w:val="000000"/>
                <w:position w:val="0"/>
                <w:u w:val="single"/>
                <w:lang w:val="en-US"/>
              </w:rPr>
              <w:t xml:space="preserve"> P.</w:t>
            </w:r>
            <w:r w:rsidRPr="001374B6">
              <w:rPr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1374B6">
              <w:rPr>
                <w:color w:val="000000"/>
                <w:position w:val="0"/>
                <w:lang w:val="en-US"/>
              </w:rPr>
              <w:t>Shestakov</w:t>
            </w:r>
            <w:proofErr w:type="spellEnd"/>
            <w:r w:rsidRPr="001374B6">
              <w:rPr>
                <w:color w:val="000000"/>
                <w:position w:val="0"/>
                <w:lang w:val="en-US"/>
              </w:rPr>
              <w:t xml:space="preserve"> A.</w:t>
            </w:r>
          </w:p>
        </w:tc>
        <w:tc>
          <w:tcPr>
            <w:tcW w:w="3119" w:type="dxa"/>
            <w:vAlign w:val="center"/>
          </w:tcPr>
          <w:p w:rsidR="001374B6" w:rsidRPr="001374B6" w:rsidRDefault="001374B6" w:rsidP="003F4E36">
            <w:pPr>
              <w:ind w:left="0" w:hanging="2"/>
              <w:rPr>
                <w:color w:val="000000"/>
                <w:lang w:val="en-US"/>
              </w:rPr>
            </w:pPr>
            <w:r w:rsidRPr="008945EC">
              <w:rPr>
                <w:color w:val="000000"/>
                <w:position w:val="0"/>
                <w:lang w:val="en-US"/>
              </w:rPr>
              <w:t>“</w:t>
            </w:r>
            <w:r w:rsidRPr="001374B6">
              <w:rPr>
                <w:color w:val="000000"/>
                <w:position w:val="0"/>
                <w:lang w:val="en-US"/>
              </w:rPr>
              <w:t>Gastrointestinal stromal tumors: a multidisciplinary approach</w:t>
            </w:r>
            <w:r w:rsidRPr="008945EC">
              <w:rPr>
                <w:color w:val="000000"/>
                <w:position w:val="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1374B6" w:rsidRPr="003F4E36" w:rsidRDefault="001374B6" w:rsidP="00F9172C">
            <w:pPr>
              <w:ind w:left="0" w:hanging="2"/>
              <w:jc w:val="center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2018</w:t>
            </w:r>
          </w:p>
        </w:tc>
        <w:tc>
          <w:tcPr>
            <w:tcW w:w="1560" w:type="dxa"/>
            <w:vAlign w:val="center"/>
          </w:tcPr>
          <w:p w:rsidR="001374B6" w:rsidRPr="003F4E36" w:rsidRDefault="001374B6" w:rsidP="00F9172C">
            <w:pPr>
              <w:ind w:left="0" w:hanging="2"/>
              <w:jc w:val="center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Москва</w:t>
            </w:r>
          </w:p>
        </w:tc>
      </w:tr>
      <w:tr w:rsidR="001374B6" w:rsidRPr="001374B6" w:rsidTr="003F4E36">
        <w:tc>
          <w:tcPr>
            <w:tcW w:w="2269" w:type="dxa"/>
            <w:vAlign w:val="center"/>
          </w:tcPr>
          <w:p w:rsidR="001374B6" w:rsidRPr="001374B6" w:rsidRDefault="001374B6" w:rsidP="00F9172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World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Congress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IASGO</w:t>
            </w:r>
          </w:p>
        </w:tc>
        <w:tc>
          <w:tcPr>
            <w:tcW w:w="1842" w:type="dxa"/>
            <w:vAlign w:val="center"/>
          </w:tcPr>
          <w:p w:rsidR="001374B6" w:rsidRPr="001374B6" w:rsidRDefault="001374B6" w:rsidP="00F9172C">
            <w:pPr>
              <w:ind w:left="0" w:hanging="2"/>
              <w:rPr>
                <w:color w:val="000000"/>
                <w:position w:val="0"/>
                <w:lang w:val="en-US"/>
              </w:rPr>
            </w:pPr>
            <w:proofErr w:type="spellStart"/>
            <w:r w:rsidRPr="001374B6">
              <w:rPr>
                <w:rFonts w:ascii="-webkit-standard" w:hAnsi="-webkit-standard"/>
                <w:color w:val="000000"/>
                <w:position w:val="0"/>
                <w:u w:val="single"/>
              </w:rPr>
              <w:t>Kononets</w:t>
            </w:r>
            <w:proofErr w:type="spellEnd"/>
            <w:r w:rsidRPr="001374B6">
              <w:rPr>
                <w:rFonts w:ascii="-webkit-standard" w:hAnsi="-webkit-standard"/>
                <w:color w:val="000000"/>
                <w:position w:val="0"/>
                <w:u w:val="single"/>
              </w:rPr>
              <w:t xml:space="preserve"> P.</w:t>
            </w:r>
            <w:r w:rsidRPr="0087495E">
              <w:rPr>
                <w:rFonts w:ascii="-webkit-standard" w:hAnsi="-webkit-standard"/>
                <w:color w:val="000000"/>
                <w:position w:val="0"/>
              </w:rPr>
              <w:t xml:space="preserve">, </w:t>
            </w:r>
            <w:proofErr w:type="spellStart"/>
            <w:r w:rsidRPr="0087495E">
              <w:rPr>
                <w:rFonts w:ascii="-webkit-standard" w:hAnsi="-webkit-standard"/>
                <w:color w:val="000000"/>
                <w:position w:val="0"/>
              </w:rPr>
              <w:t>Kanner</w:t>
            </w:r>
            <w:proofErr w:type="spellEnd"/>
            <w:r w:rsidRPr="0087495E">
              <w:rPr>
                <w:rFonts w:ascii="-webkit-standard" w:hAnsi="-webkit-standard"/>
                <w:color w:val="000000"/>
                <w:position w:val="0"/>
              </w:rPr>
              <w:t xml:space="preserve"> D.</w:t>
            </w:r>
          </w:p>
        </w:tc>
        <w:tc>
          <w:tcPr>
            <w:tcW w:w="3119" w:type="dxa"/>
            <w:vAlign w:val="center"/>
          </w:tcPr>
          <w:p w:rsidR="001374B6" w:rsidRPr="001374B6" w:rsidRDefault="001374B6" w:rsidP="003F4E36">
            <w:pPr>
              <w:ind w:left="0" w:hanging="2"/>
              <w:rPr>
                <w:color w:val="000000"/>
                <w:position w:val="0"/>
                <w:lang w:val="en-US"/>
              </w:rPr>
            </w:pPr>
            <w:r w:rsidRPr="001374B6">
              <w:rPr>
                <w:rFonts w:ascii="-webkit-standard" w:hAnsi="-webkit-standard"/>
                <w:color w:val="000000"/>
                <w:position w:val="0"/>
                <w:lang w:val="en-US"/>
              </w:rPr>
              <w:t>“Combined MIE Ivor-Lewis with intrathoracic hand-sewn anastomosis”</w:t>
            </w:r>
          </w:p>
        </w:tc>
        <w:tc>
          <w:tcPr>
            <w:tcW w:w="1417" w:type="dxa"/>
            <w:vAlign w:val="center"/>
          </w:tcPr>
          <w:p w:rsidR="001374B6" w:rsidRPr="003F4E36" w:rsidRDefault="001374B6" w:rsidP="00F9172C">
            <w:pPr>
              <w:ind w:left="0" w:hanging="2"/>
              <w:jc w:val="center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2018</w:t>
            </w:r>
          </w:p>
        </w:tc>
        <w:tc>
          <w:tcPr>
            <w:tcW w:w="1560" w:type="dxa"/>
            <w:vAlign w:val="center"/>
          </w:tcPr>
          <w:p w:rsidR="001374B6" w:rsidRPr="003F4E36" w:rsidRDefault="001374B6" w:rsidP="00F9172C">
            <w:pPr>
              <w:ind w:left="0" w:hanging="2"/>
              <w:jc w:val="center"/>
              <w:rPr>
                <w:bCs/>
                <w:color w:val="000000"/>
                <w:lang w:val="en-US"/>
              </w:rPr>
            </w:pPr>
            <w:r w:rsidRPr="003F4E36">
              <w:rPr>
                <w:bCs/>
                <w:color w:val="000000"/>
                <w:lang w:val="en-US"/>
              </w:rPr>
              <w:t>Москва</w:t>
            </w:r>
          </w:p>
        </w:tc>
      </w:tr>
      <w:tr w:rsidR="001374B6" w:rsidRPr="001374B6" w:rsidTr="003F4E36">
        <w:tc>
          <w:tcPr>
            <w:tcW w:w="2269" w:type="dxa"/>
            <w:vAlign w:val="center"/>
          </w:tcPr>
          <w:p w:rsidR="001374B6" w:rsidRDefault="001374B6" w:rsidP="00F9172C">
            <w:pPr>
              <w:ind w:left="0" w:hanging="2"/>
              <w:rPr>
                <w:color w:val="000000"/>
              </w:rPr>
            </w:pPr>
            <w:r w:rsidRPr="0087495E">
              <w:rPr>
                <w:color w:val="000000"/>
                <w:position w:val="0"/>
              </w:rPr>
              <w:t>«Малоинвазивные технологии в хирургии пищевода»</w:t>
            </w:r>
          </w:p>
        </w:tc>
        <w:tc>
          <w:tcPr>
            <w:tcW w:w="1842" w:type="dxa"/>
            <w:vAlign w:val="center"/>
          </w:tcPr>
          <w:p w:rsidR="001374B6" w:rsidRPr="00CE423F" w:rsidRDefault="001374B6" w:rsidP="00F9172C">
            <w:pPr>
              <w:ind w:left="0" w:hanging="2"/>
              <w:rPr>
                <w:bCs/>
                <w:color w:val="000000"/>
                <w:u w:val="single"/>
              </w:rPr>
            </w:pP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3119" w:type="dxa"/>
            <w:vAlign w:val="center"/>
          </w:tcPr>
          <w:p w:rsidR="001374B6" w:rsidRPr="001374B6" w:rsidRDefault="001374B6" w:rsidP="003F4E36">
            <w:pPr>
              <w:ind w:left="0" w:hanging="2"/>
              <w:rPr>
                <w:rFonts w:ascii="-webkit-standard" w:hAnsi="-webkit-standard"/>
                <w:color w:val="000000"/>
                <w:position w:val="0"/>
              </w:rPr>
            </w:pPr>
            <w:r w:rsidRPr="001374B6">
              <w:rPr>
                <w:color w:val="000000"/>
              </w:rPr>
              <w:t>“</w:t>
            </w:r>
            <w:r>
              <w:rPr>
                <w:color w:val="000000"/>
              </w:rPr>
              <w:t>Малоинвазивные резекции пищевода при раке – аргументы ЗА</w:t>
            </w:r>
            <w:r w:rsidRPr="001374B6">
              <w:rPr>
                <w:color w:val="000000"/>
              </w:rPr>
              <w:t>”</w:t>
            </w:r>
          </w:p>
        </w:tc>
        <w:tc>
          <w:tcPr>
            <w:tcW w:w="1417" w:type="dxa"/>
            <w:vAlign w:val="center"/>
          </w:tcPr>
          <w:p w:rsidR="001374B6" w:rsidRPr="001374B6" w:rsidRDefault="001374B6" w:rsidP="00F9172C">
            <w:pPr>
              <w:ind w:left="0" w:hanging="2"/>
              <w:jc w:val="center"/>
              <w:rPr>
                <w:bCs/>
                <w:color w:val="000000"/>
              </w:rPr>
            </w:pPr>
            <w:r w:rsidRPr="003F4E36">
              <w:rPr>
                <w:bCs/>
                <w:color w:val="000000"/>
                <w:lang w:val="en-US"/>
              </w:rPr>
              <w:t>2018</w:t>
            </w:r>
          </w:p>
        </w:tc>
        <w:tc>
          <w:tcPr>
            <w:tcW w:w="1560" w:type="dxa"/>
            <w:vAlign w:val="center"/>
          </w:tcPr>
          <w:p w:rsidR="001374B6" w:rsidRPr="001374B6" w:rsidRDefault="001374B6" w:rsidP="00F9172C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Тюмень</w:t>
            </w:r>
          </w:p>
        </w:tc>
      </w:tr>
      <w:tr w:rsidR="001374B6" w:rsidRPr="001374B6" w:rsidTr="003F4E36">
        <w:tc>
          <w:tcPr>
            <w:tcW w:w="2269" w:type="dxa"/>
            <w:vAlign w:val="center"/>
          </w:tcPr>
          <w:p w:rsidR="001374B6" w:rsidRDefault="001374B6" w:rsidP="00F9172C">
            <w:pPr>
              <w:ind w:left="0" w:hanging="2"/>
              <w:rPr>
                <w:color w:val="000000"/>
              </w:rPr>
            </w:pPr>
            <w:r w:rsidRPr="0087495E">
              <w:rPr>
                <w:color w:val="000000"/>
                <w:position w:val="0"/>
              </w:rPr>
              <w:t>«Малоинвазивные технологии в хирургии пищевода»</w:t>
            </w:r>
          </w:p>
        </w:tc>
        <w:tc>
          <w:tcPr>
            <w:tcW w:w="1842" w:type="dxa"/>
            <w:vAlign w:val="center"/>
          </w:tcPr>
          <w:p w:rsidR="001374B6" w:rsidRPr="00CE423F" w:rsidRDefault="001374B6" w:rsidP="00F9172C">
            <w:pPr>
              <w:ind w:left="0" w:hanging="2"/>
              <w:rPr>
                <w:bCs/>
                <w:color w:val="000000"/>
                <w:u w:val="single"/>
              </w:rPr>
            </w:pP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3119" w:type="dxa"/>
            <w:vAlign w:val="center"/>
          </w:tcPr>
          <w:p w:rsidR="001374B6" w:rsidRPr="001374B6" w:rsidRDefault="001374B6" w:rsidP="001374B6">
            <w:pPr>
              <w:ind w:left="0" w:hanging="2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  <w:proofErr w:type="spellStart"/>
            <w:r>
              <w:rPr>
                <w:color w:val="000000"/>
                <w:lang w:val="en-US"/>
              </w:rPr>
              <w:t>Торакоскопическая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эзофагэктомия</w:t>
            </w:r>
            <w:proofErr w:type="spellEnd"/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1374B6" w:rsidRPr="001374B6" w:rsidRDefault="001374B6" w:rsidP="00F9172C">
            <w:pPr>
              <w:ind w:left="0" w:hanging="2"/>
              <w:jc w:val="center"/>
              <w:rPr>
                <w:bCs/>
                <w:color w:val="000000"/>
              </w:rPr>
            </w:pPr>
            <w:r w:rsidRPr="003F4E36">
              <w:rPr>
                <w:bCs/>
                <w:color w:val="000000"/>
                <w:lang w:val="en-US"/>
              </w:rPr>
              <w:t>2018</w:t>
            </w:r>
          </w:p>
        </w:tc>
        <w:tc>
          <w:tcPr>
            <w:tcW w:w="1560" w:type="dxa"/>
            <w:vAlign w:val="center"/>
          </w:tcPr>
          <w:p w:rsidR="001374B6" w:rsidRPr="001374B6" w:rsidRDefault="001374B6" w:rsidP="00F9172C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Тюмень</w:t>
            </w:r>
          </w:p>
        </w:tc>
      </w:tr>
      <w:tr w:rsidR="001374B6" w:rsidRPr="001374B6" w:rsidTr="003F4E36">
        <w:tc>
          <w:tcPr>
            <w:tcW w:w="2269" w:type="dxa"/>
            <w:vAlign w:val="center"/>
          </w:tcPr>
          <w:p w:rsidR="001374B6" w:rsidRPr="0087495E" w:rsidRDefault="00F9172C" w:rsidP="00F9172C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  <w:position w:val="0"/>
              </w:rPr>
              <w:t>Форум спикеров по раку молочной железы и раку яичников</w:t>
            </w:r>
          </w:p>
        </w:tc>
        <w:tc>
          <w:tcPr>
            <w:tcW w:w="1842" w:type="dxa"/>
            <w:vAlign w:val="center"/>
          </w:tcPr>
          <w:p w:rsidR="001374B6" w:rsidRDefault="00F9172C" w:rsidP="00F9172C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Манзюк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1374B6" w:rsidRPr="00F9172C" w:rsidRDefault="00F9172C" w:rsidP="001374B6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Актуальные вопросы применения препарата </w:t>
            </w:r>
            <w:proofErr w:type="spellStart"/>
            <w:r>
              <w:rPr>
                <w:color w:val="000000"/>
              </w:rPr>
              <w:t>Линпарза</w:t>
            </w:r>
            <w:proofErr w:type="spellEnd"/>
            <w:r>
              <w:rPr>
                <w:color w:val="000000"/>
              </w:rPr>
              <w:t xml:space="preserve"> в реальной клинической практике (клинический случай)</w:t>
            </w:r>
          </w:p>
        </w:tc>
        <w:tc>
          <w:tcPr>
            <w:tcW w:w="1417" w:type="dxa"/>
            <w:vAlign w:val="center"/>
          </w:tcPr>
          <w:p w:rsidR="001374B6" w:rsidRPr="00F9172C" w:rsidRDefault="00F9172C" w:rsidP="00F9172C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16.12.2017</w:t>
            </w:r>
          </w:p>
        </w:tc>
        <w:tc>
          <w:tcPr>
            <w:tcW w:w="1560" w:type="dxa"/>
            <w:vAlign w:val="center"/>
          </w:tcPr>
          <w:p w:rsidR="001374B6" w:rsidRDefault="00F9172C" w:rsidP="00F9172C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</w:t>
            </w:r>
          </w:p>
        </w:tc>
      </w:tr>
      <w:tr w:rsidR="00C758E6" w:rsidRPr="001374B6" w:rsidTr="003F4E36">
        <w:tc>
          <w:tcPr>
            <w:tcW w:w="2269" w:type="dxa"/>
            <w:vAlign w:val="center"/>
          </w:tcPr>
          <w:p w:rsidR="00C758E6" w:rsidRPr="00C758E6" w:rsidRDefault="00C758E6" w:rsidP="00C758E6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  <w:position w:val="0"/>
              </w:rPr>
              <w:t xml:space="preserve">Совещание экспертов в рамках проекта </w:t>
            </w:r>
            <w:r>
              <w:rPr>
                <w:color w:val="000000"/>
                <w:position w:val="0"/>
                <w:lang w:val="en-US"/>
              </w:rPr>
              <w:t>EVOKE</w:t>
            </w:r>
          </w:p>
        </w:tc>
        <w:tc>
          <w:tcPr>
            <w:tcW w:w="1842" w:type="dxa"/>
            <w:vAlign w:val="center"/>
          </w:tcPr>
          <w:p w:rsidR="00C758E6" w:rsidRDefault="00C758E6" w:rsidP="00F564A9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Манзюк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C758E6" w:rsidRPr="00C758E6" w:rsidRDefault="00C758E6" w:rsidP="001374B6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Эффективность </w:t>
            </w:r>
            <w:proofErr w:type="spellStart"/>
            <w:r>
              <w:rPr>
                <w:color w:val="000000"/>
              </w:rPr>
              <w:t>Эрибулина</w:t>
            </w:r>
            <w:proofErr w:type="spellEnd"/>
            <w:r>
              <w:rPr>
                <w:color w:val="000000"/>
              </w:rPr>
              <w:t xml:space="preserve"> при </w:t>
            </w:r>
            <w:r>
              <w:rPr>
                <w:color w:val="000000"/>
                <w:lang w:val="en-US"/>
              </w:rPr>
              <w:t>HER</w:t>
            </w:r>
            <w:r>
              <w:rPr>
                <w:color w:val="000000"/>
              </w:rPr>
              <w:t xml:space="preserve">-2 положительном </w:t>
            </w:r>
            <w:proofErr w:type="spellStart"/>
            <w:r>
              <w:rPr>
                <w:color w:val="000000"/>
              </w:rPr>
              <w:t>мРМЖ</w:t>
            </w:r>
            <w:proofErr w:type="spellEnd"/>
            <w:r>
              <w:rPr>
                <w:color w:val="000000"/>
              </w:rPr>
              <w:t>: российский опыт</w:t>
            </w:r>
          </w:p>
        </w:tc>
        <w:tc>
          <w:tcPr>
            <w:tcW w:w="1417" w:type="dxa"/>
            <w:vAlign w:val="center"/>
          </w:tcPr>
          <w:p w:rsidR="00C758E6" w:rsidRPr="00F9172C" w:rsidRDefault="00C758E6" w:rsidP="00C758E6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03.03.2018</w:t>
            </w:r>
          </w:p>
        </w:tc>
        <w:tc>
          <w:tcPr>
            <w:tcW w:w="1560" w:type="dxa"/>
            <w:vAlign w:val="center"/>
          </w:tcPr>
          <w:p w:rsidR="00C758E6" w:rsidRDefault="00C758E6" w:rsidP="00F564A9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</w:t>
            </w:r>
          </w:p>
        </w:tc>
      </w:tr>
      <w:tr w:rsidR="00DA2F1B" w:rsidRPr="001374B6" w:rsidTr="003F4E36">
        <w:tc>
          <w:tcPr>
            <w:tcW w:w="2269" w:type="dxa"/>
            <w:vAlign w:val="center"/>
          </w:tcPr>
          <w:p w:rsidR="00DA2F1B" w:rsidRPr="00C758E6" w:rsidRDefault="00DA2F1B" w:rsidP="00F564A9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  <w:position w:val="0"/>
                <w:lang w:val="en-US"/>
              </w:rPr>
              <w:t>XV</w:t>
            </w:r>
            <w:r w:rsidRPr="00C758E6">
              <w:rPr>
                <w:color w:val="000000"/>
                <w:position w:val="0"/>
              </w:rPr>
              <w:t xml:space="preserve"> </w:t>
            </w:r>
            <w:r>
              <w:rPr>
                <w:color w:val="000000"/>
                <w:position w:val="0"/>
              </w:rPr>
              <w:t xml:space="preserve">Всероссийская НПК им. А.Ю. Барышникова «Новые отечественные противоопухолевые препараты и медицинские </w:t>
            </w:r>
            <w:proofErr w:type="spellStart"/>
            <w:r>
              <w:rPr>
                <w:color w:val="000000"/>
                <w:position w:val="0"/>
              </w:rPr>
              <w:t>технлогии</w:t>
            </w:r>
            <w:proofErr w:type="spellEnd"/>
            <w:r>
              <w:rPr>
                <w:color w:val="000000"/>
                <w:position w:val="0"/>
              </w:rPr>
              <w:t>: проблемы, достижения, перспективы</w:t>
            </w:r>
          </w:p>
        </w:tc>
        <w:tc>
          <w:tcPr>
            <w:tcW w:w="1842" w:type="dxa"/>
            <w:vAlign w:val="center"/>
          </w:tcPr>
          <w:p w:rsidR="00DA2F1B" w:rsidRDefault="00DA2F1B" w:rsidP="00F564A9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Манзюк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DA2F1B" w:rsidRDefault="00DA2F1B" w:rsidP="00C758E6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Применение </w:t>
            </w:r>
            <w:proofErr w:type="spellStart"/>
            <w:r>
              <w:rPr>
                <w:color w:val="000000"/>
              </w:rPr>
              <w:t>бусерелина</w:t>
            </w:r>
            <w:proofErr w:type="spellEnd"/>
            <w:r>
              <w:rPr>
                <w:color w:val="000000"/>
              </w:rPr>
              <w:t xml:space="preserve">-депо для выключения функции яичников в </w:t>
            </w:r>
            <w:proofErr w:type="spellStart"/>
            <w:r>
              <w:rPr>
                <w:color w:val="000000"/>
              </w:rPr>
              <w:t>адъювантной</w:t>
            </w:r>
            <w:proofErr w:type="spellEnd"/>
            <w:r>
              <w:rPr>
                <w:color w:val="000000"/>
              </w:rPr>
              <w:t xml:space="preserve"> терапии раннего рака молочной железы у женщин в </w:t>
            </w:r>
            <w:proofErr w:type="spellStart"/>
            <w:r>
              <w:rPr>
                <w:color w:val="000000"/>
              </w:rPr>
              <w:t>пременопаузе</w:t>
            </w:r>
            <w:proofErr w:type="spellEnd"/>
          </w:p>
        </w:tc>
        <w:tc>
          <w:tcPr>
            <w:tcW w:w="1417" w:type="dxa"/>
            <w:vAlign w:val="center"/>
          </w:tcPr>
          <w:p w:rsidR="00DA2F1B" w:rsidRPr="00F9172C" w:rsidRDefault="00DA2F1B" w:rsidP="00F564A9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30.03.2018</w:t>
            </w:r>
          </w:p>
        </w:tc>
        <w:tc>
          <w:tcPr>
            <w:tcW w:w="1560" w:type="dxa"/>
            <w:vAlign w:val="center"/>
          </w:tcPr>
          <w:p w:rsidR="00DA2F1B" w:rsidRDefault="00DA2F1B" w:rsidP="00F564A9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</w:t>
            </w:r>
          </w:p>
        </w:tc>
      </w:tr>
      <w:tr w:rsidR="00DA2F1B" w:rsidRPr="001374B6" w:rsidTr="003F4E36">
        <w:tc>
          <w:tcPr>
            <w:tcW w:w="2269" w:type="dxa"/>
            <w:vAlign w:val="center"/>
          </w:tcPr>
          <w:p w:rsidR="00DA2F1B" w:rsidRPr="00C758E6" w:rsidRDefault="00DA2F1B" w:rsidP="00F564A9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  <w:position w:val="0"/>
              </w:rPr>
              <w:t xml:space="preserve">Совещание экспертов в рамках проекта </w:t>
            </w:r>
            <w:r>
              <w:rPr>
                <w:color w:val="000000"/>
                <w:position w:val="0"/>
                <w:lang w:val="en-US"/>
              </w:rPr>
              <w:t>EVOKE</w:t>
            </w:r>
          </w:p>
        </w:tc>
        <w:tc>
          <w:tcPr>
            <w:tcW w:w="1842" w:type="dxa"/>
            <w:vAlign w:val="center"/>
          </w:tcPr>
          <w:p w:rsidR="00DA2F1B" w:rsidRDefault="00DA2F1B" w:rsidP="00F564A9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Манзюк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DA2F1B" w:rsidRDefault="00DA2F1B" w:rsidP="00C758E6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Объединенный российский опыт применения </w:t>
            </w:r>
            <w:proofErr w:type="spellStart"/>
            <w:r>
              <w:rPr>
                <w:color w:val="000000"/>
              </w:rPr>
              <w:t>эрибулина</w:t>
            </w:r>
            <w:proofErr w:type="spellEnd"/>
            <w:r>
              <w:rPr>
                <w:color w:val="000000"/>
              </w:rPr>
              <w:t xml:space="preserve"> в условиях реальной клинической практики. Связь с клиническими исследованиями</w:t>
            </w:r>
          </w:p>
        </w:tc>
        <w:tc>
          <w:tcPr>
            <w:tcW w:w="1417" w:type="dxa"/>
            <w:vAlign w:val="center"/>
          </w:tcPr>
          <w:p w:rsidR="00DA2F1B" w:rsidRPr="00F9172C" w:rsidRDefault="00DA2F1B" w:rsidP="00C758E6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24.05.2018</w:t>
            </w:r>
          </w:p>
        </w:tc>
        <w:tc>
          <w:tcPr>
            <w:tcW w:w="1560" w:type="dxa"/>
            <w:vAlign w:val="center"/>
          </w:tcPr>
          <w:p w:rsidR="00DA2F1B" w:rsidRDefault="00DA2F1B" w:rsidP="00F564A9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</w:t>
            </w:r>
          </w:p>
        </w:tc>
      </w:tr>
      <w:tr w:rsidR="00DA2F1B" w:rsidRPr="001374B6" w:rsidTr="003F4E36">
        <w:tc>
          <w:tcPr>
            <w:tcW w:w="2269" w:type="dxa"/>
            <w:vAlign w:val="center"/>
          </w:tcPr>
          <w:p w:rsidR="00DA2F1B" w:rsidRPr="00DA2F1B" w:rsidRDefault="00DA2F1B" w:rsidP="00F564A9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  <w:position w:val="0"/>
                <w:lang w:val="en-US"/>
              </w:rPr>
              <w:t>V</w:t>
            </w:r>
            <w:r>
              <w:rPr>
                <w:color w:val="000000"/>
                <w:position w:val="0"/>
              </w:rPr>
              <w:t xml:space="preserve"> юбилейный всероссийский конгресс РООМ</w:t>
            </w:r>
          </w:p>
        </w:tc>
        <w:tc>
          <w:tcPr>
            <w:tcW w:w="1842" w:type="dxa"/>
            <w:vAlign w:val="center"/>
          </w:tcPr>
          <w:p w:rsidR="00DA2F1B" w:rsidRDefault="00DA2F1B" w:rsidP="00F564A9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Манзюк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DA2F1B" w:rsidRDefault="00DA2F1B" w:rsidP="00F564A9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Обзор и анализ рекомендаций и текущей практики лечения пациенток с раком молочной железы с патологией костной ткани</w:t>
            </w:r>
          </w:p>
        </w:tc>
        <w:tc>
          <w:tcPr>
            <w:tcW w:w="1417" w:type="dxa"/>
            <w:vAlign w:val="center"/>
          </w:tcPr>
          <w:p w:rsidR="00DA2F1B" w:rsidRPr="00F9172C" w:rsidRDefault="00DA2F1B" w:rsidP="00F564A9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07.09.2018</w:t>
            </w:r>
          </w:p>
        </w:tc>
        <w:tc>
          <w:tcPr>
            <w:tcW w:w="1560" w:type="dxa"/>
            <w:vAlign w:val="center"/>
          </w:tcPr>
          <w:p w:rsidR="00DA2F1B" w:rsidRDefault="00DA2F1B" w:rsidP="00F564A9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Сочи</w:t>
            </w:r>
          </w:p>
        </w:tc>
      </w:tr>
      <w:tr w:rsidR="00DA2F1B" w:rsidRPr="001374B6" w:rsidTr="003F4E36">
        <w:tc>
          <w:tcPr>
            <w:tcW w:w="2269" w:type="dxa"/>
            <w:vAlign w:val="center"/>
          </w:tcPr>
          <w:p w:rsidR="00DA2F1B" w:rsidRPr="00C758E6" w:rsidRDefault="00DA2F1B" w:rsidP="00F564A9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  <w:position w:val="0"/>
              </w:rPr>
              <w:t xml:space="preserve">Совещание экспертов в рамках проекта </w:t>
            </w:r>
            <w:r>
              <w:rPr>
                <w:color w:val="000000"/>
                <w:position w:val="0"/>
                <w:lang w:val="en-US"/>
              </w:rPr>
              <w:t>EVOKE</w:t>
            </w:r>
          </w:p>
        </w:tc>
        <w:tc>
          <w:tcPr>
            <w:tcW w:w="1842" w:type="dxa"/>
            <w:vAlign w:val="center"/>
          </w:tcPr>
          <w:p w:rsidR="00DA2F1B" w:rsidRDefault="00DA2F1B" w:rsidP="00F564A9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Манзюк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DA2F1B" w:rsidRDefault="00DA2F1B" w:rsidP="00F564A9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Объединенный российский опыт применения </w:t>
            </w:r>
            <w:proofErr w:type="spellStart"/>
            <w:r>
              <w:rPr>
                <w:color w:val="000000"/>
              </w:rPr>
              <w:t>эрибулина</w:t>
            </w:r>
            <w:proofErr w:type="spellEnd"/>
            <w:r>
              <w:rPr>
                <w:color w:val="000000"/>
              </w:rPr>
              <w:t>: эффективность и безопасность в реальной клинической практике</w:t>
            </w:r>
          </w:p>
        </w:tc>
        <w:tc>
          <w:tcPr>
            <w:tcW w:w="1417" w:type="dxa"/>
            <w:vAlign w:val="center"/>
          </w:tcPr>
          <w:p w:rsidR="00DA2F1B" w:rsidRPr="00F9172C" w:rsidRDefault="00DA2F1B" w:rsidP="00F564A9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06.10.2018</w:t>
            </w:r>
          </w:p>
        </w:tc>
        <w:tc>
          <w:tcPr>
            <w:tcW w:w="1560" w:type="dxa"/>
            <w:vAlign w:val="center"/>
          </w:tcPr>
          <w:p w:rsidR="00DA2F1B" w:rsidRDefault="00DA2F1B" w:rsidP="00F564A9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</w:t>
            </w:r>
          </w:p>
        </w:tc>
      </w:tr>
      <w:tr w:rsidR="003B16A1" w:rsidRPr="001374B6" w:rsidTr="003B16A1">
        <w:tc>
          <w:tcPr>
            <w:tcW w:w="2269" w:type="dxa"/>
            <w:vAlign w:val="center"/>
          </w:tcPr>
          <w:p w:rsidR="003B16A1" w:rsidRPr="001C1349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1842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</w:t>
            </w:r>
            <w:r w:rsidR="00F564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="00F564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Осложнения химиотерапии</w:t>
            </w:r>
          </w:p>
        </w:tc>
        <w:tc>
          <w:tcPr>
            <w:tcW w:w="1417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2108</w:t>
            </w:r>
          </w:p>
        </w:tc>
        <w:tc>
          <w:tcPr>
            <w:tcW w:w="1560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</w:tr>
      <w:tr w:rsidR="003B16A1" w:rsidRPr="001374B6" w:rsidTr="003B16A1">
        <w:tc>
          <w:tcPr>
            <w:tcW w:w="2269" w:type="dxa"/>
            <w:vAlign w:val="center"/>
          </w:tcPr>
          <w:p w:rsidR="003B16A1" w:rsidRPr="001C1349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1842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</w:t>
            </w:r>
            <w:r w:rsidR="00F564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="00F564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Нутритивная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поддержка онкологических больных</w:t>
            </w:r>
          </w:p>
        </w:tc>
        <w:tc>
          <w:tcPr>
            <w:tcW w:w="1417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Ульяновск</w:t>
            </w:r>
          </w:p>
        </w:tc>
      </w:tr>
      <w:tr w:rsidR="003B16A1" w:rsidRPr="001374B6" w:rsidTr="003B16A1">
        <w:tc>
          <w:tcPr>
            <w:tcW w:w="2269" w:type="dxa"/>
            <w:vAlign w:val="center"/>
          </w:tcPr>
          <w:p w:rsidR="003B16A1" w:rsidRPr="001C1349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1842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</w:t>
            </w:r>
            <w:r w:rsidR="00F564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="00F564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нутритивной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поддержки при </w:t>
            </w:r>
            <w:proofErr w:type="spellStart"/>
            <w:r>
              <w:rPr>
                <w:color w:val="000000"/>
                <w:sz w:val="24"/>
                <w:szCs w:val="24"/>
              </w:rPr>
              <w:t>таргетной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терапии</w:t>
            </w:r>
          </w:p>
        </w:tc>
        <w:tc>
          <w:tcPr>
            <w:tcW w:w="1417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Екатеринбург</w:t>
            </w:r>
          </w:p>
        </w:tc>
      </w:tr>
      <w:tr w:rsidR="003B16A1" w:rsidRPr="001374B6" w:rsidTr="003B16A1">
        <w:tc>
          <w:tcPr>
            <w:tcW w:w="2269" w:type="dxa"/>
            <w:vAlign w:val="center"/>
          </w:tcPr>
          <w:p w:rsidR="003B16A1" w:rsidRPr="001C1349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1842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</w:t>
            </w:r>
            <w:r w:rsidR="00F564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="00F564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линия химиотерапии рака желудка. Эффективность безопасность</w:t>
            </w:r>
          </w:p>
        </w:tc>
        <w:tc>
          <w:tcPr>
            <w:tcW w:w="1417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3B16A1" w:rsidRPr="001374B6" w:rsidTr="003B16A1">
        <w:tc>
          <w:tcPr>
            <w:tcW w:w="2269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международный форум онкологии радиологии</w:t>
            </w:r>
          </w:p>
        </w:tc>
        <w:tc>
          <w:tcPr>
            <w:tcW w:w="1842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</w:t>
            </w:r>
            <w:r w:rsidR="00F564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="00F564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B16A1" w:rsidRPr="003E2C87" w:rsidRDefault="003B16A1" w:rsidP="00F564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Тактика лечения местно-распространенного рака поджелудочной железы</w:t>
            </w:r>
            <w:r w:rsidR="00F564A9">
              <w:rPr>
                <w:color w:val="000000"/>
                <w:sz w:val="24"/>
                <w:szCs w:val="24"/>
              </w:rPr>
              <w:t xml:space="preserve"> </w:t>
            </w:r>
            <w:r w:rsidRPr="003E2C87">
              <w:rPr>
                <w:b/>
                <w:color w:val="000000"/>
                <w:sz w:val="24"/>
                <w:szCs w:val="24"/>
              </w:rPr>
              <w:t>(английский язык)</w:t>
            </w:r>
          </w:p>
        </w:tc>
        <w:tc>
          <w:tcPr>
            <w:tcW w:w="1417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3B16A1" w:rsidRDefault="003B16A1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F564A9" w:rsidRPr="001374B6" w:rsidTr="003B16A1">
        <w:tc>
          <w:tcPr>
            <w:tcW w:w="2269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международный форум онкологии радиологии</w:t>
            </w:r>
          </w:p>
        </w:tc>
        <w:tc>
          <w:tcPr>
            <w:tcW w:w="1842" w:type="dxa"/>
            <w:vAlign w:val="center"/>
          </w:tcPr>
          <w:p w:rsidR="00F564A9" w:rsidRDefault="00F564A9" w:rsidP="00F564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А.В.</w:t>
            </w:r>
          </w:p>
        </w:tc>
        <w:tc>
          <w:tcPr>
            <w:tcW w:w="3119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Выбор </w:t>
            </w:r>
            <w:proofErr w:type="spellStart"/>
            <w:r>
              <w:rPr>
                <w:color w:val="000000"/>
                <w:sz w:val="24"/>
                <w:szCs w:val="24"/>
              </w:rPr>
              <w:t>таргетной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терапии при </w:t>
            </w:r>
            <w:proofErr w:type="spellStart"/>
            <w:r>
              <w:rPr>
                <w:color w:val="000000"/>
                <w:sz w:val="24"/>
                <w:szCs w:val="24"/>
              </w:rPr>
              <w:t>мКРР</w:t>
            </w:r>
            <w:proofErr w:type="spellEnd"/>
          </w:p>
        </w:tc>
        <w:tc>
          <w:tcPr>
            <w:tcW w:w="1417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F564A9" w:rsidRPr="001374B6" w:rsidTr="003B16A1">
        <w:tc>
          <w:tcPr>
            <w:tcW w:w="2269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международный форум онкологии радиологии</w:t>
            </w:r>
          </w:p>
        </w:tc>
        <w:tc>
          <w:tcPr>
            <w:tcW w:w="1842" w:type="dxa"/>
            <w:vAlign w:val="center"/>
          </w:tcPr>
          <w:p w:rsidR="00F564A9" w:rsidRDefault="00F564A9" w:rsidP="00F564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А.В.</w:t>
            </w:r>
          </w:p>
        </w:tc>
        <w:tc>
          <w:tcPr>
            <w:tcW w:w="3119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ВТЭО у онкологических больных</w:t>
            </w:r>
          </w:p>
        </w:tc>
        <w:tc>
          <w:tcPr>
            <w:tcW w:w="1417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F564A9" w:rsidRPr="001374B6" w:rsidTr="003B16A1">
        <w:tc>
          <w:tcPr>
            <w:tcW w:w="2269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международный форум онкологии радиологии</w:t>
            </w:r>
          </w:p>
        </w:tc>
        <w:tc>
          <w:tcPr>
            <w:tcW w:w="1842" w:type="dxa"/>
            <w:vAlign w:val="center"/>
          </w:tcPr>
          <w:p w:rsidR="00F564A9" w:rsidRDefault="00F564A9" w:rsidP="00F564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А.В.</w:t>
            </w:r>
          </w:p>
        </w:tc>
        <w:tc>
          <w:tcPr>
            <w:tcW w:w="3119" w:type="dxa"/>
            <w:vAlign w:val="center"/>
          </w:tcPr>
          <w:p w:rsidR="00F564A9" w:rsidRPr="002D5186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Иноибиторы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CDK4/6 </w:t>
            </w:r>
            <w:r>
              <w:rPr>
                <w:color w:val="000000"/>
                <w:sz w:val="24"/>
                <w:szCs w:val="24"/>
              </w:rPr>
              <w:t xml:space="preserve">при </w:t>
            </w:r>
            <w:proofErr w:type="spellStart"/>
            <w:r>
              <w:rPr>
                <w:color w:val="000000"/>
                <w:sz w:val="24"/>
                <w:szCs w:val="24"/>
              </w:rPr>
              <w:t>мРМЖ</w:t>
            </w:r>
            <w:proofErr w:type="spellEnd"/>
          </w:p>
        </w:tc>
        <w:tc>
          <w:tcPr>
            <w:tcW w:w="1417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F564A9" w:rsidRPr="001374B6" w:rsidTr="003B16A1">
        <w:tc>
          <w:tcPr>
            <w:tcW w:w="2269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Форум главных врачей</w:t>
            </w:r>
          </w:p>
        </w:tc>
        <w:tc>
          <w:tcPr>
            <w:tcW w:w="1842" w:type="dxa"/>
            <w:vAlign w:val="center"/>
          </w:tcPr>
          <w:p w:rsidR="00F564A9" w:rsidRDefault="00F564A9" w:rsidP="00F564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А.В.</w:t>
            </w:r>
          </w:p>
        </w:tc>
        <w:tc>
          <w:tcPr>
            <w:tcW w:w="3119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Современная тактика лечения </w:t>
            </w:r>
            <w:proofErr w:type="spellStart"/>
            <w:r>
              <w:rPr>
                <w:color w:val="000000"/>
                <w:sz w:val="24"/>
                <w:szCs w:val="24"/>
              </w:rPr>
              <w:t>мКРР</w:t>
            </w:r>
            <w:proofErr w:type="spellEnd"/>
          </w:p>
        </w:tc>
        <w:tc>
          <w:tcPr>
            <w:tcW w:w="1417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</w:t>
            </w:r>
          </w:p>
        </w:tc>
      </w:tr>
      <w:tr w:rsidR="00F564A9" w:rsidRPr="001374B6" w:rsidTr="003B16A1">
        <w:tc>
          <w:tcPr>
            <w:tcW w:w="2269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Современная тактика лечения онкологических больных</w:t>
            </w:r>
          </w:p>
        </w:tc>
        <w:tc>
          <w:tcPr>
            <w:tcW w:w="1842" w:type="dxa"/>
            <w:vAlign w:val="center"/>
          </w:tcPr>
          <w:p w:rsidR="00F564A9" w:rsidRDefault="00F564A9" w:rsidP="00F564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А.В.</w:t>
            </w:r>
          </w:p>
        </w:tc>
        <w:tc>
          <w:tcPr>
            <w:tcW w:w="3119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Таргетная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терапия </w:t>
            </w:r>
            <w:proofErr w:type="spellStart"/>
            <w:r>
              <w:rPr>
                <w:color w:val="000000"/>
                <w:sz w:val="24"/>
                <w:szCs w:val="24"/>
              </w:rPr>
              <w:t>мКРР</w:t>
            </w:r>
            <w:proofErr w:type="spellEnd"/>
          </w:p>
        </w:tc>
        <w:tc>
          <w:tcPr>
            <w:tcW w:w="1417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Грозный</w:t>
            </w:r>
          </w:p>
        </w:tc>
      </w:tr>
      <w:tr w:rsidR="00F564A9" w:rsidRPr="001374B6" w:rsidTr="003B16A1">
        <w:tc>
          <w:tcPr>
            <w:tcW w:w="2269" w:type="dxa"/>
            <w:vAlign w:val="center"/>
          </w:tcPr>
          <w:p w:rsidR="00F564A9" w:rsidRPr="002D5186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PARP</w:t>
            </w:r>
            <w:r w:rsidRPr="002B5926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ингибиторы при раке </w:t>
            </w:r>
            <w:proofErr w:type="spellStart"/>
            <w:r>
              <w:rPr>
                <w:color w:val="000000"/>
                <w:sz w:val="24"/>
                <w:szCs w:val="24"/>
              </w:rPr>
              <w:t>ячников</w:t>
            </w:r>
            <w:proofErr w:type="spellEnd"/>
          </w:p>
        </w:tc>
        <w:tc>
          <w:tcPr>
            <w:tcW w:w="1842" w:type="dxa"/>
            <w:vAlign w:val="center"/>
          </w:tcPr>
          <w:p w:rsidR="00F564A9" w:rsidRDefault="00F564A9" w:rsidP="00F564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А.В.</w:t>
            </w:r>
          </w:p>
        </w:tc>
        <w:tc>
          <w:tcPr>
            <w:tcW w:w="3119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Современная тактика лечения </w:t>
            </w:r>
            <w:proofErr w:type="spellStart"/>
            <w:r>
              <w:rPr>
                <w:color w:val="000000"/>
                <w:sz w:val="24"/>
                <w:szCs w:val="24"/>
              </w:rPr>
              <w:t>мРЯ</w:t>
            </w:r>
            <w:proofErr w:type="spellEnd"/>
          </w:p>
        </w:tc>
        <w:tc>
          <w:tcPr>
            <w:tcW w:w="1417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F564A9" w:rsidRDefault="00F564A9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2A53D7" w:rsidRPr="001374B6" w:rsidTr="003B16A1">
        <w:tc>
          <w:tcPr>
            <w:tcW w:w="2269" w:type="dxa"/>
            <w:vAlign w:val="center"/>
          </w:tcPr>
          <w:p w:rsidR="002A53D7" w:rsidRPr="002A53D7" w:rsidRDefault="009E4BB3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RUSSCO</w:t>
            </w:r>
            <w:r w:rsidRPr="009E4BB3">
              <w:rPr>
                <w:color w:val="000000"/>
                <w:sz w:val="24"/>
                <w:szCs w:val="24"/>
              </w:rPr>
              <w:t xml:space="preserve"> </w:t>
            </w:r>
            <w:r w:rsidR="002A53D7">
              <w:rPr>
                <w:color w:val="000000"/>
                <w:sz w:val="24"/>
                <w:szCs w:val="24"/>
              </w:rPr>
              <w:t>Лучшее по материалам международных конференций и симпозиумов 2018: Запад</w:t>
            </w:r>
          </w:p>
        </w:tc>
        <w:tc>
          <w:tcPr>
            <w:tcW w:w="1842" w:type="dxa"/>
            <w:vAlign w:val="center"/>
          </w:tcPr>
          <w:p w:rsidR="002A53D7" w:rsidRDefault="002A53D7" w:rsidP="00F564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И.С.</w:t>
            </w:r>
          </w:p>
        </w:tc>
        <w:tc>
          <w:tcPr>
            <w:tcW w:w="3119" w:type="dxa"/>
            <w:vAlign w:val="center"/>
          </w:tcPr>
          <w:p w:rsidR="002A53D7" w:rsidRDefault="002A53D7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Опухоли головы и шеи</w:t>
            </w:r>
          </w:p>
        </w:tc>
        <w:tc>
          <w:tcPr>
            <w:tcW w:w="1417" w:type="dxa"/>
            <w:vAlign w:val="center"/>
          </w:tcPr>
          <w:p w:rsidR="002A53D7" w:rsidRDefault="002A53D7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30.06.2018</w:t>
            </w:r>
          </w:p>
        </w:tc>
        <w:tc>
          <w:tcPr>
            <w:tcW w:w="1560" w:type="dxa"/>
            <w:vAlign w:val="center"/>
          </w:tcPr>
          <w:p w:rsidR="002A53D7" w:rsidRDefault="002A53D7" w:rsidP="003B16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Светлогорск</w:t>
            </w:r>
          </w:p>
        </w:tc>
      </w:tr>
      <w:tr w:rsidR="006B219A" w:rsidRPr="001374B6" w:rsidTr="003B16A1">
        <w:tc>
          <w:tcPr>
            <w:tcW w:w="2269" w:type="dxa"/>
            <w:vAlign w:val="center"/>
          </w:tcPr>
          <w:p w:rsidR="006B219A" w:rsidRDefault="005E5400" w:rsidP="00F532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Лекарственная терапия опухолей головы и шеи</w:t>
            </w:r>
          </w:p>
        </w:tc>
        <w:tc>
          <w:tcPr>
            <w:tcW w:w="1842" w:type="dxa"/>
            <w:vAlign w:val="center"/>
          </w:tcPr>
          <w:p w:rsidR="006B219A" w:rsidRDefault="006B219A" w:rsidP="00F532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И.С.</w:t>
            </w:r>
          </w:p>
        </w:tc>
        <w:tc>
          <w:tcPr>
            <w:tcW w:w="3119" w:type="dxa"/>
            <w:vAlign w:val="center"/>
          </w:tcPr>
          <w:p w:rsidR="006B219A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Таргетная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терапия в лечении</w:t>
            </w:r>
            <w:r w:rsidR="006B219A">
              <w:rPr>
                <w:color w:val="000000"/>
                <w:sz w:val="24"/>
                <w:szCs w:val="24"/>
              </w:rPr>
              <w:t xml:space="preserve"> дифференцированн</w:t>
            </w:r>
            <w:r w:rsidR="009E4BB3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219A">
              <w:rPr>
                <w:color w:val="000000"/>
                <w:sz w:val="24"/>
                <w:szCs w:val="24"/>
              </w:rPr>
              <w:t xml:space="preserve"> рак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6B219A">
              <w:rPr>
                <w:color w:val="000000"/>
                <w:sz w:val="24"/>
                <w:szCs w:val="24"/>
              </w:rPr>
              <w:t xml:space="preserve"> щитовидной железы</w:t>
            </w:r>
            <w:r>
              <w:rPr>
                <w:color w:val="000000"/>
                <w:sz w:val="24"/>
                <w:szCs w:val="24"/>
              </w:rPr>
              <w:t xml:space="preserve">, резистентного к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радиойодтерапии</w:t>
            </w:r>
            <w:proofErr w:type="spellEnd"/>
            <w:r>
              <w:rPr>
                <w:color w:val="000000"/>
                <w:sz w:val="24"/>
                <w:szCs w:val="24"/>
              </w:rPr>
              <w:t>: критерии назначения, эффективность, международные и российские рекомендации.</w:t>
            </w:r>
          </w:p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Факторы, определяющие тактику первичного лечения больных с плоскоклеточным раком головы и шеи. Оптимальная последовательность 1 и 2 линии лекарственной терапии.</w:t>
            </w:r>
          </w:p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Подходы к лечению медуллярного рака щитовидной железы</w:t>
            </w:r>
          </w:p>
        </w:tc>
        <w:tc>
          <w:tcPr>
            <w:tcW w:w="1417" w:type="dxa"/>
            <w:vAlign w:val="center"/>
          </w:tcPr>
          <w:p w:rsidR="006B219A" w:rsidRDefault="006B219A" w:rsidP="005E540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5E540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</w:t>
            </w:r>
            <w:r w:rsidR="005E540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560" w:type="dxa"/>
            <w:vAlign w:val="center"/>
          </w:tcPr>
          <w:p w:rsidR="006B219A" w:rsidRDefault="005E5400" w:rsidP="00F532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</w:t>
            </w:r>
          </w:p>
        </w:tc>
      </w:tr>
      <w:tr w:rsidR="005E5400" w:rsidRPr="001374B6" w:rsidTr="003B16A1">
        <w:tc>
          <w:tcPr>
            <w:tcW w:w="2269" w:type="dxa"/>
            <w:vAlign w:val="center"/>
          </w:tcPr>
          <w:p w:rsidR="005E5400" w:rsidRDefault="005E5400" w:rsidP="00F532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возможности лечения дифференцированного рака щитовидной железы</w:t>
            </w:r>
          </w:p>
        </w:tc>
        <w:tc>
          <w:tcPr>
            <w:tcW w:w="1842" w:type="dxa"/>
            <w:vAlign w:val="center"/>
          </w:tcPr>
          <w:p w:rsidR="005E5400" w:rsidRDefault="005E5400" w:rsidP="00F532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И.С.</w:t>
            </w:r>
          </w:p>
        </w:tc>
        <w:tc>
          <w:tcPr>
            <w:tcW w:w="3119" w:type="dxa"/>
            <w:vAlign w:val="center"/>
          </w:tcPr>
          <w:p w:rsidR="005E5400" w:rsidRDefault="005E5400" w:rsidP="005E540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 принятия решений на разных этапах лечения пациентов с дифференцированным раком щитовидной железы.</w:t>
            </w:r>
          </w:p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Клинический опыт использования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ленватиниба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лечении пациентов с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радиойод</w:t>
            </w:r>
            <w:proofErr w:type="spellEnd"/>
            <w:r>
              <w:rPr>
                <w:color w:val="000000"/>
                <w:sz w:val="24"/>
                <w:szCs w:val="24"/>
              </w:rPr>
              <w:t>-рефрактерным дифференцированным раком щитовидной железы</w:t>
            </w:r>
          </w:p>
        </w:tc>
        <w:tc>
          <w:tcPr>
            <w:tcW w:w="1417" w:type="dxa"/>
            <w:vAlign w:val="center"/>
          </w:tcPr>
          <w:p w:rsidR="005E5400" w:rsidRDefault="005E5400" w:rsidP="00F532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560" w:type="dxa"/>
            <w:vAlign w:val="center"/>
          </w:tcPr>
          <w:p w:rsidR="005E5400" w:rsidRDefault="005E5400" w:rsidP="00F532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5E5400" w:rsidRPr="001374B6" w:rsidTr="003B16A1">
        <w:tc>
          <w:tcPr>
            <w:tcW w:w="2269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возможности лечения дифференцированного рака щитовидной железы</w:t>
            </w:r>
          </w:p>
        </w:tc>
        <w:tc>
          <w:tcPr>
            <w:tcW w:w="1842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И.С.</w:t>
            </w:r>
          </w:p>
        </w:tc>
        <w:tc>
          <w:tcPr>
            <w:tcW w:w="3119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Современные возможности лекарственной терапии при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радиойод</w:t>
            </w:r>
            <w:proofErr w:type="spellEnd"/>
            <w:r>
              <w:rPr>
                <w:color w:val="000000"/>
                <w:sz w:val="24"/>
                <w:szCs w:val="24"/>
              </w:rPr>
              <w:t>-рефрактерном дифференцированном раке щитовидной железы</w:t>
            </w:r>
          </w:p>
        </w:tc>
        <w:tc>
          <w:tcPr>
            <w:tcW w:w="1417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22.06.2018</w:t>
            </w:r>
          </w:p>
        </w:tc>
        <w:tc>
          <w:tcPr>
            <w:tcW w:w="1560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5E5400" w:rsidRPr="001374B6" w:rsidTr="002A53D7">
        <w:tc>
          <w:tcPr>
            <w:tcW w:w="2269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Республиканская НПК «Ранняя диагностика, клиника, течение и лечение опухолей головы и шеи»</w:t>
            </w:r>
          </w:p>
        </w:tc>
        <w:tc>
          <w:tcPr>
            <w:tcW w:w="1842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И.С.</w:t>
            </w:r>
          </w:p>
        </w:tc>
        <w:tc>
          <w:tcPr>
            <w:tcW w:w="3119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Таргетная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терапия в лечении рака головы и шеи</w:t>
            </w:r>
          </w:p>
        </w:tc>
        <w:tc>
          <w:tcPr>
            <w:tcW w:w="1417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28.09.2018</w:t>
            </w:r>
          </w:p>
        </w:tc>
        <w:tc>
          <w:tcPr>
            <w:tcW w:w="1560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Минск</w:t>
            </w:r>
            <w:r w:rsidR="009E4BB3">
              <w:rPr>
                <w:color w:val="000000"/>
                <w:sz w:val="24"/>
                <w:szCs w:val="24"/>
              </w:rPr>
              <w:t>, Беларусь</w:t>
            </w:r>
          </w:p>
        </w:tc>
      </w:tr>
      <w:tr w:rsidR="005E5400" w:rsidRPr="001374B6" w:rsidTr="002A53D7">
        <w:tc>
          <w:tcPr>
            <w:tcW w:w="2269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Последние достижения в ядерной медицине. Современные возможности лечения рака щитовидной железы</w:t>
            </w:r>
          </w:p>
        </w:tc>
        <w:tc>
          <w:tcPr>
            <w:tcW w:w="1842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И.С.</w:t>
            </w:r>
          </w:p>
        </w:tc>
        <w:tc>
          <w:tcPr>
            <w:tcW w:w="3119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Собственный опыт лечения пациентов с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радиойод</w:t>
            </w:r>
            <w:proofErr w:type="spellEnd"/>
            <w:r>
              <w:rPr>
                <w:color w:val="000000"/>
                <w:sz w:val="24"/>
                <w:szCs w:val="24"/>
              </w:rPr>
              <w:t>-рефрактерным дифференцированным раком щитовидной железы</w:t>
            </w:r>
          </w:p>
        </w:tc>
        <w:tc>
          <w:tcPr>
            <w:tcW w:w="1417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1560" w:type="dxa"/>
            <w:vAlign w:val="center"/>
          </w:tcPr>
          <w:p w:rsidR="005E5400" w:rsidRPr="006B6B58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6B6B58">
              <w:rPr>
                <w:color w:val="000000"/>
                <w:sz w:val="22"/>
                <w:szCs w:val="24"/>
              </w:rPr>
              <w:t>Екатеринбург</w:t>
            </w:r>
          </w:p>
        </w:tc>
      </w:tr>
      <w:tr w:rsidR="005E5400" w:rsidRPr="001374B6" w:rsidTr="002A53D7">
        <w:tc>
          <w:tcPr>
            <w:tcW w:w="2269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Межрегиональная НПК «Актуальные вопросы онкологии»</w:t>
            </w:r>
          </w:p>
        </w:tc>
        <w:tc>
          <w:tcPr>
            <w:tcW w:w="1842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И.С.</w:t>
            </w:r>
          </w:p>
        </w:tc>
        <w:tc>
          <w:tcPr>
            <w:tcW w:w="3119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Иммуноонкология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лечении плоскоклеточного рака головы и шеи</w:t>
            </w:r>
          </w:p>
        </w:tc>
        <w:tc>
          <w:tcPr>
            <w:tcW w:w="1417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1560" w:type="dxa"/>
            <w:vAlign w:val="center"/>
          </w:tcPr>
          <w:p w:rsidR="005E5400" w:rsidRDefault="005E540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Липецк</w:t>
            </w:r>
          </w:p>
        </w:tc>
      </w:tr>
      <w:tr w:rsidR="005E5400" w:rsidRPr="001374B6" w:rsidTr="00115DEA">
        <w:tc>
          <w:tcPr>
            <w:tcW w:w="2269" w:type="dxa"/>
            <w:vAlign w:val="center"/>
          </w:tcPr>
          <w:p w:rsidR="005E5400" w:rsidRPr="00022C17" w:rsidRDefault="005E5400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 xml:space="preserve">XXXX Итоговая научная конференция </w:t>
            </w:r>
            <w:r w:rsidR="009E4BB3">
              <w:rPr>
                <w:color w:val="000000"/>
                <w:sz w:val="24"/>
                <w:szCs w:val="24"/>
              </w:rPr>
              <w:t>ОМУ</w:t>
            </w:r>
            <w:r w:rsidRPr="00022C17">
              <w:rPr>
                <w:color w:val="000000"/>
                <w:sz w:val="24"/>
                <w:szCs w:val="24"/>
              </w:rPr>
              <w:t xml:space="preserve"> МГМСУ им. А.И. Евдокимова</w:t>
            </w:r>
          </w:p>
        </w:tc>
        <w:tc>
          <w:tcPr>
            <w:tcW w:w="1842" w:type="dxa"/>
            <w:vAlign w:val="center"/>
          </w:tcPr>
          <w:p w:rsidR="005E5400" w:rsidRPr="00022C17" w:rsidRDefault="005E5400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C17">
              <w:rPr>
                <w:color w:val="000000"/>
                <w:sz w:val="24"/>
                <w:szCs w:val="24"/>
              </w:rPr>
              <w:t>Танделов</w:t>
            </w:r>
            <w:proofErr w:type="spellEnd"/>
            <w:r w:rsidRPr="00022C17">
              <w:rPr>
                <w:color w:val="000000"/>
                <w:sz w:val="24"/>
                <w:szCs w:val="24"/>
              </w:rPr>
              <w:t xml:space="preserve"> Р.К.</w:t>
            </w:r>
          </w:p>
        </w:tc>
        <w:tc>
          <w:tcPr>
            <w:tcW w:w="3119" w:type="dxa"/>
            <w:vAlign w:val="center"/>
          </w:tcPr>
          <w:p w:rsidR="005E5400" w:rsidRPr="00022C17" w:rsidRDefault="005E5400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bCs/>
                <w:color w:val="000000"/>
                <w:sz w:val="24"/>
                <w:szCs w:val="24"/>
              </w:rPr>
              <w:t xml:space="preserve">Первичные и промежуточные </w:t>
            </w:r>
            <w:proofErr w:type="spellStart"/>
            <w:r w:rsidRPr="00022C17">
              <w:rPr>
                <w:bCs/>
                <w:color w:val="000000"/>
                <w:sz w:val="24"/>
                <w:szCs w:val="24"/>
              </w:rPr>
              <w:t>циторедуктивные</w:t>
            </w:r>
            <w:proofErr w:type="spellEnd"/>
            <w:r w:rsidRPr="00022C17">
              <w:rPr>
                <w:bCs/>
                <w:color w:val="000000"/>
                <w:sz w:val="24"/>
                <w:szCs w:val="24"/>
              </w:rPr>
              <w:t xml:space="preserve"> операции при раке яичников </w:t>
            </w:r>
            <w:r w:rsidRPr="00022C1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022C17">
              <w:rPr>
                <w:bCs/>
                <w:color w:val="000000"/>
                <w:sz w:val="24"/>
                <w:szCs w:val="24"/>
              </w:rPr>
              <w:t xml:space="preserve"> стадии</w:t>
            </w:r>
          </w:p>
        </w:tc>
        <w:tc>
          <w:tcPr>
            <w:tcW w:w="1417" w:type="dxa"/>
            <w:vAlign w:val="center"/>
          </w:tcPr>
          <w:p w:rsidR="005E5400" w:rsidRPr="00022C17" w:rsidRDefault="005E5400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5E5400" w:rsidRPr="00022C17" w:rsidRDefault="005E5400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г. Москва</w:t>
            </w:r>
          </w:p>
        </w:tc>
      </w:tr>
      <w:tr w:rsidR="0084731A" w:rsidRPr="001374B6" w:rsidTr="0084731A">
        <w:tc>
          <w:tcPr>
            <w:tcW w:w="2269" w:type="dxa"/>
            <w:vAlign w:val="center"/>
          </w:tcPr>
          <w:p w:rsidR="0084731A" w:rsidRPr="0084731A" w:rsidRDefault="0084731A" w:rsidP="00F532A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extended-textfull"/>
                <w:sz w:val="24"/>
              </w:rPr>
            </w:pPr>
            <w:r w:rsidRPr="0084731A">
              <w:rPr>
                <w:sz w:val="24"/>
              </w:rPr>
              <w:t xml:space="preserve">Конференция </w:t>
            </w:r>
            <w:r w:rsidRPr="0084731A">
              <w:rPr>
                <w:sz w:val="24"/>
                <w:lang w:val="en-US"/>
              </w:rPr>
              <w:lastRenderedPageBreak/>
              <w:t>RUSSCO</w:t>
            </w:r>
            <w:r w:rsidRPr="0084731A">
              <w:rPr>
                <w:sz w:val="24"/>
              </w:rPr>
              <w:t xml:space="preserve"> «</w:t>
            </w:r>
            <w:r w:rsidRPr="0084731A">
              <w:rPr>
                <w:bCs/>
                <w:sz w:val="24"/>
              </w:rPr>
              <w:t>Опухоли</w:t>
            </w:r>
            <w:r w:rsidRPr="0084731A">
              <w:rPr>
                <w:sz w:val="24"/>
              </w:rPr>
              <w:t xml:space="preserve"> ЖКТ – </w:t>
            </w:r>
            <w:proofErr w:type="spellStart"/>
            <w:r w:rsidRPr="0084731A">
              <w:rPr>
                <w:sz w:val="24"/>
              </w:rPr>
              <w:t>Колоректальный</w:t>
            </w:r>
            <w:proofErr w:type="spellEnd"/>
            <w:r w:rsidRPr="0084731A">
              <w:rPr>
                <w:sz w:val="24"/>
              </w:rPr>
              <w:t xml:space="preserve"> рак»</w:t>
            </w:r>
          </w:p>
        </w:tc>
        <w:tc>
          <w:tcPr>
            <w:tcW w:w="1842" w:type="dxa"/>
            <w:vAlign w:val="center"/>
          </w:tcPr>
          <w:p w:rsidR="0084731A" w:rsidRPr="00022C17" w:rsidRDefault="0084731A" w:rsidP="00E30A9C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Никулин М.П.</w:t>
            </w:r>
          </w:p>
        </w:tc>
        <w:tc>
          <w:tcPr>
            <w:tcW w:w="3119" w:type="dxa"/>
            <w:vAlign w:val="center"/>
          </w:tcPr>
          <w:p w:rsidR="0084731A" w:rsidRPr="0084731A" w:rsidRDefault="0084731A" w:rsidP="0084731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szCs w:val="24"/>
              </w:rPr>
            </w:pPr>
            <w:r w:rsidRPr="0084731A">
              <w:rPr>
                <w:sz w:val="24"/>
                <w:szCs w:val="24"/>
              </w:rPr>
              <w:t xml:space="preserve">Основные принципы </w:t>
            </w:r>
            <w:r w:rsidRPr="0084731A">
              <w:rPr>
                <w:sz w:val="24"/>
                <w:szCs w:val="24"/>
              </w:rPr>
              <w:lastRenderedPageBreak/>
              <w:t xml:space="preserve">диагностики и лечения больных с </w:t>
            </w:r>
            <w:r w:rsidRPr="0084731A">
              <w:rPr>
                <w:bCs/>
                <w:sz w:val="24"/>
                <w:szCs w:val="24"/>
              </w:rPr>
              <w:t>ГИСО.</w:t>
            </w:r>
          </w:p>
          <w:p w:rsidR="0084731A" w:rsidRPr="0084731A" w:rsidRDefault="0084731A" w:rsidP="0084731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szCs w:val="24"/>
              </w:rPr>
            </w:pPr>
          </w:p>
          <w:p w:rsidR="0084731A" w:rsidRPr="0084731A" w:rsidRDefault="0084731A" w:rsidP="0084731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4731A">
              <w:rPr>
                <w:sz w:val="24"/>
                <w:szCs w:val="24"/>
              </w:rPr>
              <w:t xml:space="preserve">Сессия </w:t>
            </w:r>
            <w:proofErr w:type="spellStart"/>
            <w:r w:rsidRPr="0084731A">
              <w:rPr>
                <w:sz w:val="24"/>
                <w:szCs w:val="24"/>
              </w:rPr>
              <w:t>пациен</w:t>
            </w:r>
            <w:r>
              <w:rPr>
                <w:sz w:val="24"/>
                <w:szCs w:val="24"/>
              </w:rPr>
              <w:t>тской</w:t>
            </w:r>
            <w:proofErr w:type="spellEnd"/>
            <w:r>
              <w:rPr>
                <w:sz w:val="24"/>
                <w:szCs w:val="24"/>
              </w:rPr>
              <w:t xml:space="preserve"> организации «Здравствуй!»</w:t>
            </w:r>
            <w:r w:rsidRPr="0084731A">
              <w:rPr>
                <w:sz w:val="24"/>
                <w:szCs w:val="24"/>
              </w:rPr>
              <w:t xml:space="preserve"> Подходы к лечению опухолей ЖКТ</w:t>
            </w:r>
          </w:p>
        </w:tc>
        <w:tc>
          <w:tcPr>
            <w:tcW w:w="1417" w:type="dxa"/>
            <w:vAlign w:val="center"/>
          </w:tcPr>
          <w:p w:rsidR="0084731A" w:rsidRPr="00022C17" w:rsidRDefault="0084731A" w:rsidP="00E30A9C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13-</w:t>
            </w:r>
            <w:r>
              <w:rPr>
                <w:color w:val="000000"/>
                <w:sz w:val="24"/>
                <w:szCs w:val="24"/>
              </w:rPr>
              <w:lastRenderedPageBreak/>
              <w:t>14.04.</w:t>
            </w:r>
            <w:r w:rsidRPr="00022C1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84731A" w:rsidRPr="00022C17" w:rsidRDefault="0084731A" w:rsidP="00E30A9C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lastRenderedPageBreak/>
              <w:t>г. Москва</w:t>
            </w:r>
          </w:p>
        </w:tc>
      </w:tr>
      <w:tr w:rsidR="0084731A" w:rsidRPr="001374B6" w:rsidTr="00115DEA">
        <w:tc>
          <w:tcPr>
            <w:tcW w:w="2269" w:type="dxa"/>
            <w:vAlign w:val="center"/>
          </w:tcPr>
          <w:p w:rsidR="0084731A" w:rsidRPr="00022C17" w:rsidRDefault="0084731A" w:rsidP="00F532A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07332">
              <w:rPr>
                <w:rStyle w:val="extended-textfull"/>
              </w:rPr>
              <w:t xml:space="preserve">Образовательная </w:t>
            </w:r>
            <w:r>
              <w:rPr>
                <w:rStyle w:val="extended-textfull"/>
              </w:rPr>
              <w:t>НПК</w:t>
            </w:r>
            <w:r w:rsidRPr="00C07332">
              <w:rPr>
                <w:rStyle w:val="extended-textfull"/>
              </w:rPr>
              <w:t xml:space="preserve"> «Современное состояние и перспективы лекарственной терапии злокачественных опухолей органов пищеварения»</w:t>
            </w:r>
          </w:p>
        </w:tc>
        <w:tc>
          <w:tcPr>
            <w:tcW w:w="1842" w:type="dxa"/>
            <w:vAlign w:val="center"/>
          </w:tcPr>
          <w:p w:rsidR="0084731A" w:rsidRPr="00022C17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Никулин М.П.</w:t>
            </w:r>
          </w:p>
        </w:tc>
        <w:tc>
          <w:tcPr>
            <w:tcW w:w="3119" w:type="dxa"/>
            <w:vAlign w:val="center"/>
          </w:tcPr>
          <w:p w:rsidR="0084731A" w:rsidRPr="00022C17" w:rsidRDefault="0084731A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F532A1">
              <w:rPr>
                <w:bCs/>
                <w:color w:val="000000"/>
                <w:sz w:val="24"/>
                <w:szCs w:val="24"/>
              </w:rPr>
              <w:t xml:space="preserve">Гастроинтестинальные </w:t>
            </w:r>
            <w:proofErr w:type="spellStart"/>
            <w:r w:rsidRPr="00F532A1">
              <w:rPr>
                <w:bCs/>
                <w:color w:val="000000"/>
                <w:sz w:val="24"/>
                <w:szCs w:val="24"/>
              </w:rPr>
              <w:t>стромальные</w:t>
            </w:r>
            <w:proofErr w:type="spellEnd"/>
            <w:r w:rsidRPr="00F532A1">
              <w:rPr>
                <w:bCs/>
                <w:color w:val="000000"/>
                <w:sz w:val="24"/>
                <w:szCs w:val="24"/>
              </w:rPr>
              <w:t xml:space="preserve"> опухоли. Современные подходы к лечению.</w:t>
            </w:r>
          </w:p>
        </w:tc>
        <w:tc>
          <w:tcPr>
            <w:tcW w:w="1417" w:type="dxa"/>
            <w:vAlign w:val="center"/>
          </w:tcPr>
          <w:p w:rsidR="0084731A" w:rsidRPr="00022C17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19.04.2018</w:t>
            </w:r>
          </w:p>
        </w:tc>
        <w:tc>
          <w:tcPr>
            <w:tcW w:w="1560" w:type="dxa"/>
            <w:vAlign w:val="center"/>
          </w:tcPr>
          <w:p w:rsidR="0084731A" w:rsidRPr="00022C17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Орел</w:t>
            </w:r>
          </w:p>
        </w:tc>
      </w:tr>
      <w:tr w:rsidR="0084731A" w:rsidRPr="001374B6" w:rsidTr="00115DEA">
        <w:tc>
          <w:tcPr>
            <w:tcW w:w="2269" w:type="dxa"/>
            <w:vAlign w:val="center"/>
          </w:tcPr>
          <w:p w:rsidR="0084731A" w:rsidRPr="00F532A1" w:rsidRDefault="0084731A" w:rsidP="00F532A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extended-textfull"/>
                <w:sz w:val="24"/>
              </w:rPr>
            </w:pPr>
            <w:r w:rsidRPr="00F532A1">
              <w:rPr>
                <w:rStyle w:val="extended-textshort"/>
                <w:sz w:val="24"/>
                <w:lang w:val="en-US"/>
              </w:rPr>
              <w:t>II</w:t>
            </w:r>
            <w:r w:rsidRPr="00F532A1">
              <w:rPr>
                <w:rStyle w:val="extended-textshort"/>
                <w:sz w:val="24"/>
              </w:rPr>
              <w:t xml:space="preserve"> </w:t>
            </w:r>
            <w:r w:rsidRPr="00F532A1">
              <w:rPr>
                <w:rStyle w:val="extended-textshort"/>
                <w:bCs/>
                <w:sz w:val="24"/>
              </w:rPr>
              <w:t>онкологический</w:t>
            </w:r>
            <w:r w:rsidRPr="00F532A1">
              <w:rPr>
                <w:rStyle w:val="extended-textshort"/>
                <w:sz w:val="24"/>
              </w:rPr>
              <w:t xml:space="preserve"> </w:t>
            </w:r>
            <w:r w:rsidRPr="00F532A1">
              <w:rPr>
                <w:rStyle w:val="extended-textshort"/>
                <w:bCs/>
                <w:sz w:val="24"/>
              </w:rPr>
              <w:t>форум</w:t>
            </w:r>
            <w:r w:rsidRPr="00F532A1">
              <w:rPr>
                <w:rStyle w:val="extended-textshort"/>
                <w:sz w:val="24"/>
              </w:rPr>
              <w:t xml:space="preserve"> Дальневосточного федерального округа</w:t>
            </w:r>
          </w:p>
        </w:tc>
        <w:tc>
          <w:tcPr>
            <w:tcW w:w="1842" w:type="dxa"/>
            <w:vAlign w:val="center"/>
          </w:tcPr>
          <w:p w:rsidR="0084731A" w:rsidRPr="00022C17" w:rsidRDefault="0084731A" w:rsidP="00F532A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Никулин М.П.</w:t>
            </w:r>
          </w:p>
        </w:tc>
        <w:tc>
          <w:tcPr>
            <w:tcW w:w="3119" w:type="dxa"/>
            <w:vAlign w:val="center"/>
          </w:tcPr>
          <w:p w:rsidR="0084731A" w:rsidRPr="00E30A9C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</w:rPr>
            </w:pPr>
            <w:r w:rsidRPr="00F532A1">
              <w:rPr>
                <w:bCs/>
                <w:sz w:val="24"/>
              </w:rPr>
              <w:t xml:space="preserve">Поиск клинически значимых </w:t>
            </w:r>
            <w:proofErr w:type="spellStart"/>
            <w:r w:rsidRPr="00F532A1">
              <w:rPr>
                <w:bCs/>
                <w:sz w:val="24"/>
              </w:rPr>
              <w:t>антигликановых</w:t>
            </w:r>
            <w:proofErr w:type="spellEnd"/>
            <w:r w:rsidRPr="00F532A1">
              <w:rPr>
                <w:bCs/>
                <w:sz w:val="24"/>
              </w:rPr>
              <w:t xml:space="preserve"> антител при раке желудка.</w:t>
            </w:r>
          </w:p>
          <w:p w:rsidR="0084731A" w:rsidRPr="00E30A9C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</w:rPr>
            </w:pPr>
          </w:p>
          <w:p w:rsidR="0084731A" w:rsidRPr="00F532A1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F532A1">
              <w:rPr>
                <w:bCs/>
                <w:sz w:val="24"/>
                <w:szCs w:val="24"/>
              </w:rPr>
              <w:t>Надо ли удалять метастазы рака желудка? Взгляд хирурга</w:t>
            </w:r>
          </w:p>
        </w:tc>
        <w:tc>
          <w:tcPr>
            <w:tcW w:w="1417" w:type="dxa"/>
            <w:vAlign w:val="center"/>
          </w:tcPr>
          <w:p w:rsidR="0084731A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23.08.2018</w:t>
            </w:r>
          </w:p>
        </w:tc>
        <w:tc>
          <w:tcPr>
            <w:tcW w:w="1560" w:type="dxa"/>
            <w:vAlign w:val="center"/>
          </w:tcPr>
          <w:p w:rsidR="0084731A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Владивосток</w:t>
            </w:r>
          </w:p>
        </w:tc>
      </w:tr>
      <w:tr w:rsidR="0084731A" w:rsidRPr="00F532A1" w:rsidTr="00115DEA">
        <w:tc>
          <w:tcPr>
            <w:tcW w:w="2269" w:type="dxa"/>
            <w:vAlign w:val="center"/>
          </w:tcPr>
          <w:p w:rsidR="0084731A" w:rsidRPr="00F532A1" w:rsidRDefault="0084731A" w:rsidP="00F532A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extended-textshort"/>
                <w:sz w:val="24"/>
              </w:rPr>
            </w:pPr>
            <w:r w:rsidRPr="00F532A1">
              <w:rPr>
                <w:bCs/>
                <w:sz w:val="22"/>
              </w:rPr>
              <w:t xml:space="preserve">30-й Всемирный юбилейный конгресс международной ассоциации хирургов, гастроэнтерологов и онкологов </w:t>
            </w:r>
            <w:r w:rsidRPr="00F532A1">
              <w:rPr>
                <w:bCs/>
                <w:sz w:val="22"/>
                <w:lang w:val="en-US"/>
              </w:rPr>
              <w:t>IASGO</w:t>
            </w:r>
          </w:p>
        </w:tc>
        <w:tc>
          <w:tcPr>
            <w:tcW w:w="1842" w:type="dxa"/>
            <w:vAlign w:val="center"/>
          </w:tcPr>
          <w:p w:rsidR="0084731A" w:rsidRPr="00022C17" w:rsidRDefault="0084731A" w:rsidP="00F532A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Никулин М.П.</w:t>
            </w:r>
          </w:p>
        </w:tc>
        <w:tc>
          <w:tcPr>
            <w:tcW w:w="3119" w:type="dxa"/>
            <w:vAlign w:val="center"/>
          </w:tcPr>
          <w:p w:rsidR="0084731A" w:rsidRPr="00E30A9C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lang w:val="en-US"/>
              </w:rPr>
            </w:pPr>
            <w:r w:rsidRPr="00F532A1">
              <w:rPr>
                <w:bCs/>
                <w:sz w:val="24"/>
                <w:lang w:val="en-US"/>
              </w:rPr>
              <w:t>PD-L1 expression in patients with retroperitoneal leiomyosarcomas</w:t>
            </w:r>
          </w:p>
          <w:p w:rsidR="0084731A" w:rsidRPr="00E30A9C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lang w:val="en-US"/>
              </w:rPr>
            </w:pPr>
          </w:p>
          <w:p w:rsidR="0084731A" w:rsidRPr="0084731A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lang w:val="en-US"/>
              </w:rPr>
            </w:pPr>
            <w:r w:rsidRPr="0084731A">
              <w:rPr>
                <w:bCs/>
                <w:sz w:val="24"/>
                <w:lang w:val="en-US"/>
              </w:rPr>
              <w:t>Abdominal aorta, iliac vessels and vena cava inferior angioplasty in retroperitoneal sarcoma patients.</w:t>
            </w:r>
          </w:p>
        </w:tc>
        <w:tc>
          <w:tcPr>
            <w:tcW w:w="1417" w:type="dxa"/>
            <w:vAlign w:val="center"/>
          </w:tcPr>
          <w:p w:rsidR="0084731A" w:rsidRPr="00F532A1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09.09-12.09.2018</w:t>
            </w:r>
          </w:p>
        </w:tc>
        <w:tc>
          <w:tcPr>
            <w:tcW w:w="1560" w:type="dxa"/>
            <w:vAlign w:val="center"/>
          </w:tcPr>
          <w:p w:rsidR="0084731A" w:rsidRPr="00022C17" w:rsidRDefault="0084731A" w:rsidP="00F532A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г. Москва</w:t>
            </w:r>
          </w:p>
        </w:tc>
      </w:tr>
      <w:tr w:rsidR="0084731A" w:rsidRPr="00F532A1" w:rsidTr="00115DEA">
        <w:tc>
          <w:tcPr>
            <w:tcW w:w="2269" w:type="dxa"/>
            <w:vAlign w:val="center"/>
          </w:tcPr>
          <w:p w:rsidR="0084731A" w:rsidRPr="00F532A1" w:rsidRDefault="0084731A" w:rsidP="00F532A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</w:rPr>
            </w:pPr>
            <w:r w:rsidRPr="007E75C8">
              <w:rPr>
                <w:bCs/>
                <w:sz w:val="24"/>
                <w:szCs w:val="24"/>
              </w:rPr>
              <w:t>15-я юбилейная Российская с международным участием конференция "Иммунология гемопоэза"</w:t>
            </w:r>
          </w:p>
        </w:tc>
        <w:tc>
          <w:tcPr>
            <w:tcW w:w="1842" w:type="dxa"/>
            <w:vAlign w:val="center"/>
          </w:tcPr>
          <w:p w:rsidR="0084731A" w:rsidRPr="00022C17" w:rsidRDefault="0084731A" w:rsidP="00E30A9C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Никулин М.П.</w:t>
            </w:r>
          </w:p>
        </w:tc>
        <w:tc>
          <w:tcPr>
            <w:tcW w:w="3119" w:type="dxa"/>
            <w:vAlign w:val="center"/>
          </w:tcPr>
          <w:p w:rsidR="0084731A" w:rsidRPr="00E52DC4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lang w:val="en-US"/>
              </w:rPr>
            </w:pPr>
            <w:r w:rsidRPr="00E52DC4">
              <w:rPr>
                <w:bCs/>
                <w:sz w:val="24"/>
                <w:lang w:val="en-US"/>
              </w:rPr>
              <w:t>Search for clinically useful anti-glycan antibodies in gastric cancer</w:t>
            </w:r>
          </w:p>
        </w:tc>
        <w:tc>
          <w:tcPr>
            <w:tcW w:w="1417" w:type="dxa"/>
            <w:vAlign w:val="center"/>
          </w:tcPr>
          <w:p w:rsidR="0084731A" w:rsidRPr="00E52DC4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60" w:type="dxa"/>
            <w:vAlign w:val="center"/>
          </w:tcPr>
          <w:p w:rsidR="0084731A" w:rsidRPr="009E4BB3" w:rsidRDefault="0084731A" w:rsidP="00F532A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Budapest</w:t>
            </w:r>
            <w:r w:rsidR="009E4BB3">
              <w:rPr>
                <w:color w:val="000000"/>
                <w:sz w:val="24"/>
                <w:szCs w:val="24"/>
              </w:rPr>
              <w:t xml:space="preserve">, </w:t>
            </w:r>
            <w:r w:rsidR="009E4BB3">
              <w:rPr>
                <w:color w:val="000000"/>
                <w:sz w:val="24"/>
                <w:szCs w:val="24"/>
                <w:lang w:val="en-US"/>
              </w:rPr>
              <w:t>Hungary</w:t>
            </w:r>
          </w:p>
        </w:tc>
      </w:tr>
      <w:tr w:rsidR="0084731A" w:rsidRPr="001374B6" w:rsidTr="00115DEA">
        <w:tc>
          <w:tcPr>
            <w:tcW w:w="2269" w:type="dxa"/>
            <w:vAlign w:val="center"/>
          </w:tcPr>
          <w:p w:rsidR="0084731A" w:rsidRPr="00022C17" w:rsidRDefault="0084731A" w:rsidP="006B738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"Неделя ранней диагностики рака"</w:t>
            </w:r>
          </w:p>
        </w:tc>
        <w:tc>
          <w:tcPr>
            <w:tcW w:w="1842" w:type="dxa"/>
            <w:vAlign w:val="center"/>
          </w:tcPr>
          <w:p w:rsidR="0084731A" w:rsidRPr="00022C17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C17">
              <w:rPr>
                <w:color w:val="000000"/>
                <w:sz w:val="24"/>
                <w:szCs w:val="24"/>
              </w:rPr>
              <w:t>Танделов</w:t>
            </w:r>
            <w:proofErr w:type="spellEnd"/>
            <w:r w:rsidRPr="00022C17">
              <w:rPr>
                <w:color w:val="000000"/>
                <w:sz w:val="24"/>
                <w:szCs w:val="24"/>
              </w:rPr>
              <w:t xml:space="preserve"> Р.К.</w:t>
            </w:r>
          </w:p>
        </w:tc>
        <w:tc>
          <w:tcPr>
            <w:tcW w:w="3119" w:type="dxa"/>
            <w:vAlign w:val="center"/>
          </w:tcPr>
          <w:p w:rsidR="0084731A" w:rsidRPr="00022C17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022C17">
              <w:rPr>
                <w:bCs/>
                <w:color w:val="000000"/>
                <w:sz w:val="24"/>
                <w:szCs w:val="24"/>
              </w:rPr>
              <w:t>Злокачественные опухоли женских половых органов</w:t>
            </w:r>
          </w:p>
        </w:tc>
        <w:tc>
          <w:tcPr>
            <w:tcW w:w="1417" w:type="dxa"/>
            <w:vAlign w:val="center"/>
          </w:tcPr>
          <w:p w:rsidR="0084731A" w:rsidRPr="00022C17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84731A" w:rsidRPr="00022C17" w:rsidRDefault="0084731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г. Сухум, Республика Абхазия</w:t>
            </w:r>
          </w:p>
        </w:tc>
      </w:tr>
    </w:tbl>
    <w:p w:rsidR="000E47D6" w:rsidRPr="001374B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>Статьи (в списке отдельно указать статьи, опубликованные в сборниках и в центральной печати)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Style w:val="ab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1971"/>
        <w:gridCol w:w="3119"/>
        <w:gridCol w:w="1417"/>
        <w:gridCol w:w="1560"/>
      </w:tblGrid>
      <w:tr w:rsidR="000E47D6" w:rsidTr="00153024">
        <w:tc>
          <w:tcPr>
            <w:tcW w:w="2140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Название научного издания</w:t>
            </w:r>
          </w:p>
        </w:tc>
        <w:tc>
          <w:tcPr>
            <w:tcW w:w="1971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 (ФИО)</w:t>
            </w:r>
          </w:p>
        </w:tc>
        <w:tc>
          <w:tcPr>
            <w:tcW w:w="3119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 публикации</w:t>
            </w:r>
          </w:p>
        </w:tc>
        <w:tc>
          <w:tcPr>
            <w:tcW w:w="1417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издания</w:t>
            </w:r>
          </w:p>
        </w:tc>
        <w:tc>
          <w:tcPr>
            <w:tcW w:w="1560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страницы</w:t>
            </w:r>
          </w:p>
        </w:tc>
      </w:tr>
      <w:tr w:rsidR="00CB75E8" w:rsidTr="00153024">
        <w:tc>
          <w:tcPr>
            <w:tcW w:w="2140" w:type="dxa"/>
            <w:vAlign w:val="center"/>
          </w:tcPr>
          <w:p w:rsidR="00CB75E8" w:rsidRPr="00153024" w:rsidRDefault="00CB75E8" w:rsidP="006B6B58">
            <w:pPr>
              <w:snapToGrid w:val="0"/>
              <w:spacing w:line="240" w:lineRule="auto"/>
              <w:ind w:leftChars="0" w:left="2" w:hanging="2"/>
            </w:pPr>
            <w:r w:rsidRPr="00153024">
              <w:t xml:space="preserve">Злокачественные опухоли </w:t>
            </w:r>
          </w:p>
        </w:tc>
        <w:tc>
          <w:tcPr>
            <w:tcW w:w="1971" w:type="dxa"/>
            <w:vAlign w:val="center"/>
          </w:tcPr>
          <w:p w:rsidR="00CB75E8" w:rsidRPr="00153024" w:rsidRDefault="00CB75E8" w:rsidP="006B6B58">
            <w:pPr>
              <w:pStyle w:val="10"/>
              <w:snapToGrid w:val="0"/>
              <w:spacing w:after="0" w:line="240" w:lineRule="auto"/>
              <w:ind w:right="34"/>
              <w:rPr>
                <w:rFonts w:cs="NewtonC"/>
                <w:bCs/>
                <w:color w:val="000000"/>
                <w:sz w:val="24"/>
                <w:szCs w:val="24"/>
              </w:rPr>
            </w:pPr>
            <w:r w:rsidRPr="00153024">
              <w:rPr>
                <w:rFonts w:cs="NewtonC"/>
                <w:bCs/>
                <w:color w:val="000000"/>
                <w:sz w:val="24"/>
                <w:szCs w:val="24"/>
              </w:rPr>
              <w:t xml:space="preserve">Матвеев В.Б., Петровский А.В., </w:t>
            </w:r>
            <w:r w:rsidRPr="00153024">
              <w:rPr>
                <w:rFonts w:cs="NewtonC"/>
                <w:bCs/>
                <w:color w:val="000000"/>
                <w:sz w:val="24"/>
                <w:szCs w:val="24"/>
                <w:u w:val="single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B75E8" w:rsidRPr="00153024" w:rsidRDefault="00CB75E8" w:rsidP="006B6B58">
            <w:pPr>
              <w:pStyle w:val="10"/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53024">
              <w:rPr>
                <w:sz w:val="24"/>
                <w:szCs w:val="24"/>
              </w:rPr>
              <w:t>Брахитерапия с использованием источников I-125 у больных группы умеренного риска</w:t>
            </w:r>
          </w:p>
        </w:tc>
        <w:tc>
          <w:tcPr>
            <w:tcW w:w="1417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t>2017</w:t>
            </w:r>
          </w:p>
        </w:tc>
        <w:tc>
          <w:tcPr>
            <w:tcW w:w="1560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t>№3</w:t>
            </w:r>
            <w:r w:rsidRPr="000E5BC0">
              <w:t>:</w:t>
            </w:r>
            <w:r>
              <w:t>, стр.</w:t>
            </w:r>
            <w:r w:rsidRPr="000E5BC0">
              <w:t>37-44.</w:t>
            </w:r>
          </w:p>
        </w:tc>
      </w:tr>
      <w:tr w:rsidR="00CB75E8" w:rsidTr="00153024">
        <w:tc>
          <w:tcPr>
            <w:tcW w:w="2140" w:type="dxa"/>
            <w:vAlign w:val="center"/>
          </w:tcPr>
          <w:p w:rsidR="00CB75E8" w:rsidRPr="00153024" w:rsidRDefault="00CB75E8" w:rsidP="006B6B58">
            <w:pPr>
              <w:snapToGrid w:val="0"/>
              <w:spacing w:line="240" w:lineRule="auto"/>
              <w:ind w:leftChars="0" w:left="2" w:hanging="2"/>
            </w:pPr>
            <w:proofErr w:type="spellStart"/>
            <w:r w:rsidRPr="00153024">
              <w:t>Онкоурология</w:t>
            </w:r>
            <w:proofErr w:type="spellEnd"/>
            <w:r w:rsidRPr="00153024">
              <w:t xml:space="preserve"> </w:t>
            </w:r>
          </w:p>
        </w:tc>
        <w:tc>
          <w:tcPr>
            <w:tcW w:w="1971" w:type="dxa"/>
            <w:vAlign w:val="center"/>
          </w:tcPr>
          <w:p w:rsidR="00CB75E8" w:rsidRPr="00153024" w:rsidRDefault="00CB75E8" w:rsidP="006B6B58">
            <w:pPr>
              <w:pStyle w:val="10"/>
              <w:snapToGrid w:val="0"/>
              <w:spacing w:after="0" w:line="240" w:lineRule="auto"/>
              <w:ind w:right="34"/>
              <w:rPr>
                <w:rFonts w:cs="NewtonC"/>
                <w:bCs/>
                <w:color w:val="000000"/>
                <w:sz w:val="24"/>
                <w:szCs w:val="24"/>
              </w:rPr>
            </w:pPr>
            <w:r w:rsidRPr="00153024">
              <w:rPr>
                <w:rFonts w:cs="NewtonC"/>
                <w:bCs/>
                <w:color w:val="000000"/>
                <w:sz w:val="24"/>
                <w:szCs w:val="24"/>
              </w:rPr>
              <w:t xml:space="preserve">Матвеев В.Б., Евсюкова О.И., </w:t>
            </w:r>
            <w:proofErr w:type="spellStart"/>
            <w:r w:rsidRPr="00153024">
              <w:rPr>
                <w:rFonts w:cs="NewtonC"/>
                <w:bCs/>
                <w:color w:val="000000"/>
                <w:sz w:val="24"/>
                <w:szCs w:val="24"/>
              </w:rPr>
              <w:t>Холмурзаев</w:t>
            </w:r>
            <w:proofErr w:type="spellEnd"/>
            <w:r w:rsidRPr="00153024">
              <w:rPr>
                <w:rFonts w:cs="NewtonC"/>
                <w:bCs/>
                <w:color w:val="000000"/>
                <w:sz w:val="24"/>
                <w:szCs w:val="24"/>
              </w:rPr>
              <w:t xml:space="preserve"> О.А., Хафизов К.А., </w:t>
            </w:r>
            <w:r w:rsidRPr="00153024">
              <w:rPr>
                <w:rFonts w:cs="NewtonC"/>
                <w:bCs/>
                <w:color w:val="000000"/>
                <w:sz w:val="24"/>
                <w:szCs w:val="24"/>
                <w:u w:val="single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B75E8" w:rsidRPr="00153024" w:rsidRDefault="00CB75E8" w:rsidP="006B6B58">
            <w:pPr>
              <w:pStyle w:val="10"/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53024">
              <w:rPr>
                <w:sz w:val="24"/>
                <w:szCs w:val="24"/>
              </w:rPr>
              <w:t xml:space="preserve">Оценка безопасности и </w:t>
            </w:r>
            <w:proofErr w:type="spellStart"/>
            <w:r w:rsidRPr="00153024">
              <w:rPr>
                <w:sz w:val="24"/>
                <w:szCs w:val="24"/>
              </w:rPr>
              <w:t>целесобразности</w:t>
            </w:r>
            <w:proofErr w:type="spellEnd"/>
            <w:r w:rsidRPr="00153024">
              <w:rPr>
                <w:sz w:val="24"/>
                <w:szCs w:val="24"/>
              </w:rPr>
              <w:t xml:space="preserve"> </w:t>
            </w:r>
            <w:proofErr w:type="spellStart"/>
            <w:r w:rsidRPr="00153024">
              <w:rPr>
                <w:sz w:val="24"/>
                <w:szCs w:val="24"/>
              </w:rPr>
              <w:t>сальважной</w:t>
            </w:r>
            <w:proofErr w:type="spellEnd"/>
            <w:r w:rsidRPr="00153024">
              <w:rPr>
                <w:sz w:val="24"/>
                <w:szCs w:val="24"/>
              </w:rPr>
              <w:t xml:space="preserve"> </w:t>
            </w:r>
            <w:proofErr w:type="spellStart"/>
            <w:r w:rsidRPr="00153024">
              <w:rPr>
                <w:sz w:val="24"/>
                <w:szCs w:val="24"/>
              </w:rPr>
              <w:t>лимфаденэктомии</w:t>
            </w:r>
            <w:proofErr w:type="spellEnd"/>
            <w:r w:rsidRPr="00153024">
              <w:rPr>
                <w:sz w:val="24"/>
                <w:szCs w:val="24"/>
              </w:rPr>
              <w:t xml:space="preserve"> у пациентов с </w:t>
            </w:r>
            <w:proofErr w:type="spellStart"/>
            <w:r w:rsidRPr="00153024">
              <w:rPr>
                <w:sz w:val="24"/>
                <w:szCs w:val="24"/>
              </w:rPr>
              <w:t>лимфогенными</w:t>
            </w:r>
            <w:proofErr w:type="spellEnd"/>
            <w:r w:rsidRPr="00153024">
              <w:rPr>
                <w:sz w:val="24"/>
                <w:szCs w:val="24"/>
              </w:rPr>
              <w:t xml:space="preserve"> метастазами рака </w:t>
            </w:r>
            <w:r w:rsidRPr="00153024">
              <w:rPr>
                <w:sz w:val="24"/>
                <w:szCs w:val="24"/>
              </w:rPr>
              <w:lastRenderedPageBreak/>
              <w:t>предстательной железы после радикального лечения</w:t>
            </w:r>
          </w:p>
        </w:tc>
        <w:tc>
          <w:tcPr>
            <w:tcW w:w="1417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lastRenderedPageBreak/>
              <w:t>2017</w:t>
            </w:r>
          </w:p>
        </w:tc>
        <w:tc>
          <w:tcPr>
            <w:tcW w:w="1560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t>№4, стр.64-69</w:t>
            </w:r>
          </w:p>
        </w:tc>
      </w:tr>
      <w:tr w:rsidR="00CB75E8" w:rsidTr="00153024">
        <w:tc>
          <w:tcPr>
            <w:tcW w:w="2140" w:type="dxa"/>
            <w:vAlign w:val="center"/>
          </w:tcPr>
          <w:p w:rsidR="00CB75E8" w:rsidRPr="00153024" w:rsidRDefault="00CB75E8" w:rsidP="006B6B58">
            <w:pPr>
              <w:snapToGrid w:val="0"/>
              <w:spacing w:line="240" w:lineRule="auto"/>
              <w:ind w:leftChars="0" w:left="2" w:hanging="2"/>
            </w:pPr>
            <w:proofErr w:type="spellStart"/>
            <w:r w:rsidRPr="00153024">
              <w:t>Онкоурология</w:t>
            </w:r>
            <w:proofErr w:type="spellEnd"/>
            <w:r w:rsidRPr="00153024">
              <w:t xml:space="preserve"> -</w:t>
            </w:r>
          </w:p>
        </w:tc>
        <w:tc>
          <w:tcPr>
            <w:tcW w:w="1971" w:type="dxa"/>
            <w:vAlign w:val="center"/>
          </w:tcPr>
          <w:p w:rsidR="00CB75E8" w:rsidRPr="00153024" w:rsidRDefault="00CB75E8" w:rsidP="006B6B58">
            <w:pPr>
              <w:pStyle w:val="10"/>
              <w:snapToGrid w:val="0"/>
              <w:spacing w:after="0" w:line="240" w:lineRule="auto"/>
              <w:ind w:right="34"/>
              <w:rPr>
                <w:rFonts w:cs="NewtonC"/>
                <w:bCs/>
                <w:color w:val="000000"/>
                <w:sz w:val="24"/>
                <w:szCs w:val="24"/>
              </w:rPr>
            </w:pPr>
            <w:r w:rsidRPr="00153024">
              <w:rPr>
                <w:rFonts w:cs="NewtonC"/>
                <w:bCs/>
                <w:color w:val="000000"/>
                <w:sz w:val="24"/>
                <w:szCs w:val="24"/>
              </w:rPr>
              <w:t xml:space="preserve">Матвеев В.Б., </w:t>
            </w:r>
            <w:proofErr w:type="spellStart"/>
            <w:r w:rsidRPr="00153024">
              <w:rPr>
                <w:rFonts w:cs="NewtonC"/>
                <w:bCs/>
                <w:color w:val="000000"/>
                <w:sz w:val="24"/>
                <w:szCs w:val="24"/>
              </w:rPr>
              <w:t>Фигурин</w:t>
            </w:r>
            <w:proofErr w:type="spellEnd"/>
            <w:r w:rsidRPr="00153024">
              <w:rPr>
                <w:rFonts w:cs="NewtonC"/>
                <w:bCs/>
                <w:color w:val="000000"/>
                <w:sz w:val="24"/>
                <w:szCs w:val="24"/>
              </w:rPr>
              <w:t xml:space="preserve"> К.М., </w:t>
            </w:r>
            <w:proofErr w:type="spellStart"/>
            <w:r w:rsidRPr="00153024">
              <w:rPr>
                <w:rFonts w:cs="NewtonC"/>
                <w:bCs/>
                <w:color w:val="000000"/>
                <w:sz w:val="24"/>
                <w:szCs w:val="24"/>
              </w:rPr>
              <w:t>Хайленко</w:t>
            </w:r>
            <w:proofErr w:type="spellEnd"/>
            <w:r w:rsidRPr="00153024">
              <w:rPr>
                <w:rFonts w:cs="NewtonC"/>
                <w:bCs/>
                <w:color w:val="000000"/>
                <w:sz w:val="24"/>
                <w:szCs w:val="24"/>
              </w:rPr>
              <w:t xml:space="preserve"> А.В., </w:t>
            </w:r>
            <w:r w:rsidRPr="00153024">
              <w:rPr>
                <w:rFonts w:cs="NewtonC"/>
                <w:bCs/>
                <w:color w:val="000000"/>
                <w:sz w:val="24"/>
                <w:szCs w:val="24"/>
                <w:u w:val="single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B75E8" w:rsidRPr="00153024" w:rsidRDefault="00CB75E8" w:rsidP="006B6B58">
            <w:pPr>
              <w:pStyle w:val="10"/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53024">
              <w:rPr>
                <w:sz w:val="24"/>
                <w:szCs w:val="24"/>
              </w:rPr>
              <w:t>Описание клинического случая пациента с синхронным раком собственной и пересаженной почек</w:t>
            </w:r>
          </w:p>
        </w:tc>
        <w:tc>
          <w:tcPr>
            <w:tcW w:w="1417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t>2017</w:t>
            </w:r>
          </w:p>
        </w:tc>
        <w:tc>
          <w:tcPr>
            <w:tcW w:w="1560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t>№4, стр.122-125</w:t>
            </w:r>
          </w:p>
        </w:tc>
      </w:tr>
      <w:tr w:rsidR="00CB75E8" w:rsidTr="00153024">
        <w:tc>
          <w:tcPr>
            <w:tcW w:w="2140" w:type="dxa"/>
            <w:vAlign w:val="center"/>
          </w:tcPr>
          <w:p w:rsidR="00CB75E8" w:rsidRPr="00153024" w:rsidRDefault="00CB75E8" w:rsidP="006B6B58">
            <w:pPr>
              <w:snapToGrid w:val="0"/>
              <w:spacing w:line="240" w:lineRule="auto"/>
              <w:ind w:leftChars="0" w:left="2" w:hanging="2"/>
            </w:pPr>
            <w:proofErr w:type="spellStart"/>
            <w:r w:rsidRPr="00153024">
              <w:t>Онкоурология</w:t>
            </w:r>
            <w:proofErr w:type="spellEnd"/>
            <w:r w:rsidRPr="00153024">
              <w:t xml:space="preserve"> </w:t>
            </w:r>
          </w:p>
        </w:tc>
        <w:tc>
          <w:tcPr>
            <w:tcW w:w="1971" w:type="dxa"/>
            <w:vAlign w:val="center"/>
          </w:tcPr>
          <w:p w:rsidR="00CB75E8" w:rsidRPr="00153024" w:rsidRDefault="00CB75E8" w:rsidP="006B6B58">
            <w:pPr>
              <w:pStyle w:val="10"/>
              <w:snapToGrid w:val="0"/>
              <w:spacing w:after="0" w:line="240" w:lineRule="auto"/>
              <w:ind w:right="34"/>
              <w:rPr>
                <w:rFonts w:cs="NewtonC"/>
                <w:bCs/>
                <w:color w:val="000000"/>
                <w:sz w:val="24"/>
                <w:szCs w:val="24"/>
              </w:rPr>
            </w:pPr>
            <w:r w:rsidRPr="00153024">
              <w:rPr>
                <w:rFonts w:cs="NewtonC"/>
                <w:bCs/>
                <w:color w:val="000000"/>
                <w:sz w:val="24"/>
                <w:szCs w:val="24"/>
              </w:rPr>
              <w:t xml:space="preserve">М.И. Комаров, В.Б. Матвеев, Л.Г. Жукова, И.Г. Комаров, </w:t>
            </w:r>
            <w:r w:rsidRPr="00153024">
              <w:rPr>
                <w:rFonts w:cs="NewtonC"/>
                <w:bCs/>
                <w:color w:val="000000"/>
                <w:sz w:val="24"/>
                <w:szCs w:val="24"/>
                <w:u w:val="single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B75E8" w:rsidRPr="00153024" w:rsidRDefault="00CB75E8" w:rsidP="006B6B58">
            <w:pPr>
              <w:pStyle w:val="10"/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53024">
              <w:rPr>
                <w:sz w:val="24"/>
                <w:szCs w:val="24"/>
              </w:rPr>
              <w:t>Особенности клиники и результаты хирургического лечения двустороннего рака почек</w:t>
            </w:r>
          </w:p>
        </w:tc>
        <w:tc>
          <w:tcPr>
            <w:tcW w:w="1417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t>2018</w:t>
            </w:r>
          </w:p>
        </w:tc>
        <w:tc>
          <w:tcPr>
            <w:tcW w:w="1560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t>№1, стр.86-95</w:t>
            </w:r>
          </w:p>
        </w:tc>
      </w:tr>
      <w:tr w:rsidR="00CB75E8" w:rsidTr="00153024">
        <w:tc>
          <w:tcPr>
            <w:tcW w:w="2140" w:type="dxa"/>
            <w:vAlign w:val="center"/>
          </w:tcPr>
          <w:p w:rsidR="00CB75E8" w:rsidRPr="00153024" w:rsidRDefault="00CB75E8" w:rsidP="006B6B58">
            <w:pPr>
              <w:snapToGrid w:val="0"/>
              <w:spacing w:line="240" w:lineRule="auto"/>
              <w:ind w:leftChars="0" w:left="2" w:hanging="2"/>
            </w:pPr>
            <w:proofErr w:type="spellStart"/>
            <w:r w:rsidRPr="00153024">
              <w:t>Онкоурология</w:t>
            </w:r>
            <w:proofErr w:type="spellEnd"/>
            <w:r w:rsidRPr="00153024">
              <w:t xml:space="preserve"> </w:t>
            </w:r>
          </w:p>
        </w:tc>
        <w:tc>
          <w:tcPr>
            <w:tcW w:w="1971" w:type="dxa"/>
            <w:vAlign w:val="center"/>
          </w:tcPr>
          <w:p w:rsidR="00CB75E8" w:rsidRPr="00153024" w:rsidRDefault="00CB75E8" w:rsidP="006B6B58">
            <w:pPr>
              <w:spacing w:line="240" w:lineRule="auto"/>
              <w:ind w:leftChars="0" w:left="2" w:hanging="2"/>
              <w:rPr>
                <w:rFonts w:cs="NewtonC"/>
                <w:bCs/>
                <w:color w:val="000000"/>
              </w:rPr>
            </w:pPr>
            <w:r w:rsidRPr="00153024">
              <w:t xml:space="preserve">Волкова М.И., Черняев В.А, Климов А.В., </w:t>
            </w:r>
            <w:proofErr w:type="spellStart"/>
            <w:r w:rsidRPr="00153024">
              <w:t>Бегалиев</w:t>
            </w:r>
            <w:proofErr w:type="spellEnd"/>
            <w:r w:rsidRPr="00153024">
              <w:t xml:space="preserve"> А.К., </w:t>
            </w:r>
            <w:proofErr w:type="spellStart"/>
            <w:r w:rsidRPr="00153024">
              <w:t>Мхитарян</w:t>
            </w:r>
            <w:proofErr w:type="spellEnd"/>
            <w:r w:rsidRPr="00153024">
              <w:t xml:space="preserve"> С.М., Матвеев В.Б.</w:t>
            </w:r>
          </w:p>
        </w:tc>
        <w:tc>
          <w:tcPr>
            <w:tcW w:w="3119" w:type="dxa"/>
            <w:vAlign w:val="center"/>
          </w:tcPr>
          <w:p w:rsidR="00CB75E8" w:rsidRPr="00153024" w:rsidRDefault="00CB75E8" w:rsidP="006B6B58">
            <w:pPr>
              <w:spacing w:line="240" w:lineRule="auto"/>
              <w:ind w:leftChars="0" w:left="2" w:hanging="2"/>
            </w:pPr>
            <w:proofErr w:type="spellStart"/>
            <w:r w:rsidRPr="00153024">
              <w:t>Нефрэктомия</w:t>
            </w:r>
            <w:proofErr w:type="spellEnd"/>
            <w:r w:rsidRPr="00153024">
              <w:t xml:space="preserve">, </w:t>
            </w:r>
            <w:proofErr w:type="spellStart"/>
            <w:r w:rsidRPr="00153024">
              <w:t>тромбэктомия</w:t>
            </w:r>
            <w:proofErr w:type="spellEnd"/>
            <w:r w:rsidRPr="00153024">
              <w:t xml:space="preserve"> у больных раком почки</w:t>
            </w:r>
            <w:r w:rsidR="00153024">
              <w:t xml:space="preserve"> </w:t>
            </w:r>
            <w:r w:rsidRPr="00153024">
              <w:t>с метастазами в легкие</w:t>
            </w:r>
          </w:p>
        </w:tc>
        <w:tc>
          <w:tcPr>
            <w:tcW w:w="1417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t>2018</w:t>
            </w:r>
          </w:p>
        </w:tc>
        <w:tc>
          <w:tcPr>
            <w:tcW w:w="1560" w:type="dxa"/>
            <w:vAlign w:val="center"/>
          </w:tcPr>
          <w:p w:rsidR="00CB75E8" w:rsidRPr="00CB75E8" w:rsidRDefault="00CB75E8" w:rsidP="006B6B58">
            <w:pPr>
              <w:spacing w:line="240" w:lineRule="auto"/>
              <w:ind w:leftChars="0" w:left="2" w:hanging="2"/>
              <w:jc w:val="center"/>
            </w:pPr>
            <w:r>
              <w:t>№1, стр.38-45</w:t>
            </w:r>
          </w:p>
        </w:tc>
      </w:tr>
      <w:tr w:rsidR="00CB75E8" w:rsidTr="00153024">
        <w:tc>
          <w:tcPr>
            <w:tcW w:w="2140" w:type="dxa"/>
            <w:vAlign w:val="center"/>
          </w:tcPr>
          <w:p w:rsidR="00CB75E8" w:rsidRPr="00153024" w:rsidRDefault="00CB75E8" w:rsidP="006B6B58">
            <w:pPr>
              <w:snapToGrid w:val="0"/>
              <w:spacing w:line="240" w:lineRule="auto"/>
              <w:ind w:leftChars="0" w:left="2" w:hanging="2"/>
            </w:pPr>
            <w:proofErr w:type="spellStart"/>
            <w:r w:rsidRPr="00153024">
              <w:t>Онкоурология</w:t>
            </w:r>
            <w:proofErr w:type="spellEnd"/>
            <w:r w:rsidRPr="00153024">
              <w:t xml:space="preserve"> </w:t>
            </w:r>
          </w:p>
        </w:tc>
        <w:tc>
          <w:tcPr>
            <w:tcW w:w="1971" w:type="dxa"/>
            <w:vAlign w:val="center"/>
          </w:tcPr>
          <w:p w:rsidR="000968E9" w:rsidRPr="00153024" w:rsidRDefault="00CB75E8" w:rsidP="006B6B58">
            <w:pPr>
              <w:spacing w:line="240" w:lineRule="auto"/>
              <w:ind w:leftChars="0" w:left="2" w:hanging="2"/>
            </w:pPr>
            <w:r w:rsidRPr="00153024">
              <w:t xml:space="preserve">М.И. Давыдов, В.Б. Матвеев, М.И. Волкова, К.М. </w:t>
            </w:r>
            <w:proofErr w:type="spellStart"/>
            <w:r w:rsidRPr="00153024">
              <w:t>Фигурин</w:t>
            </w:r>
            <w:proofErr w:type="spellEnd"/>
            <w:r w:rsidRPr="00153024">
              <w:t xml:space="preserve">, В.А. Климов, </w:t>
            </w:r>
            <w:r w:rsidRPr="00153024">
              <w:rPr>
                <w:u w:val="single"/>
              </w:rPr>
              <w:t>Черняев В.А.</w:t>
            </w:r>
          </w:p>
        </w:tc>
        <w:tc>
          <w:tcPr>
            <w:tcW w:w="3119" w:type="dxa"/>
            <w:vAlign w:val="center"/>
          </w:tcPr>
          <w:p w:rsidR="00CB75E8" w:rsidRPr="00153024" w:rsidRDefault="00CB75E8" w:rsidP="006B6B58">
            <w:pPr>
              <w:spacing w:line="240" w:lineRule="auto"/>
              <w:ind w:leftChars="0" w:left="2" w:hanging="2"/>
            </w:pPr>
            <w:r w:rsidRPr="00153024">
              <w:t>Резекция нижней полой вены у больных раком почки с массивным опухолевым</w:t>
            </w:r>
            <w:r w:rsidR="00153024">
              <w:t xml:space="preserve"> </w:t>
            </w:r>
            <w:r w:rsidRPr="00153024">
              <w:t>венозным тромбозом</w:t>
            </w:r>
          </w:p>
        </w:tc>
        <w:tc>
          <w:tcPr>
            <w:tcW w:w="1417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t>2018</w:t>
            </w:r>
          </w:p>
        </w:tc>
        <w:tc>
          <w:tcPr>
            <w:tcW w:w="1560" w:type="dxa"/>
            <w:vAlign w:val="center"/>
          </w:tcPr>
          <w:p w:rsidR="00CB75E8" w:rsidRDefault="00CB75E8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t>№2, стр.15-25</w:t>
            </w:r>
          </w:p>
        </w:tc>
      </w:tr>
      <w:tr w:rsidR="000968E9" w:rsidTr="00153024">
        <w:tc>
          <w:tcPr>
            <w:tcW w:w="2140" w:type="dxa"/>
            <w:vAlign w:val="center"/>
          </w:tcPr>
          <w:p w:rsidR="000968E9" w:rsidRPr="00153024" w:rsidRDefault="000968E9" w:rsidP="006B6B58">
            <w:pPr>
              <w:snapToGrid w:val="0"/>
              <w:spacing w:line="240" w:lineRule="auto"/>
              <w:ind w:leftChars="0" w:left="2" w:hanging="2"/>
            </w:pPr>
            <w:r>
              <w:rPr>
                <w:color w:val="000000"/>
              </w:rPr>
              <w:t>Опухоли женской репродуктивной системы</w:t>
            </w:r>
          </w:p>
        </w:tc>
        <w:tc>
          <w:tcPr>
            <w:tcW w:w="1971" w:type="dxa"/>
            <w:vAlign w:val="center"/>
          </w:tcPr>
          <w:p w:rsidR="000968E9" w:rsidRPr="000968E9" w:rsidRDefault="000968E9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</w:pPr>
            <w:r w:rsidRPr="000968E9">
              <w:t>И.К.Воротников</w:t>
            </w:r>
          </w:p>
          <w:p w:rsidR="000968E9" w:rsidRPr="000968E9" w:rsidRDefault="000968E9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</w:pPr>
            <w:r w:rsidRPr="000968E9">
              <w:t>В.П.Летягин</w:t>
            </w:r>
          </w:p>
          <w:p w:rsidR="000968E9" w:rsidRPr="000968E9" w:rsidRDefault="000968E9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</w:pPr>
            <w:r w:rsidRPr="000968E9">
              <w:t>И.В.Высоцкая</w:t>
            </w:r>
          </w:p>
          <w:p w:rsidR="000968E9" w:rsidRPr="000968E9" w:rsidRDefault="000968E9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u w:val="single"/>
              </w:rPr>
            </w:pPr>
            <w:proofErr w:type="spellStart"/>
            <w:r w:rsidRPr="000968E9">
              <w:rPr>
                <w:u w:val="single"/>
              </w:rPr>
              <w:t>В.Ю.Сельчук</w:t>
            </w:r>
            <w:proofErr w:type="spellEnd"/>
          </w:p>
          <w:p w:rsidR="000968E9" w:rsidRPr="000968E9" w:rsidRDefault="000968E9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u w:val="single"/>
              </w:rPr>
            </w:pPr>
            <w:r w:rsidRPr="000968E9">
              <w:rPr>
                <w:u w:val="single"/>
              </w:rPr>
              <w:t>Д.А.Буров</w:t>
            </w:r>
          </w:p>
          <w:p w:rsidR="000968E9" w:rsidRPr="000968E9" w:rsidRDefault="000968E9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u w:val="single"/>
              </w:rPr>
            </w:pPr>
            <w:r w:rsidRPr="000968E9">
              <w:rPr>
                <w:u w:val="single"/>
              </w:rPr>
              <w:t>А.В.Павлов</w:t>
            </w:r>
          </w:p>
        </w:tc>
        <w:tc>
          <w:tcPr>
            <w:tcW w:w="3119" w:type="dxa"/>
            <w:vAlign w:val="center"/>
          </w:tcPr>
          <w:p w:rsidR="000968E9" w:rsidRPr="00153024" w:rsidRDefault="000968E9" w:rsidP="006B6B58">
            <w:pPr>
              <w:spacing w:line="240" w:lineRule="auto"/>
              <w:ind w:leftChars="0" w:left="2" w:hanging="2"/>
            </w:pPr>
            <w:r>
              <w:rPr>
                <w:color w:val="000000"/>
              </w:rPr>
              <w:t>Хирургическое лечение рака молочной железы: от концепции «искоренения» к эстетической хирургии</w:t>
            </w:r>
          </w:p>
        </w:tc>
        <w:tc>
          <w:tcPr>
            <w:tcW w:w="1417" w:type="dxa"/>
            <w:vAlign w:val="center"/>
          </w:tcPr>
          <w:p w:rsidR="000968E9" w:rsidRDefault="000968E9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0968E9" w:rsidRDefault="000968E9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>
              <w:rPr>
                <w:color w:val="000000"/>
              </w:rPr>
              <w:t>2 выпуск, том 14, стр. 42-53</w:t>
            </w:r>
          </w:p>
        </w:tc>
      </w:tr>
      <w:tr w:rsidR="00C22003" w:rsidTr="003F4E36">
        <w:tc>
          <w:tcPr>
            <w:tcW w:w="2140" w:type="dxa"/>
            <w:vAlign w:val="center"/>
          </w:tcPr>
          <w:p w:rsidR="00C22003" w:rsidRDefault="00C22003" w:rsidP="006B6B58">
            <w:pPr>
              <w:ind w:left="0" w:hanging="2"/>
            </w:pPr>
            <w:r>
              <w:t>Сибирский онкологический журнал</w:t>
            </w:r>
          </w:p>
        </w:tc>
        <w:tc>
          <w:tcPr>
            <w:tcW w:w="1971" w:type="dxa"/>
            <w:vAlign w:val="center"/>
          </w:tcPr>
          <w:p w:rsidR="00C22003" w:rsidRPr="000968E9" w:rsidRDefault="00E30A9C" w:rsidP="006B6B58">
            <w:pPr>
              <w:spacing w:line="240" w:lineRule="auto"/>
              <w:ind w:leftChars="0" w:left="2" w:hanging="2"/>
            </w:pPr>
            <w:hyperlink r:id="rId5" w:tgtFrame="_blank" w:history="1">
              <w:proofErr w:type="spellStart"/>
              <w:r w:rsidR="00C22003" w:rsidRPr="003F4E36">
                <w:rPr>
                  <w:u w:val="single"/>
                </w:rPr>
                <w:t>Г.С.Емельянова</w:t>
              </w:r>
              <w:proofErr w:type="spellEnd"/>
            </w:hyperlink>
            <w:r w:rsidR="00C22003" w:rsidRPr="00164DD5">
              <w:t>, </w:t>
            </w:r>
            <w:hyperlink r:id="rId6" w:tgtFrame="_blank" w:history="1">
              <w:r w:rsidR="00C22003" w:rsidRPr="00164DD5">
                <w:t>Н.Ф. Орел</w:t>
              </w:r>
            </w:hyperlink>
            <w:r w:rsidR="00C22003" w:rsidRPr="00164DD5">
              <w:t xml:space="preserve">,  </w:t>
            </w:r>
            <w:hyperlink r:id="rId7" w:tgtFrame="_blank" w:history="1">
              <w:r w:rsidR="00C22003">
                <w:t>В.</w:t>
              </w:r>
              <w:r w:rsidR="00C22003" w:rsidRPr="00164DD5">
                <w:t>А. Горбунова</w:t>
              </w:r>
            </w:hyperlink>
            <w:r w:rsidR="00C22003" w:rsidRPr="00164DD5">
              <w:t xml:space="preserve">, </w:t>
            </w:r>
            <w:hyperlink r:id="rId8" w:tgtFrame="_blank" w:history="1">
              <w:r w:rsidR="00C22003">
                <w:t>А.</w:t>
              </w:r>
              <w:r w:rsidR="00C22003" w:rsidRPr="00164DD5">
                <w:t xml:space="preserve">А. </w:t>
              </w:r>
              <w:proofErr w:type="spellStart"/>
              <w:r w:rsidR="00C22003" w:rsidRPr="00164DD5">
                <w:t>Коломейцева</w:t>
              </w:r>
              <w:proofErr w:type="spellEnd"/>
            </w:hyperlink>
            <w:r w:rsidR="00C22003" w:rsidRPr="00164DD5">
              <w:t>, </w:t>
            </w:r>
            <w:hyperlink r:id="rId9" w:tgtFrame="_blank" w:history="1">
              <w:r w:rsidR="00C22003">
                <w:t>А.</w:t>
              </w:r>
              <w:r w:rsidR="00C22003" w:rsidRPr="00164DD5">
                <w:t>А. Кузнецова</w:t>
              </w:r>
            </w:hyperlink>
            <w:r w:rsidR="00C22003" w:rsidRPr="00164DD5">
              <w:t>, </w:t>
            </w:r>
            <w:hyperlink r:id="rId10" w:tgtFrame="_blank" w:history="1">
              <w:r w:rsidR="00C22003" w:rsidRPr="00164DD5">
                <w:t>А. Е. Кузьминов</w:t>
              </w:r>
            </w:hyperlink>
            <w:r w:rsidR="00C22003" w:rsidRPr="00164DD5">
              <w:t>, </w:t>
            </w:r>
            <w:hyperlink r:id="rId11" w:tgtFrame="_blank" w:history="1">
              <w:r w:rsidR="00C22003" w:rsidRPr="00164DD5">
                <w:t>А. А. Феденко</w:t>
              </w:r>
            </w:hyperlink>
          </w:p>
        </w:tc>
        <w:tc>
          <w:tcPr>
            <w:tcW w:w="3119" w:type="dxa"/>
            <w:vAlign w:val="center"/>
          </w:tcPr>
          <w:p w:rsidR="00C22003" w:rsidRPr="00C22003" w:rsidRDefault="00E30A9C" w:rsidP="006B6B58">
            <w:pPr>
              <w:spacing w:line="240" w:lineRule="auto"/>
              <w:ind w:leftChars="0" w:left="2" w:hanging="2"/>
              <w:rPr>
                <w:color w:val="000000"/>
              </w:rPr>
            </w:pPr>
            <w:hyperlink r:id="rId12" w:tgtFrame="_blank" w:history="1">
              <w:r w:rsidR="00C22003" w:rsidRPr="00C22003">
                <w:rPr>
                  <w:color w:val="000000"/>
                </w:rPr>
                <w:t xml:space="preserve">Перспективы использования </w:t>
              </w:r>
              <w:proofErr w:type="spellStart"/>
              <w:r w:rsidR="00C22003" w:rsidRPr="00C22003">
                <w:rPr>
                  <w:color w:val="000000"/>
                </w:rPr>
                <w:t>Бевацизумаба</w:t>
              </w:r>
              <w:proofErr w:type="spellEnd"/>
              <w:r w:rsidR="00C22003" w:rsidRPr="00C22003">
                <w:rPr>
                  <w:color w:val="000000"/>
                </w:rPr>
                <w:t xml:space="preserve"> при НЭО. Клинический случай</w:t>
              </w:r>
            </w:hyperlink>
          </w:p>
        </w:tc>
        <w:tc>
          <w:tcPr>
            <w:tcW w:w="1417" w:type="dxa"/>
            <w:vAlign w:val="center"/>
          </w:tcPr>
          <w:p w:rsidR="00C22003" w:rsidRPr="00C22003" w:rsidRDefault="00C22003" w:rsidP="006B6B58">
            <w:pPr>
              <w:pStyle w:val="10"/>
              <w:spacing w:after="0"/>
              <w:jc w:val="center"/>
              <w:textDirection w:val="btLr"/>
              <w:rPr>
                <w:color w:val="000000"/>
                <w:sz w:val="24"/>
                <w:szCs w:val="24"/>
              </w:rPr>
            </w:pPr>
            <w:r w:rsidRPr="00C22003">
              <w:rPr>
                <w:color w:val="000000"/>
                <w:sz w:val="24"/>
                <w:szCs w:val="24"/>
              </w:rPr>
              <w:t>Том 16, № 6 (2017)</w:t>
            </w:r>
          </w:p>
        </w:tc>
        <w:tc>
          <w:tcPr>
            <w:tcW w:w="1560" w:type="dxa"/>
            <w:vAlign w:val="center"/>
          </w:tcPr>
          <w:p w:rsidR="00C22003" w:rsidRPr="00C22003" w:rsidRDefault="00C22003" w:rsidP="006B6B58">
            <w:pPr>
              <w:pStyle w:val="10"/>
              <w:spacing w:after="0"/>
              <w:jc w:val="center"/>
              <w:textDirection w:val="btLr"/>
              <w:rPr>
                <w:color w:val="000000"/>
                <w:sz w:val="24"/>
                <w:szCs w:val="24"/>
              </w:rPr>
            </w:pPr>
            <w:r w:rsidRPr="00C22003">
              <w:rPr>
                <w:color w:val="000000"/>
                <w:sz w:val="24"/>
                <w:szCs w:val="24"/>
              </w:rPr>
              <w:t>100-104</w:t>
            </w:r>
          </w:p>
        </w:tc>
      </w:tr>
      <w:tr w:rsidR="003F4E36" w:rsidTr="003F4E36">
        <w:tc>
          <w:tcPr>
            <w:tcW w:w="2140" w:type="dxa"/>
            <w:vAlign w:val="center"/>
          </w:tcPr>
          <w:p w:rsidR="003F4E36" w:rsidRPr="00A60ADF" w:rsidRDefault="003F4E36" w:rsidP="006B6B58">
            <w:pPr>
              <w:ind w:left="0" w:hanging="2"/>
            </w:pPr>
            <w:r>
              <w:t>Современная онкология</w:t>
            </w:r>
          </w:p>
        </w:tc>
        <w:tc>
          <w:tcPr>
            <w:tcW w:w="1971" w:type="dxa"/>
            <w:vAlign w:val="center"/>
          </w:tcPr>
          <w:p w:rsidR="003F4E36" w:rsidRDefault="003F4E36" w:rsidP="006B6B58">
            <w:pPr>
              <w:ind w:left="0" w:hanging="2"/>
            </w:pPr>
            <w:r w:rsidRPr="003F4E36">
              <w:rPr>
                <w:u w:val="single"/>
              </w:rPr>
              <w:t>Г.С.Емельянова</w:t>
            </w:r>
            <w:r>
              <w:t>, А.Е.Кузьминов, Н.Ф.Орел, А.А.Маркович, А.А.Кузнецова, В.А.Горбунова</w:t>
            </w:r>
          </w:p>
        </w:tc>
        <w:tc>
          <w:tcPr>
            <w:tcW w:w="3119" w:type="dxa"/>
            <w:vAlign w:val="center"/>
          </w:tcPr>
          <w:p w:rsidR="003F4E36" w:rsidRPr="00A60ADF" w:rsidRDefault="003F4E36" w:rsidP="006B6B58">
            <w:pPr>
              <w:ind w:left="0" w:hanging="2"/>
            </w:pPr>
            <w:r>
              <w:t xml:space="preserve">Интерферон a (ИФН-a) в сравнении с ИФН-a + </w:t>
            </w:r>
            <w:proofErr w:type="spellStart"/>
            <w:r>
              <w:t>октреотид</w:t>
            </w:r>
            <w:proofErr w:type="spellEnd"/>
            <w:r>
              <w:t xml:space="preserve"> в лечении больных высокодифференцированными нейроэндокринными опухолями различных локализаций</w:t>
            </w:r>
          </w:p>
        </w:tc>
        <w:tc>
          <w:tcPr>
            <w:tcW w:w="1417" w:type="dxa"/>
            <w:vAlign w:val="center"/>
          </w:tcPr>
          <w:p w:rsidR="003F4E36" w:rsidRPr="00A60ADF" w:rsidRDefault="003F4E36" w:rsidP="006B6B58">
            <w:pPr>
              <w:ind w:left="0" w:hanging="2"/>
              <w:jc w:val="center"/>
            </w:pPr>
            <w:r>
              <w:t>2017;19(2)</w:t>
            </w:r>
          </w:p>
        </w:tc>
        <w:tc>
          <w:tcPr>
            <w:tcW w:w="1560" w:type="dxa"/>
            <w:vAlign w:val="center"/>
          </w:tcPr>
          <w:p w:rsidR="003F4E36" w:rsidRPr="00A60ADF" w:rsidRDefault="003F4E36" w:rsidP="006B6B58">
            <w:pPr>
              <w:ind w:left="0" w:hanging="2"/>
              <w:jc w:val="center"/>
            </w:pPr>
            <w:r>
              <w:t>61-65</w:t>
            </w:r>
          </w:p>
        </w:tc>
      </w:tr>
      <w:tr w:rsidR="003F4E36" w:rsidTr="003F4E36">
        <w:tc>
          <w:tcPr>
            <w:tcW w:w="2140" w:type="dxa"/>
            <w:vAlign w:val="center"/>
          </w:tcPr>
          <w:p w:rsidR="003F4E36" w:rsidRDefault="003F4E36" w:rsidP="006B6B58">
            <w:pPr>
              <w:ind w:left="0" w:hanging="2"/>
            </w:pPr>
            <w:r>
              <w:t>Злокачественные опухоли</w:t>
            </w:r>
          </w:p>
        </w:tc>
        <w:tc>
          <w:tcPr>
            <w:tcW w:w="1971" w:type="dxa"/>
            <w:vAlign w:val="center"/>
          </w:tcPr>
          <w:p w:rsidR="003F4E36" w:rsidRDefault="003F4E36" w:rsidP="006B6B58">
            <w:pPr>
              <w:ind w:left="0" w:hanging="2"/>
            </w:pPr>
            <w:r>
              <w:t xml:space="preserve">Н.Ф.Орел, В.А.Горбунова </w:t>
            </w:r>
            <w:r w:rsidRPr="003F4E36">
              <w:rPr>
                <w:u w:val="single"/>
              </w:rPr>
              <w:t>Г.С.Емельянова</w:t>
            </w:r>
            <w:r>
              <w:t>,</w:t>
            </w:r>
          </w:p>
          <w:p w:rsidR="003F4E36" w:rsidRDefault="003F4E36" w:rsidP="006B6B58">
            <w:pPr>
              <w:ind w:left="0" w:hanging="2"/>
            </w:pPr>
            <w:r>
              <w:t>А.Е.Кузьминов,</w:t>
            </w:r>
          </w:p>
          <w:p w:rsidR="003F4E36" w:rsidRDefault="003F4E36" w:rsidP="006B6B58">
            <w:pPr>
              <w:ind w:left="0" w:hanging="2"/>
            </w:pPr>
            <w:r>
              <w:t>А.А.Маркович,</w:t>
            </w:r>
          </w:p>
          <w:p w:rsidR="003F4E36" w:rsidRDefault="003F4E36" w:rsidP="006B6B58">
            <w:pPr>
              <w:ind w:left="0" w:hanging="2"/>
            </w:pPr>
            <w:r>
              <w:t>Орлов С.В.</w:t>
            </w:r>
          </w:p>
          <w:p w:rsidR="003F4E36" w:rsidRDefault="003F4E36" w:rsidP="006B6B58">
            <w:pPr>
              <w:ind w:left="0" w:hanging="2"/>
            </w:pPr>
            <w:r>
              <w:t>В.А.Чубенко</w:t>
            </w:r>
          </w:p>
        </w:tc>
        <w:tc>
          <w:tcPr>
            <w:tcW w:w="3119" w:type="dxa"/>
            <w:vAlign w:val="center"/>
          </w:tcPr>
          <w:p w:rsidR="003F4E36" w:rsidRDefault="003F4E36" w:rsidP="006B6B58">
            <w:pPr>
              <w:ind w:left="0" w:hanging="2"/>
            </w:pPr>
            <w:r>
              <w:t>Практические рекомендации по лекарственному лечению злокачественных опухолей. Нейроэндокринные опухоли легких и тимуса.</w:t>
            </w:r>
          </w:p>
        </w:tc>
        <w:tc>
          <w:tcPr>
            <w:tcW w:w="1417" w:type="dxa"/>
            <w:vAlign w:val="center"/>
          </w:tcPr>
          <w:p w:rsidR="003F4E36" w:rsidRDefault="003F4E36" w:rsidP="006B6B58">
            <w:pPr>
              <w:ind w:left="0" w:hanging="2"/>
              <w:jc w:val="center"/>
            </w:pPr>
            <w:r>
              <w:t>2017, №3</w:t>
            </w:r>
          </w:p>
        </w:tc>
        <w:tc>
          <w:tcPr>
            <w:tcW w:w="1560" w:type="dxa"/>
            <w:vAlign w:val="center"/>
          </w:tcPr>
          <w:p w:rsidR="003F4E36" w:rsidRDefault="003F4E36" w:rsidP="006B6B58">
            <w:pPr>
              <w:ind w:left="0" w:hanging="2"/>
              <w:jc w:val="center"/>
            </w:pPr>
            <w:r>
              <w:t>57-65</w:t>
            </w:r>
          </w:p>
        </w:tc>
      </w:tr>
      <w:tr w:rsidR="00115DEA" w:rsidTr="00115DEA">
        <w:tc>
          <w:tcPr>
            <w:tcW w:w="2140" w:type="dxa"/>
            <w:vAlign w:val="center"/>
          </w:tcPr>
          <w:p w:rsidR="00115DEA" w:rsidRPr="00022C17" w:rsidRDefault="00115DEA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Журнал </w:t>
            </w:r>
            <w:r w:rsidRPr="00022C17">
              <w:rPr>
                <w:bCs/>
                <w:color w:val="000000"/>
                <w:sz w:val="24"/>
                <w:szCs w:val="24"/>
              </w:rPr>
              <w:t xml:space="preserve">"Злокачественные </w:t>
            </w:r>
            <w:r w:rsidRPr="00022C17">
              <w:rPr>
                <w:bCs/>
                <w:color w:val="000000"/>
                <w:sz w:val="24"/>
                <w:szCs w:val="24"/>
              </w:rPr>
              <w:lastRenderedPageBreak/>
              <w:t>опухоли"</w:t>
            </w:r>
          </w:p>
        </w:tc>
        <w:tc>
          <w:tcPr>
            <w:tcW w:w="1971" w:type="dxa"/>
            <w:vAlign w:val="center"/>
          </w:tcPr>
          <w:p w:rsidR="00115DEA" w:rsidRPr="00022C17" w:rsidRDefault="00115DEA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022C17">
              <w:rPr>
                <w:color w:val="000000"/>
                <w:sz w:val="24"/>
                <w:szCs w:val="24"/>
              </w:rPr>
              <w:lastRenderedPageBreak/>
              <w:t>Нечушкина</w:t>
            </w:r>
            <w:proofErr w:type="spellEnd"/>
            <w:r w:rsidRPr="00022C17">
              <w:rPr>
                <w:color w:val="000000"/>
                <w:sz w:val="24"/>
                <w:szCs w:val="24"/>
              </w:rPr>
              <w:t xml:space="preserve"> В.М., </w:t>
            </w:r>
            <w:proofErr w:type="spellStart"/>
            <w:r w:rsidRPr="00022C17">
              <w:rPr>
                <w:color w:val="000000"/>
                <w:sz w:val="24"/>
                <w:szCs w:val="24"/>
              </w:rPr>
              <w:t>Морхов</w:t>
            </w:r>
            <w:proofErr w:type="spellEnd"/>
            <w:r w:rsidRPr="00022C17">
              <w:rPr>
                <w:color w:val="000000"/>
                <w:sz w:val="24"/>
                <w:szCs w:val="24"/>
              </w:rPr>
              <w:t xml:space="preserve"> </w:t>
            </w:r>
            <w:r w:rsidRPr="00022C17">
              <w:rPr>
                <w:color w:val="000000"/>
                <w:sz w:val="24"/>
                <w:szCs w:val="24"/>
              </w:rPr>
              <w:lastRenderedPageBreak/>
              <w:t xml:space="preserve">К.Ю., </w:t>
            </w:r>
            <w:proofErr w:type="spellStart"/>
            <w:r w:rsidRPr="00022C17">
              <w:rPr>
                <w:color w:val="000000"/>
                <w:sz w:val="24"/>
                <w:szCs w:val="24"/>
              </w:rPr>
              <w:t>Тюляндина</w:t>
            </w:r>
            <w:proofErr w:type="spellEnd"/>
            <w:r w:rsidRPr="00022C17">
              <w:rPr>
                <w:color w:val="000000"/>
                <w:sz w:val="24"/>
                <w:szCs w:val="24"/>
              </w:rPr>
              <w:t xml:space="preserve"> А.С., Николаенко Л.О., </w:t>
            </w:r>
            <w:proofErr w:type="spellStart"/>
            <w:r w:rsidRPr="00115DEA">
              <w:rPr>
                <w:color w:val="000000"/>
                <w:sz w:val="24"/>
                <w:szCs w:val="24"/>
                <w:u w:val="single"/>
              </w:rPr>
              <w:t>Танделов</w:t>
            </w:r>
            <w:proofErr w:type="spellEnd"/>
            <w:r w:rsidRPr="00115DEA">
              <w:rPr>
                <w:color w:val="000000"/>
                <w:sz w:val="24"/>
                <w:szCs w:val="24"/>
                <w:u w:val="single"/>
              </w:rPr>
              <w:t xml:space="preserve"> Р.К.</w:t>
            </w:r>
          </w:p>
        </w:tc>
        <w:tc>
          <w:tcPr>
            <w:tcW w:w="3119" w:type="dxa"/>
            <w:vAlign w:val="center"/>
          </w:tcPr>
          <w:p w:rsidR="00115DEA" w:rsidRPr="00022C17" w:rsidRDefault="00115DEA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lastRenderedPageBreak/>
              <w:t xml:space="preserve">Повторные </w:t>
            </w:r>
            <w:proofErr w:type="spellStart"/>
            <w:r w:rsidRPr="00022C17">
              <w:rPr>
                <w:color w:val="000000"/>
                <w:sz w:val="24"/>
                <w:szCs w:val="24"/>
              </w:rPr>
              <w:t>циторедуктивные</w:t>
            </w:r>
            <w:proofErr w:type="spellEnd"/>
            <w:r w:rsidRPr="00022C17">
              <w:rPr>
                <w:color w:val="000000"/>
                <w:sz w:val="24"/>
                <w:szCs w:val="24"/>
              </w:rPr>
              <w:t xml:space="preserve"> </w:t>
            </w:r>
            <w:r w:rsidRPr="00022C17">
              <w:rPr>
                <w:color w:val="000000"/>
                <w:sz w:val="24"/>
                <w:szCs w:val="24"/>
              </w:rPr>
              <w:lastRenderedPageBreak/>
              <w:t>вмешательства при раке яичников</w:t>
            </w:r>
          </w:p>
        </w:tc>
        <w:tc>
          <w:tcPr>
            <w:tcW w:w="1417" w:type="dxa"/>
            <w:vAlign w:val="center"/>
          </w:tcPr>
          <w:p w:rsidR="00115DEA" w:rsidRPr="00022C17" w:rsidRDefault="00115DEA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60" w:type="dxa"/>
            <w:vAlign w:val="center"/>
          </w:tcPr>
          <w:p w:rsidR="00115DEA" w:rsidRPr="00022C17" w:rsidRDefault="00115DEA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42-46</w:t>
            </w:r>
          </w:p>
        </w:tc>
      </w:tr>
      <w:tr w:rsidR="003F4E36" w:rsidTr="003F4E36">
        <w:tc>
          <w:tcPr>
            <w:tcW w:w="2140" w:type="dxa"/>
            <w:vAlign w:val="center"/>
          </w:tcPr>
          <w:p w:rsidR="003F4E36" w:rsidRDefault="003F4E36" w:rsidP="006B6B58">
            <w:pPr>
              <w:ind w:left="0" w:hanging="2"/>
            </w:pPr>
            <w:r>
              <w:t>Злокачественные опухоли</w:t>
            </w:r>
          </w:p>
        </w:tc>
        <w:tc>
          <w:tcPr>
            <w:tcW w:w="1971" w:type="dxa"/>
            <w:vAlign w:val="center"/>
          </w:tcPr>
          <w:p w:rsidR="003F4E36" w:rsidRDefault="003F4E36" w:rsidP="006B6B58">
            <w:pPr>
              <w:ind w:left="0" w:hanging="2"/>
            </w:pPr>
            <w:proofErr w:type="spellStart"/>
            <w:r>
              <w:t>Н.Ф.Орел</w:t>
            </w:r>
            <w:proofErr w:type="spellEnd"/>
            <w:r>
              <w:t xml:space="preserve">, </w:t>
            </w:r>
            <w:proofErr w:type="spellStart"/>
            <w:r>
              <w:t>В.А.Горбунова</w:t>
            </w:r>
            <w:proofErr w:type="spellEnd"/>
            <w:r>
              <w:t xml:space="preserve">, </w:t>
            </w:r>
            <w:proofErr w:type="spellStart"/>
            <w:r w:rsidRPr="003F4E36">
              <w:rPr>
                <w:sz w:val="22"/>
              </w:rPr>
              <w:t>В.В.Дворниченко</w:t>
            </w:r>
            <w:proofErr w:type="spellEnd"/>
            <w:r w:rsidRPr="003F4E36">
              <w:rPr>
                <w:sz w:val="22"/>
              </w:rPr>
              <w:t>,</w:t>
            </w:r>
            <w:r>
              <w:t xml:space="preserve"> </w:t>
            </w:r>
            <w:proofErr w:type="spellStart"/>
            <w:r w:rsidRPr="003F4E36">
              <w:rPr>
                <w:u w:val="single"/>
              </w:rPr>
              <w:t>Г.С.Емельянова</w:t>
            </w:r>
            <w:proofErr w:type="spellEnd"/>
            <w:r>
              <w:t>,</w:t>
            </w:r>
          </w:p>
          <w:p w:rsidR="003F4E36" w:rsidRDefault="003F4E36" w:rsidP="006B6B58">
            <w:pPr>
              <w:ind w:left="0" w:hanging="2"/>
            </w:pPr>
            <w:r>
              <w:t>А.Е.Кузьминов,</w:t>
            </w:r>
          </w:p>
          <w:p w:rsidR="003F4E36" w:rsidRDefault="003F4E36" w:rsidP="006B6B58">
            <w:pPr>
              <w:ind w:left="0" w:hanging="2"/>
            </w:pPr>
            <w:r>
              <w:t>Н.В.Любимова,</w:t>
            </w:r>
          </w:p>
          <w:p w:rsidR="003F4E36" w:rsidRDefault="003F4E36" w:rsidP="006B6B58">
            <w:pPr>
              <w:ind w:left="0" w:hanging="2"/>
            </w:pPr>
            <w:r>
              <w:t>А.А.Маркович,</w:t>
            </w:r>
          </w:p>
          <w:p w:rsidR="003F4E36" w:rsidRDefault="003F4E36" w:rsidP="006B6B58">
            <w:pPr>
              <w:ind w:left="0" w:hanging="2"/>
            </w:pPr>
            <w:r>
              <w:t>Орлова Р.В,</w:t>
            </w:r>
          </w:p>
          <w:p w:rsidR="003F4E36" w:rsidRDefault="003F4E36" w:rsidP="006B6B58">
            <w:pPr>
              <w:ind w:left="0" w:hanging="2"/>
            </w:pPr>
            <w:r>
              <w:t>Трифонов В.С.</w:t>
            </w:r>
          </w:p>
        </w:tc>
        <w:tc>
          <w:tcPr>
            <w:tcW w:w="3119" w:type="dxa"/>
            <w:vAlign w:val="center"/>
          </w:tcPr>
          <w:p w:rsidR="003F4E36" w:rsidRDefault="003F4E36" w:rsidP="006B6B58">
            <w:pPr>
              <w:ind w:left="0" w:hanging="2"/>
            </w:pPr>
            <w:r>
              <w:t>Практические рекомендации по лекарственному лечению злокачественных опухолей. Нейроэндокринные опухоли ЖКТ и поджелудочной железы</w:t>
            </w:r>
          </w:p>
        </w:tc>
        <w:tc>
          <w:tcPr>
            <w:tcW w:w="1417" w:type="dxa"/>
            <w:vAlign w:val="center"/>
          </w:tcPr>
          <w:p w:rsidR="003F4E36" w:rsidRDefault="003F4E36" w:rsidP="006B6B58">
            <w:pPr>
              <w:ind w:left="0" w:hanging="2"/>
              <w:jc w:val="center"/>
            </w:pPr>
            <w:r>
              <w:t>2017, №3</w:t>
            </w:r>
          </w:p>
        </w:tc>
        <w:tc>
          <w:tcPr>
            <w:tcW w:w="1560" w:type="dxa"/>
            <w:vAlign w:val="center"/>
          </w:tcPr>
          <w:p w:rsidR="003F4E36" w:rsidRDefault="003F4E36" w:rsidP="006B6B58">
            <w:pPr>
              <w:ind w:left="0" w:hanging="2"/>
              <w:jc w:val="center"/>
            </w:pPr>
            <w:r>
              <w:t>395-403</w:t>
            </w:r>
          </w:p>
        </w:tc>
      </w:tr>
      <w:tr w:rsidR="003F4E36" w:rsidTr="003F4E36">
        <w:tc>
          <w:tcPr>
            <w:tcW w:w="2140" w:type="dxa"/>
            <w:vAlign w:val="center"/>
          </w:tcPr>
          <w:p w:rsidR="003F4E36" w:rsidRDefault="003F4E36" w:rsidP="006B6B58">
            <w:pPr>
              <w:ind w:left="0" w:hanging="2"/>
            </w:pPr>
            <w:r>
              <w:t>Современная онкология</w:t>
            </w:r>
          </w:p>
        </w:tc>
        <w:tc>
          <w:tcPr>
            <w:tcW w:w="1971" w:type="dxa"/>
            <w:vAlign w:val="center"/>
          </w:tcPr>
          <w:p w:rsidR="003F4E36" w:rsidRDefault="003F4E36" w:rsidP="006B6B58">
            <w:pPr>
              <w:ind w:left="0" w:hanging="2"/>
            </w:pPr>
            <w:proofErr w:type="spellStart"/>
            <w:r w:rsidRPr="003F4E36">
              <w:rPr>
                <w:sz w:val="22"/>
              </w:rPr>
              <w:t>А.А.Коломейцева</w:t>
            </w:r>
            <w:proofErr w:type="spellEnd"/>
            <w:r w:rsidRPr="003F4E36">
              <w:rPr>
                <w:sz w:val="22"/>
              </w:rPr>
              <w:t xml:space="preserve">, </w:t>
            </w:r>
            <w:proofErr w:type="spellStart"/>
            <w:r w:rsidRPr="003F4E36">
              <w:rPr>
                <w:u w:val="single"/>
              </w:rPr>
              <w:t>Г.С.Емельянова</w:t>
            </w:r>
            <w:proofErr w:type="spellEnd"/>
            <w:r>
              <w:t xml:space="preserve">, </w:t>
            </w:r>
            <w:proofErr w:type="spellStart"/>
            <w:r>
              <w:t>В.А.Горбунова</w:t>
            </w:r>
            <w:proofErr w:type="spellEnd"/>
            <w:r>
              <w:t xml:space="preserve">, </w:t>
            </w:r>
            <w:proofErr w:type="spellStart"/>
            <w:r>
              <w:t>Н.Ф.Орел</w:t>
            </w:r>
            <w:proofErr w:type="spellEnd"/>
            <w:r>
              <w:t xml:space="preserve">, </w:t>
            </w:r>
            <w:proofErr w:type="spellStart"/>
            <w:r>
              <w:t>Н.И.Переводчикова</w:t>
            </w:r>
            <w:proofErr w:type="spellEnd"/>
            <w:r>
              <w:t xml:space="preserve">, </w:t>
            </w:r>
            <w:proofErr w:type="spellStart"/>
            <w:r>
              <w:t>В.Ю.Бохян</w:t>
            </w:r>
            <w:proofErr w:type="spellEnd"/>
            <w:r>
              <w:t xml:space="preserve">, </w:t>
            </w:r>
            <w:proofErr w:type="spellStart"/>
            <w:r>
              <w:t>А.А.Феденко</w:t>
            </w:r>
            <w:proofErr w:type="spellEnd"/>
          </w:p>
        </w:tc>
        <w:tc>
          <w:tcPr>
            <w:tcW w:w="3119" w:type="dxa"/>
            <w:vAlign w:val="center"/>
          </w:tcPr>
          <w:p w:rsidR="003F4E36" w:rsidRDefault="003F4E36" w:rsidP="006B6B58">
            <w:pPr>
              <w:ind w:left="0" w:hanging="2"/>
            </w:pPr>
            <w:r>
              <w:t>Опыт применения схемы химиотерапии EDP-M (</w:t>
            </w:r>
            <w:proofErr w:type="spellStart"/>
            <w:r>
              <w:t>этопозид</w:t>
            </w:r>
            <w:proofErr w:type="spellEnd"/>
            <w:r>
              <w:t xml:space="preserve"> + </w:t>
            </w:r>
            <w:proofErr w:type="spellStart"/>
            <w:r>
              <w:t>доксорубицин</w:t>
            </w:r>
            <w:proofErr w:type="spellEnd"/>
            <w:r>
              <w:t xml:space="preserve"> + </w:t>
            </w:r>
            <w:proofErr w:type="spellStart"/>
            <w:r>
              <w:t>цисплатин</w:t>
            </w:r>
            <w:proofErr w:type="spellEnd"/>
            <w:r>
              <w:t xml:space="preserve"> + </w:t>
            </w:r>
            <w:proofErr w:type="spellStart"/>
            <w:r>
              <w:t>митотан</w:t>
            </w:r>
            <w:proofErr w:type="spellEnd"/>
            <w:r>
              <w:t xml:space="preserve">) в 1-й линии лечения пациентов с распространенным </w:t>
            </w:r>
            <w:proofErr w:type="spellStart"/>
            <w:r>
              <w:t>адренокортикальным</w:t>
            </w:r>
            <w:proofErr w:type="spellEnd"/>
            <w:r>
              <w:t xml:space="preserve"> раком в Российской Федерации</w:t>
            </w:r>
          </w:p>
        </w:tc>
        <w:tc>
          <w:tcPr>
            <w:tcW w:w="1417" w:type="dxa"/>
            <w:vAlign w:val="center"/>
          </w:tcPr>
          <w:p w:rsidR="003F4E36" w:rsidRDefault="003F4E36" w:rsidP="006B6B58">
            <w:pPr>
              <w:ind w:left="0" w:hanging="2"/>
              <w:jc w:val="center"/>
            </w:pPr>
            <w:r>
              <w:t>2017, 19 (3)</w:t>
            </w:r>
          </w:p>
        </w:tc>
        <w:tc>
          <w:tcPr>
            <w:tcW w:w="1560" w:type="dxa"/>
            <w:vAlign w:val="center"/>
          </w:tcPr>
          <w:p w:rsidR="003F4E36" w:rsidRDefault="003F4E36" w:rsidP="006B6B58">
            <w:pPr>
              <w:ind w:left="0" w:hanging="2"/>
              <w:jc w:val="center"/>
            </w:pPr>
            <w:r>
              <w:t>41-44</w:t>
            </w:r>
          </w:p>
        </w:tc>
      </w:tr>
      <w:tr w:rsidR="003F4E36" w:rsidTr="003F4E36">
        <w:tc>
          <w:tcPr>
            <w:tcW w:w="2140" w:type="dxa"/>
            <w:vAlign w:val="center"/>
          </w:tcPr>
          <w:p w:rsidR="003F4E36" w:rsidRDefault="003F4E36" w:rsidP="006B6B58">
            <w:pPr>
              <w:ind w:left="0" w:hanging="2"/>
            </w:pPr>
            <w:r>
              <w:t>Сибирский онкологический журнал</w:t>
            </w:r>
          </w:p>
        </w:tc>
        <w:tc>
          <w:tcPr>
            <w:tcW w:w="1971" w:type="dxa"/>
            <w:vAlign w:val="center"/>
          </w:tcPr>
          <w:p w:rsidR="003F4E36" w:rsidRDefault="003F4E36" w:rsidP="006B6B58">
            <w:pPr>
              <w:ind w:left="0" w:hanging="2"/>
            </w:pPr>
            <w:r w:rsidRPr="003F4E36">
              <w:rPr>
                <w:sz w:val="20"/>
                <w:szCs w:val="20"/>
              </w:rPr>
              <w:t xml:space="preserve">А.А. </w:t>
            </w:r>
            <w:proofErr w:type="spellStart"/>
            <w:r w:rsidRPr="003F4E36">
              <w:rPr>
                <w:sz w:val="20"/>
                <w:szCs w:val="20"/>
              </w:rPr>
              <w:t>Коломейцева</w:t>
            </w:r>
            <w:proofErr w:type="spellEnd"/>
            <w:r w:rsidRPr="003F4E36">
              <w:rPr>
                <w:sz w:val="20"/>
                <w:szCs w:val="20"/>
              </w:rPr>
              <w:t xml:space="preserve">, В.В. </w:t>
            </w:r>
            <w:proofErr w:type="spellStart"/>
            <w:r w:rsidRPr="003F4E36">
              <w:rPr>
                <w:sz w:val="20"/>
                <w:szCs w:val="20"/>
              </w:rPr>
              <w:t>Делекторская</w:t>
            </w:r>
            <w:proofErr w:type="spellEnd"/>
            <w:r w:rsidRPr="003F4E36">
              <w:rPr>
                <w:sz w:val="20"/>
                <w:szCs w:val="20"/>
              </w:rPr>
              <w:t xml:space="preserve">, </w:t>
            </w:r>
            <w:r>
              <w:t>Н.Ф. Орел</w:t>
            </w:r>
            <w:r w:rsidRPr="0048394E">
              <w:t>,</w:t>
            </w:r>
          </w:p>
          <w:p w:rsidR="003F4E36" w:rsidRDefault="003F4E36" w:rsidP="006B6B58">
            <w:pPr>
              <w:ind w:left="0" w:hanging="2"/>
            </w:pPr>
            <w:r w:rsidRPr="003F4E36">
              <w:rPr>
                <w:u w:val="single"/>
              </w:rPr>
              <w:t>Г.С. Емельянова</w:t>
            </w:r>
            <w:r w:rsidRPr="0048394E">
              <w:t xml:space="preserve">, В.Ю. </w:t>
            </w:r>
            <w:proofErr w:type="spellStart"/>
            <w:r w:rsidRPr="0048394E">
              <w:t>Б</w:t>
            </w:r>
            <w:r>
              <w:t>охян</w:t>
            </w:r>
            <w:proofErr w:type="spellEnd"/>
            <w:r w:rsidRPr="0048394E">
              <w:t>,</w:t>
            </w:r>
          </w:p>
          <w:p w:rsidR="003F4E36" w:rsidRDefault="003F4E36" w:rsidP="006B6B58">
            <w:pPr>
              <w:ind w:left="0" w:hanging="2"/>
            </w:pPr>
            <w:r w:rsidRPr="0048394E">
              <w:t>А.А. Феденко</w:t>
            </w:r>
          </w:p>
        </w:tc>
        <w:tc>
          <w:tcPr>
            <w:tcW w:w="3119" w:type="dxa"/>
            <w:vAlign w:val="center"/>
          </w:tcPr>
          <w:p w:rsidR="003F4E36" w:rsidRDefault="003F4E36" w:rsidP="006B6B58">
            <w:pPr>
              <w:ind w:left="0" w:hanging="2"/>
            </w:pPr>
            <w:r w:rsidRPr="0048394E">
              <w:t xml:space="preserve">Рецепторы </w:t>
            </w:r>
            <w:proofErr w:type="spellStart"/>
            <w:r w:rsidRPr="0048394E">
              <w:t>соматостатина</w:t>
            </w:r>
            <w:proofErr w:type="spellEnd"/>
            <w:r w:rsidRPr="0048394E">
              <w:t xml:space="preserve"> как потенциальная терапевтическая мишень в лечении распространенного </w:t>
            </w:r>
            <w:proofErr w:type="spellStart"/>
            <w:r w:rsidRPr="0048394E">
              <w:t>адренокортикального</w:t>
            </w:r>
            <w:proofErr w:type="spellEnd"/>
            <w:r w:rsidRPr="0048394E">
              <w:t xml:space="preserve"> рака. Клинический случай.</w:t>
            </w:r>
          </w:p>
        </w:tc>
        <w:tc>
          <w:tcPr>
            <w:tcW w:w="1417" w:type="dxa"/>
            <w:vAlign w:val="center"/>
          </w:tcPr>
          <w:p w:rsidR="003F4E36" w:rsidRDefault="003F4E36" w:rsidP="006B6B58">
            <w:pPr>
              <w:ind w:left="0" w:hanging="2"/>
              <w:jc w:val="center"/>
            </w:pPr>
            <w:r w:rsidRPr="00F53B48">
              <w:t>2018; 17(2)</w:t>
            </w:r>
          </w:p>
        </w:tc>
        <w:tc>
          <w:tcPr>
            <w:tcW w:w="1560" w:type="dxa"/>
            <w:vAlign w:val="center"/>
          </w:tcPr>
          <w:p w:rsidR="003F4E36" w:rsidRDefault="003F4E36" w:rsidP="006B6B58">
            <w:pPr>
              <w:ind w:left="0" w:hanging="2"/>
              <w:jc w:val="center"/>
            </w:pPr>
            <w:r w:rsidRPr="00F53B48">
              <w:t>111–117</w:t>
            </w:r>
          </w:p>
        </w:tc>
      </w:tr>
      <w:tr w:rsidR="003F4E36" w:rsidTr="003F4E36">
        <w:tc>
          <w:tcPr>
            <w:tcW w:w="2140" w:type="dxa"/>
            <w:vAlign w:val="center"/>
          </w:tcPr>
          <w:p w:rsidR="003F4E36" w:rsidRDefault="001374B6" w:rsidP="006B6B58">
            <w:pPr>
              <w:ind w:left="0" w:hanging="2"/>
            </w:pPr>
            <w:r w:rsidRPr="001374B6">
              <w:t>Хир</w:t>
            </w:r>
            <w:r w:rsidR="00B249F9">
              <w:t>ургия. Журнал им. Н.И. Пирогова</w:t>
            </w:r>
            <w:r w:rsidRPr="001374B6">
              <w:t xml:space="preserve"> </w:t>
            </w:r>
          </w:p>
        </w:tc>
        <w:tc>
          <w:tcPr>
            <w:tcW w:w="1971" w:type="dxa"/>
            <w:vAlign w:val="center"/>
          </w:tcPr>
          <w:p w:rsidR="003F4E36" w:rsidRPr="001374B6" w:rsidRDefault="001374B6" w:rsidP="006B6B58">
            <w:pPr>
              <w:ind w:left="0" w:hanging="2"/>
            </w:pPr>
            <w:proofErr w:type="spellStart"/>
            <w:r w:rsidRPr="007A22E0">
              <w:rPr>
                <w:u w:val="single"/>
              </w:rPr>
              <w:t>Кононец</w:t>
            </w:r>
            <w:proofErr w:type="spellEnd"/>
            <w:r w:rsidRPr="007A22E0">
              <w:rPr>
                <w:u w:val="single"/>
              </w:rPr>
              <w:t xml:space="preserve"> П.В.,</w:t>
            </w:r>
            <w:r w:rsidRPr="001374B6">
              <w:t xml:space="preserve"> </w:t>
            </w:r>
            <w:proofErr w:type="spellStart"/>
            <w:r w:rsidRPr="001374B6">
              <w:t>Израилов</w:t>
            </w:r>
            <w:proofErr w:type="spellEnd"/>
            <w:r w:rsidRPr="001374B6">
              <w:t xml:space="preserve"> Р.Е., Титов К.С., Кошкин М.А, </w:t>
            </w:r>
            <w:proofErr w:type="spellStart"/>
            <w:r w:rsidRPr="001374B6">
              <w:t>Ротин</w:t>
            </w:r>
            <w:proofErr w:type="spellEnd"/>
            <w:r w:rsidRPr="001374B6">
              <w:t xml:space="preserve"> </w:t>
            </w:r>
            <w:r w:rsidRPr="001374B6">
              <w:br w:type="page"/>
              <w:t xml:space="preserve">Д.Л., </w:t>
            </w:r>
            <w:proofErr w:type="spellStart"/>
            <w:r w:rsidRPr="001374B6">
              <w:t>Драпун</w:t>
            </w:r>
            <w:proofErr w:type="spellEnd"/>
            <w:r w:rsidRPr="001374B6">
              <w:t xml:space="preserve"> С.В.</w:t>
            </w:r>
          </w:p>
        </w:tc>
        <w:tc>
          <w:tcPr>
            <w:tcW w:w="3119" w:type="dxa"/>
            <w:vAlign w:val="center"/>
          </w:tcPr>
          <w:p w:rsidR="003F4E36" w:rsidRPr="0048394E" w:rsidRDefault="001374B6" w:rsidP="006B6B58">
            <w:pPr>
              <w:ind w:left="0" w:hanging="2"/>
            </w:pPr>
            <w:r w:rsidRPr="001374B6">
              <w:t>Первичная меланома пищевода</w:t>
            </w:r>
          </w:p>
        </w:tc>
        <w:tc>
          <w:tcPr>
            <w:tcW w:w="1417" w:type="dxa"/>
            <w:vAlign w:val="center"/>
          </w:tcPr>
          <w:p w:rsidR="003F4E36" w:rsidRPr="00F53B48" w:rsidRDefault="001374B6" w:rsidP="006B6B58">
            <w:pPr>
              <w:ind w:left="0" w:hanging="2"/>
              <w:jc w:val="center"/>
            </w:pPr>
            <w:r w:rsidRPr="001374B6">
              <w:t>2018;(5)</w:t>
            </w:r>
          </w:p>
        </w:tc>
        <w:tc>
          <w:tcPr>
            <w:tcW w:w="1560" w:type="dxa"/>
            <w:vAlign w:val="center"/>
          </w:tcPr>
          <w:p w:rsidR="003F4E36" w:rsidRPr="00F53B48" w:rsidRDefault="001374B6" w:rsidP="006B6B58">
            <w:pPr>
              <w:ind w:left="0" w:hanging="2"/>
              <w:jc w:val="center"/>
            </w:pPr>
            <w:r w:rsidRPr="001374B6">
              <w:t>110-111</w:t>
            </w:r>
          </w:p>
        </w:tc>
      </w:tr>
      <w:tr w:rsidR="00DA2F1B" w:rsidTr="003F4E36">
        <w:tc>
          <w:tcPr>
            <w:tcW w:w="2140" w:type="dxa"/>
            <w:vAlign w:val="center"/>
          </w:tcPr>
          <w:p w:rsidR="00DA2F1B" w:rsidRPr="001374B6" w:rsidRDefault="00DA2F1B" w:rsidP="006B6B58">
            <w:pPr>
              <w:ind w:left="0" w:hanging="2"/>
            </w:pPr>
            <w:r>
              <w:rPr>
                <w:color w:val="000000"/>
              </w:rPr>
              <w:t>Клиническая и экспериментальная хирургия. Журнал им. акад. Б.В.Петровского</w:t>
            </w:r>
          </w:p>
        </w:tc>
        <w:tc>
          <w:tcPr>
            <w:tcW w:w="1971" w:type="dxa"/>
            <w:vAlign w:val="center"/>
          </w:tcPr>
          <w:p w:rsidR="00DA2F1B" w:rsidRPr="001374B6" w:rsidRDefault="00DA2F1B" w:rsidP="006B6B58">
            <w:pPr>
              <w:ind w:left="0" w:hanging="2"/>
            </w:pPr>
            <w:proofErr w:type="spellStart"/>
            <w:r w:rsidRPr="007A22E0">
              <w:rPr>
                <w:u w:val="single"/>
              </w:rPr>
              <w:t>Кононец</w:t>
            </w:r>
            <w:proofErr w:type="spellEnd"/>
            <w:r w:rsidRPr="007A22E0">
              <w:rPr>
                <w:u w:val="single"/>
              </w:rPr>
              <w:t xml:space="preserve"> П.В.</w:t>
            </w:r>
            <w:r>
              <w:t xml:space="preserve"> </w:t>
            </w:r>
            <w:r>
              <w:rPr>
                <w:color w:val="000000"/>
              </w:rPr>
              <w:t xml:space="preserve">Шестаков А.Л., </w:t>
            </w:r>
            <w:proofErr w:type="spellStart"/>
            <w:r>
              <w:rPr>
                <w:color w:val="000000"/>
              </w:rPr>
              <w:t>Каннер</w:t>
            </w:r>
            <w:proofErr w:type="spellEnd"/>
            <w:r>
              <w:rPr>
                <w:color w:val="000000"/>
              </w:rPr>
              <w:t xml:space="preserve"> Д.Ю., Швейкин А.О.</w:t>
            </w:r>
          </w:p>
        </w:tc>
        <w:tc>
          <w:tcPr>
            <w:tcW w:w="3119" w:type="dxa"/>
            <w:vAlign w:val="center"/>
          </w:tcPr>
          <w:p w:rsidR="00DA2F1B" w:rsidRPr="001374B6" w:rsidRDefault="00DA2F1B" w:rsidP="006B6B58">
            <w:pPr>
              <w:ind w:left="0" w:hanging="2"/>
            </w:pPr>
            <w:r>
              <w:rPr>
                <w:color w:val="000000"/>
              </w:rPr>
              <w:t xml:space="preserve">Особенности хирургического и комплексного лечения пациентов с гастроинтестинальными </w:t>
            </w:r>
            <w:proofErr w:type="spellStart"/>
            <w:r>
              <w:rPr>
                <w:color w:val="000000"/>
              </w:rPr>
              <w:t>стромальными</w:t>
            </w:r>
            <w:proofErr w:type="spellEnd"/>
            <w:r>
              <w:rPr>
                <w:color w:val="000000"/>
              </w:rPr>
              <w:t xml:space="preserve"> опухолями</w:t>
            </w:r>
          </w:p>
        </w:tc>
        <w:tc>
          <w:tcPr>
            <w:tcW w:w="1417" w:type="dxa"/>
            <w:vAlign w:val="center"/>
          </w:tcPr>
          <w:p w:rsidR="00DA2F1B" w:rsidRPr="001374B6" w:rsidRDefault="00DA2F1B" w:rsidP="006B6B58">
            <w:pPr>
              <w:ind w:left="0" w:hanging="2"/>
              <w:jc w:val="center"/>
            </w:pPr>
            <w:r>
              <w:t>2018</w:t>
            </w:r>
          </w:p>
        </w:tc>
        <w:tc>
          <w:tcPr>
            <w:tcW w:w="1560" w:type="dxa"/>
            <w:vAlign w:val="center"/>
          </w:tcPr>
          <w:p w:rsidR="00DA2F1B" w:rsidRPr="001374B6" w:rsidRDefault="00DA2F1B" w:rsidP="006B6B58">
            <w:pPr>
              <w:ind w:left="0" w:hanging="2"/>
              <w:jc w:val="center"/>
            </w:pPr>
            <w:r>
              <w:rPr>
                <w:color w:val="000000"/>
              </w:rPr>
              <w:t>85-91</w:t>
            </w:r>
          </w:p>
        </w:tc>
      </w:tr>
      <w:tr w:rsidR="00B249F9" w:rsidTr="003F4E36">
        <w:tc>
          <w:tcPr>
            <w:tcW w:w="2140" w:type="dxa"/>
            <w:vAlign w:val="center"/>
          </w:tcPr>
          <w:p w:rsidR="00B249F9" w:rsidRDefault="00B249F9" w:rsidP="006B6B58">
            <w:pPr>
              <w:ind w:left="0" w:hanging="2"/>
            </w:pPr>
            <w:r w:rsidRPr="001374B6">
              <w:t>Хир</w:t>
            </w:r>
            <w:r>
              <w:t>ургия. Журнал им. Н.И. Пирогова</w:t>
            </w:r>
            <w:r w:rsidRPr="001374B6">
              <w:t xml:space="preserve"> </w:t>
            </w:r>
          </w:p>
        </w:tc>
        <w:tc>
          <w:tcPr>
            <w:tcW w:w="1971" w:type="dxa"/>
            <w:vAlign w:val="center"/>
          </w:tcPr>
          <w:p w:rsidR="00B249F9" w:rsidRPr="001374B6" w:rsidRDefault="00B249F9" w:rsidP="006B6B58">
            <w:pPr>
              <w:ind w:left="0" w:hanging="2"/>
            </w:pPr>
            <w:proofErr w:type="spellStart"/>
            <w:r w:rsidRPr="001374B6">
              <w:t>Кононец</w:t>
            </w:r>
            <w:proofErr w:type="spellEnd"/>
            <w:r w:rsidRPr="001374B6">
              <w:t xml:space="preserve"> П.В.</w:t>
            </w:r>
          </w:p>
        </w:tc>
        <w:tc>
          <w:tcPr>
            <w:tcW w:w="3119" w:type="dxa"/>
            <w:vAlign w:val="center"/>
          </w:tcPr>
          <w:p w:rsidR="00B249F9" w:rsidRDefault="00B249F9" w:rsidP="006B6B58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Гастроинтестинальные </w:t>
            </w:r>
            <w:proofErr w:type="spellStart"/>
            <w:r>
              <w:rPr>
                <w:color w:val="000000"/>
              </w:rPr>
              <w:t>стромальные</w:t>
            </w:r>
            <w:proofErr w:type="spellEnd"/>
            <w:r>
              <w:rPr>
                <w:color w:val="000000"/>
              </w:rPr>
              <w:t xml:space="preserve"> опухоли- хирургическое лечение и </w:t>
            </w:r>
            <w:proofErr w:type="spellStart"/>
            <w:r>
              <w:rPr>
                <w:color w:val="000000"/>
              </w:rPr>
              <w:t>таргетная</w:t>
            </w:r>
            <w:proofErr w:type="spellEnd"/>
            <w:r>
              <w:rPr>
                <w:color w:val="000000"/>
              </w:rPr>
              <w:t xml:space="preserve"> терапия</w:t>
            </w:r>
          </w:p>
        </w:tc>
        <w:tc>
          <w:tcPr>
            <w:tcW w:w="1417" w:type="dxa"/>
            <w:vAlign w:val="center"/>
          </w:tcPr>
          <w:p w:rsidR="00B249F9" w:rsidRDefault="00B249F9" w:rsidP="006B6B58">
            <w:pPr>
              <w:ind w:left="0" w:hanging="2"/>
              <w:jc w:val="center"/>
            </w:pPr>
            <w:r>
              <w:t>2018</w:t>
            </w:r>
          </w:p>
        </w:tc>
        <w:tc>
          <w:tcPr>
            <w:tcW w:w="1560" w:type="dxa"/>
            <w:vAlign w:val="center"/>
          </w:tcPr>
          <w:p w:rsidR="00B249F9" w:rsidRDefault="00B249F9" w:rsidP="006B6B5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28-35</w:t>
            </w:r>
          </w:p>
        </w:tc>
      </w:tr>
      <w:tr w:rsidR="007A22E0" w:rsidTr="003F4E36">
        <w:tc>
          <w:tcPr>
            <w:tcW w:w="2140" w:type="dxa"/>
            <w:vAlign w:val="center"/>
          </w:tcPr>
          <w:p w:rsidR="007A22E0" w:rsidRPr="001374B6" w:rsidRDefault="007A22E0" w:rsidP="006B6B58">
            <w:pPr>
              <w:ind w:left="0" w:hanging="2"/>
            </w:pPr>
            <w:r>
              <w:rPr>
                <w:color w:val="000000"/>
              </w:rPr>
              <w:t>Клиническая и экспериментальная хирургия. Журнал им. акад. Б.В.Петровского</w:t>
            </w:r>
          </w:p>
        </w:tc>
        <w:tc>
          <w:tcPr>
            <w:tcW w:w="1971" w:type="dxa"/>
            <w:vAlign w:val="center"/>
          </w:tcPr>
          <w:p w:rsidR="007A22E0" w:rsidRPr="001374B6" w:rsidRDefault="007A22E0" w:rsidP="006B6B58">
            <w:pPr>
              <w:ind w:left="0" w:hanging="2"/>
            </w:pPr>
            <w:r w:rsidRPr="007320A2">
              <w:t xml:space="preserve">Фролова Ю.В., Цыпленкова В.Г., Синицын В.Е., </w:t>
            </w:r>
            <w:proofErr w:type="spellStart"/>
            <w:r w:rsidRPr="007320A2">
              <w:t>Трекова</w:t>
            </w:r>
            <w:proofErr w:type="spellEnd"/>
            <w:r w:rsidRPr="007320A2">
              <w:t xml:space="preserve"> Н.А., Чаус Н.И., Бабаев М.А., </w:t>
            </w:r>
            <w:proofErr w:type="spellStart"/>
            <w:r w:rsidRPr="007320A2">
              <w:t>Зюляева</w:t>
            </w:r>
            <w:proofErr w:type="spellEnd"/>
            <w:r w:rsidRPr="007320A2">
              <w:t xml:space="preserve"> Т.П., </w:t>
            </w:r>
            <w:proofErr w:type="spellStart"/>
            <w:r w:rsidRPr="007320A2">
              <w:t>Каабак</w:t>
            </w:r>
            <w:proofErr w:type="spellEnd"/>
            <w:r w:rsidRPr="007320A2">
              <w:t xml:space="preserve"> М.М., </w:t>
            </w:r>
            <w:proofErr w:type="spellStart"/>
            <w:r w:rsidRPr="007A22E0">
              <w:rPr>
                <w:u w:val="single"/>
              </w:rPr>
              <w:t>Кононец</w:t>
            </w:r>
            <w:proofErr w:type="spellEnd"/>
            <w:r w:rsidRPr="007A22E0">
              <w:rPr>
                <w:u w:val="single"/>
              </w:rPr>
              <w:t xml:space="preserve"> П.В.</w:t>
            </w:r>
          </w:p>
        </w:tc>
        <w:tc>
          <w:tcPr>
            <w:tcW w:w="3119" w:type="dxa"/>
            <w:vAlign w:val="center"/>
          </w:tcPr>
          <w:p w:rsidR="007A22E0" w:rsidRDefault="00E30A9C" w:rsidP="006B6B58">
            <w:pPr>
              <w:ind w:left="0" w:hanging="2"/>
              <w:rPr>
                <w:color w:val="000000"/>
              </w:rPr>
            </w:pPr>
            <w:hyperlink r:id="rId13" w:history="1">
              <w:r w:rsidR="007A22E0" w:rsidRPr="007A22E0">
                <w:rPr>
                  <w:color w:val="000000"/>
                </w:rPr>
                <w:t>Отдаленные результаты после анатомической трансплантации сердца</w:t>
              </w:r>
            </w:hyperlink>
          </w:p>
        </w:tc>
        <w:tc>
          <w:tcPr>
            <w:tcW w:w="1417" w:type="dxa"/>
            <w:vAlign w:val="center"/>
          </w:tcPr>
          <w:p w:rsidR="007A22E0" w:rsidRDefault="007A22E0" w:rsidP="006B6B58">
            <w:pPr>
              <w:ind w:left="0" w:hanging="2"/>
              <w:jc w:val="center"/>
            </w:pPr>
            <w:r w:rsidRPr="007320A2">
              <w:t xml:space="preserve">2017 </w:t>
            </w:r>
          </w:p>
        </w:tc>
        <w:tc>
          <w:tcPr>
            <w:tcW w:w="1560" w:type="dxa"/>
            <w:vAlign w:val="center"/>
          </w:tcPr>
          <w:p w:rsidR="007A22E0" w:rsidRDefault="007A22E0" w:rsidP="006B6B58">
            <w:pPr>
              <w:ind w:left="0" w:hanging="2"/>
              <w:jc w:val="center"/>
              <w:rPr>
                <w:color w:val="000000"/>
              </w:rPr>
            </w:pPr>
            <w:r w:rsidRPr="007A22E0">
              <w:rPr>
                <w:color w:val="000000"/>
              </w:rPr>
              <w:t xml:space="preserve">Т. 5. </w:t>
            </w:r>
            <w:hyperlink r:id="rId14" w:history="1">
              <w:r w:rsidRPr="007A22E0">
                <w:rPr>
                  <w:color w:val="000000"/>
                </w:rPr>
                <w:t>№ 3 (17)</w:t>
              </w:r>
            </w:hyperlink>
            <w:r w:rsidRPr="007A22E0">
              <w:rPr>
                <w:color w:val="000000"/>
              </w:rPr>
              <w:t>. С. 60-64</w:t>
            </w:r>
          </w:p>
        </w:tc>
      </w:tr>
      <w:tr w:rsidR="007A22E0" w:rsidTr="006A4A7E">
        <w:tc>
          <w:tcPr>
            <w:tcW w:w="2140" w:type="dxa"/>
            <w:vAlign w:val="center"/>
          </w:tcPr>
          <w:p w:rsidR="007A22E0" w:rsidRDefault="007A22E0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F68E9">
              <w:rPr>
                <w:color w:val="000000"/>
              </w:rPr>
              <w:t xml:space="preserve">Опухоли женской репродуктивной </w:t>
            </w:r>
            <w:r>
              <w:rPr>
                <w:color w:val="000000"/>
              </w:rPr>
              <w:lastRenderedPageBreak/>
              <w:t>системы</w:t>
            </w:r>
          </w:p>
        </w:tc>
        <w:tc>
          <w:tcPr>
            <w:tcW w:w="1971" w:type="dxa"/>
            <w:vAlign w:val="center"/>
          </w:tcPr>
          <w:p w:rsidR="007A22E0" w:rsidRDefault="007A22E0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A4A7E">
              <w:rPr>
                <w:color w:val="000000"/>
                <w:u w:val="single"/>
              </w:rPr>
              <w:lastRenderedPageBreak/>
              <w:t xml:space="preserve">С.Н. </w:t>
            </w:r>
            <w:proofErr w:type="spellStart"/>
            <w:r w:rsidRPr="006A4A7E">
              <w:rPr>
                <w:color w:val="000000"/>
                <w:u w:val="single"/>
              </w:rPr>
              <w:t>Таджибов</w:t>
            </w:r>
            <w:proofErr w:type="spellEnd"/>
            <w:r w:rsidRPr="006A4A7E">
              <w:rPr>
                <w:color w:val="000000"/>
                <w:u w:val="single"/>
              </w:rPr>
              <w:t xml:space="preserve">, </w:t>
            </w:r>
            <w:r w:rsidRPr="006A4A7E">
              <w:rPr>
                <w:color w:val="000000"/>
              </w:rPr>
              <w:t>С.Б.</w:t>
            </w:r>
            <w:r w:rsidRPr="00EF68E9">
              <w:rPr>
                <w:color w:val="000000"/>
              </w:rPr>
              <w:t xml:space="preserve"> </w:t>
            </w:r>
            <w:r w:rsidRPr="00EF68E9">
              <w:rPr>
                <w:color w:val="000000"/>
              </w:rPr>
              <w:lastRenderedPageBreak/>
              <w:t xml:space="preserve">Поликарпова, </w:t>
            </w:r>
            <w:r w:rsidRPr="006A4A7E">
              <w:rPr>
                <w:color w:val="000000"/>
                <w:u w:val="single"/>
              </w:rPr>
              <w:t xml:space="preserve">Т.М. </w:t>
            </w:r>
            <w:proofErr w:type="spellStart"/>
            <w:r w:rsidRPr="006A4A7E">
              <w:rPr>
                <w:color w:val="000000"/>
                <w:u w:val="single"/>
              </w:rPr>
              <w:t>Кочоян</w:t>
            </w:r>
            <w:proofErr w:type="spellEnd"/>
          </w:p>
        </w:tc>
        <w:tc>
          <w:tcPr>
            <w:tcW w:w="3119" w:type="dxa"/>
            <w:vAlign w:val="center"/>
          </w:tcPr>
          <w:p w:rsidR="007A22E0" w:rsidRDefault="007A22E0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F68E9">
              <w:rPr>
                <w:color w:val="000000"/>
              </w:rPr>
              <w:lastRenderedPageBreak/>
              <w:t xml:space="preserve">Метастазы рака молочной железы в яичники. </w:t>
            </w:r>
            <w:r w:rsidRPr="00EF68E9">
              <w:rPr>
                <w:color w:val="000000"/>
              </w:rPr>
              <w:lastRenderedPageBreak/>
              <w:t>Выживаемость и факторы прогноза</w:t>
            </w:r>
          </w:p>
        </w:tc>
        <w:tc>
          <w:tcPr>
            <w:tcW w:w="1417" w:type="dxa"/>
            <w:vAlign w:val="center"/>
          </w:tcPr>
          <w:p w:rsidR="007A22E0" w:rsidRDefault="007A22E0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2017</w:t>
            </w:r>
          </w:p>
        </w:tc>
        <w:tc>
          <w:tcPr>
            <w:tcW w:w="1560" w:type="dxa"/>
            <w:vAlign w:val="center"/>
          </w:tcPr>
          <w:p w:rsidR="007A22E0" w:rsidRDefault="007A22E0" w:rsidP="006B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70-75</w:t>
            </w:r>
          </w:p>
        </w:tc>
      </w:tr>
      <w:tr w:rsidR="007A22E0" w:rsidTr="003B16A1">
        <w:tc>
          <w:tcPr>
            <w:tcW w:w="2140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Вопросы гинекологии, акушерства и перинатологии</w:t>
            </w:r>
          </w:p>
        </w:tc>
        <w:tc>
          <w:tcPr>
            <w:tcW w:w="1971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E7826">
              <w:rPr>
                <w:color w:val="000000"/>
                <w:sz w:val="24"/>
                <w:szCs w:val="24"/>
              </w:rPr>
              <w:t>Игнатко</w:t>
            </w:r>
            <w:proofErr w:type="spellEnd"/>
            <w:r w:rsidRPr="005E7826">
              <w:rPr>
                <w:color w:val="000000"/>
                <w:sz w:val="24"/>
                <w:szCs w:val="24"/>
              </w:rPr>
              <w:t xml:space="preserve"> И.В., Афанасьева </w:t>
            </w:r>
            <w:proofErr w:type="gramStart"/>
            <w:r w:rsidRPr="005E7826">
              <w:rPr>
                <w:color w:val="000000"/>
                <w:sz w:val="24"/>
                <w:szCs w:val="24"/>
              </w:rPr>
              <w:t>Н.В.</w:t>
            </w:r>
            <w:proofErr w:type="gramEnd"/>
            <w:r w:rsidRPr="005E7826">
              <w:rPr>
                <w:color w:val="000000"/>
                <w:sz w:val="24"/>
                <w:szCs w:val="24"/>
              </w:rPr>
              <w:t xml:space="preserve">, </w:t>
            </w:r>
            <w:r w:rsidRPr="003B16A1">
              <w:rPr>
                <w:color w:val="000000"/>
                <w:sz w:val="24"/>
                <w:szCs w:val="24"/>
                <w:u w:val="single"/>
              </w:rPr>
              <w:t>Снеговой А.В.,</w:t>
            </w:r>
            <w:r w:rsidRPr="005E7826">
              <w:rPr>
                <w:color w:val="000000"/>
                <w:sz w:val="24"/>
                <w:szCs w:val="24"/>
              </w:rPr>
              <w:t xml:space="preserve"> Рябчиков Д.А., Дудина И.А., Голубенко Е.О., </w:t>
            </w:r>
            <w:proofErr w:type="spellStart"/>
            <w:r w:rsidRPr="005E7826">
              <w:rPr>
                <w:color w:val="000000"/>
                <w:sz w:val="24"/>
                <w:szCs w:val="24"/>
              </w:rPr>
              <w:t>Мацнева</w:t>
            </w:r>
            <w:proofErr w:type="spellEnd"/>
            <w:r w:rsidRPr="005E7826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E7826">
              <w:rPr>
                <w:color w:val="000000"/>
                <w:sz w:val="24"/>
                <w:szCs w:val="24"/>
              </w:rPr>
              <w:t>Фиброламелярная</w:t>
            </w:r>
            <w:proofErr w:type="spellEnd"/>
            <w:r w:rsidRPr="005E78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826">
              <w:rPr>
                <w:color w:val="000000"/>
                <w:sz w:val="24"/>
                <w:szCs w:val="24"/>
              </w:rPr>
              <w:t>гепатоцеллюрная</w:t>
            </w:r>
            <w:proofErr w:type="spellEnd"/>
            <w:r w:rsidRPr="005E7826">
              <w:rPr>
                <w:color w:val="000000"/>
                <w:sz w:val="24"/>
                <w:szCs w:val="24"/>
              </w:rPr>
              <w:t xml:space="preserve"> карцинома и беременность. Тактика лечения.</w:t>
            </w:r>
          </w:p>
        </w:tc>
        <w:tc>
          <w:tcPr>
            <w:tcW w:w="1417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т.17, №3, стр.101-106</w:t>
            </w:r>
          </w:p>
        </w:tc>
      </w:tr>
      <w:tr w:rsidR="007A22E0" w:rsidTr="003B16A1">
        <w:tc>
          <w:tcPr>
            <w:tcW w:w="2140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Опухоли женской репродуктивной системы</w:t>
            </w:r>
          </w:p>
        </w:tc>
        <w:tc>
          <w:tcPr>
            <w:tcW w:w="1971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 xml:space="preserve">Авксентьев Н.А., Журавлева </w:t>
            </w:r>
            <w:proofErr w:type="gramStart"/>
            <w:r w:rsidRPr="005E7826">
              <w:rPr>
                <w:color w:val="000000"/>
                <w:sz w:val="24"/>
                <w:szCs w:val="24"/>
              </w:rPr>
              <w:t>М.В.</w:t>
            </w:r>
            <w:proofErr w:type="gramEnd"/>
            <w:r w:rsidRPr="005E78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7826">
              <w:rPr>
                <w:color w:val="000000"/>
                <w:sz w:val="24"/>
                <w:szCs w:val="24"/>
              </w:rPr>
              <w:t>Пазухина</w:t>
            </w:r>
            <w:proofErr w:type="spellEnd"/>
            <w:r w:rsidRPr="005E7826">
              <w:rPr>
                <w:color w:val="000000"/>
                <w:sz w:val="24"/>
                <w:szCs w:val="24"/>
              </w:rPr>
              <w:t xml:space="preserve"> Е.М., </w:t>
            </w:r>
            <w:r w:rsidRPr="003B16A1">
              <w:rPr>
                <w:color w:val="000000"/>
                <w:sz w:val="24"/>
                <w:szCs w:val="24"/>
                <w:u w:val="single"/>
              </w:rPr>
              <w:t>Снеговой А.В,</w:t>
            </w:r>
            <w:r w:rsidRPr="005E7826">
              <w:rPr>
                <w:color w:val="000000"/>
                <w:sz w:val="24"/>
                <w:szCs w:val="24"/>
              </w:rPr>
              <w:t xml:space="preserve"> Фролов М.Ю.</w:t>
            </w:r>
          </w:p>
        </w:tc>
        <w:tc>
          <w:tcPr>
            <w:tcW w:w="3119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E7826">
              <w:rPr>
                <w:color w:val="000000"/>
                <w:sz w:val="24"/>
                <w:szCs w:val="24"/>
              </w:rPr>
              <w:t>Фармакоэкономическое</w:t>
            </w:r>
            <w:proofErr w:type="spellEnd"/>
            <w:r w:rsidRPr="005E78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826">
              <w:rPr>
                <w:color w:val="000000"/>
                <w:sz w:val="24"/>
                <w:szCs w:val="24"/>
              </w:rPr>
              <w:t>исследовние</w:t>
            </w:r>
            <w:proofErr w:type="spellEnd"/>
            <w:r w:rsidRPr="005E7826">
              <w:rPr>
                <w:color w:val="000000"/>
                <w:sz w:val="24"/>
                <w:szCs w:val="24"/>
              </w:rPr>
              <w:t xml:space="preserve"> применения препарата </w:t>
            </w:r>
            <w:proofErr w:type="spellStart"/>
            <w:r w:rsidRPr="005E7826">
              <w:rPr>
                <w:color w:val="000000"/>
                <w:sz w:val="24"/>
                <w:szCs w:val="24"/>
              </w:rPr>
              <w:t>Рибоциклиб</w:t>
            </w:r>
            <w:proofErr w:type="spellEnd"/>
            <w:r w:rsidRPr="005E7826">
              <w:rPr>
                <w:color w:val="000000"/>
                <w:sz w:val="24"/>
                <w:szCs w:val="24"/>
              </w:rPr>
              <w:t xml:space="preserve"> в 1-й лини терапии Her-2 отрицательного гормонозависимого местно-распространенного или метастатического рака молочной железы.</w:t>
            </w:r>
          </w:p>
        </w:tc>
        <w:tc>
          <w:tcPr>
            <w:tcW w:w="1417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т.14, №2, стр. 21-35.</w:t>
            </w:r>
          </w:p>
        </w:tc>
      </w:tr>
      <w:tr w:rsidR="007A22E0" w:rsidTr="003B16A1">
        <w:tc>
          <w:tcPr>
            <w:tcW w:w="2140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 xml:space="preserve">Медицинский совет  </w:t>
            </w:r>
          </w:p>
        </w:tc>
        <w:tc>
          <w:tcPr>
            <w:tcW w:w="1971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 xml:space="preserve">Кононенко И.Б., </w:t>
            </w:r>
            <w:r w:rsidRPr="003B16A1">
              <w:rPr>
                <w:color w:val="000000"/>
                <w:sz w:val="24"/>
                <w:szCs w:val="24"/>
                <w:u w:val="single"/>
              </w:rPr>
              <w:t>Снеговой А.В.,</w:t>
            </w:r>
            <w:r w:rsidRPr="005E7826">
              <w:rPr>
                <w:color w:val="000000"/>
                <w:sz w:val="24"/>
                <w:szCs w:val="24"/>
              </w:rPr>
              <w:t xml:space="preserve"> Коваленко Е.И., </w:t>
            </w:r>
            <w:proofErr w:type="spellStart"/>
            <w:r w:rsidRPr="003B16A1">
              <w:rPr>
                <w:color w:val="000000"/>
                <w:sz w:val="24"/>
                <w:szCs w:val="24"/>
                <w:u w:val="single"/>
              </w:rPr>
              <w:t>Манзюк</w:t>
            </w:r>
            <w:proofErr w:type="spellEnd"/>
            <w:r w:rsidRPr="003B16A1">
              <w:rPr>
                <w:color w:val="000000"/>
                <w:sz w:val="24"/>
                <w:szCs w:val="24"/>
                <w:u w:val="single"/>
              </w:rPr>
              <w:t xml:space="preserve"> Л.В., Сельчук В.Ю.</w:t>
            </w:r>
          </w:p>
        </w:tc>
        <w:tc>
          <w:tcPr>
            <w:tcW w:w="3119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 xml:space="preserve">Возможность оценки функции яичников у женщин при назначении </w:t>
            </w:r>
            <w:proofErr w:type="spellStart"/>
            <w:r w:rsidRPr="005E7826">
              <w:rPr>
                <w:color w:val="000000"/>
                <w:sz w:val="24"/>
                <w:szCs w:val="24"/>
              </w:rPr>
              <w:t>эндокринотерапии</w:t>
            </w:r>
            <w:proofErr w:type="spellEnd"/>
            <w:r w:rsidRPr="005E7826">
              <w:rPr>
                <w:color w:val="000000"/>
                <w:sz w:val="24"/>
                <w:szCs w:val="24"/>
              </w:rPr>
              <w:t xml:space="preserve"> рака молочной железы</w:t>
            </w:r>
          </w:p>
        </w:tc>
        <w:tc>
          <w:tcPr>
            <w:tcW w:w="1417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№10, стр.118-128.</w:t>
            </w:r>
          </w:p>
        </w:tc>
      </w:tr>
      <w:tr w:rsidR="007A22E0" w:rsidTr="003B16A1">
        <w:tc>
          <w:tcPr>
            <w:tcW w:w="2140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Медицинский совет</w:t>
            </w:r>
          </w:p>
        </w:tc>
        <w:tc>
          <w:tcPr>
            <w:tcW w:w="1971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 xml:space="preserve">Коваленко Е.И., Кононенко И.Б., </w:t>
            </w:r>
            <w:r w:rsidRPr="003B16A1">
              <w:rPr>
                <w:color w:val="000000"/>
                <w:sz w:val="24"/>
                <w:szCs w:val="24"/>
                <w:u w:val="single"/>
              </w:rPr>
              <w:t xml:space="preserve">Снеговой А.В., Гребенникова О.П., </w:t>
            </w:r>
            <w:proofErr w:type="spellStart"/>
            <w:r w:rsidRPr="003B16A1">
              <w:rPr>
                <w:color w:val="000000"/>
                <w:sz w:val="24"/>
                <w:szCs w:val="24"/>
                <w:u w:val="single"/>
              </w:rPr>
              <w:t>Манзюк</w:t>
            </w:r>
            <w:proofErr w:type="spellEnd"/>
            <w:r w:rsidRPr="003B16A1">
              <w:rPr>
                <w:color w:val="000000"/>
                <w:sz w:val="24"/>
                <w:szCs w:val="24"/>
                <w:u w:val="single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 xml:space="preserve">Побочные эффекты </w:t>
            </w:r>
            <w:proofErr w:type="spellStart"/>
            <w:r w:rsidRPr="005E7826">
              <w:rPr>
                <w:color w:val="000000"/>
                <w:sz w:val="24"/>
                <w:szCs w:val="24"/>
              </w:rPr>
              <w:t>адьювантной</w:t>
            </w:r>
            <w:proofErr w:type="spellEnd"/>
            <w:r w:rsidRPr="005E7826">
              <w:rPr>
                <w:color w:val="000000"/>
                <w:sz w:val="24"/>
                <w:szCs w:val="24"/>
              </w:rPr>
              <w:t xml:space="preserve"> гормонотерапии</w:t>
            </w:r>
          </w:p>
        </w:tc>
        <w:tc>
          <w:tcPr>
            <w:tcW w:w="1417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№10, стр.64-70.</w:t>
            </w:r>
          </w:p>
        </w:tc>
      </w:tr>
      <w:tr w:rsidR="007A22E0" w:rsidTr="003B16A1">
        <w:tc>
          <w:tcPr>
            <w:tcW w:w="2140" w:type="dxa"/>
            <w:vAlign w:val="center"/>
          </w:tcPr>
          <w:p w:rsidR="007A22E0" w:rsidRPr="005E7826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5" w:history="1">
              <w:r w:rsidR="007A22E0" w:rsidRPr="007320A2">
                <w:rPr>
                  <w:rFonts w:eastAsia="Times New Roman"/>
                  <w:sz w:val="24"/>
                  <w:szCs w:val="24"/>
                  <w:lang w:eastAsia="ru-RU"/>
                </w:rPr>
                <w:t>Современная онкология</w:t>
              </w:r>
            </w:hyperlink>
          </w:p>
        </w:tc>
        <w:tc>
          <w:tcPr>
            <w:tcW w:w="1971" w:type="dxa"/>
            <w:vAlign w:val="center"/>
          </w:tcPr>
          <w:p w:rsidR="007A22E0" w:rsidRPr="00B01D08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01D08">
              <w:rPr>
                <w:rFonts w:eastAsia="Times New Roman"/>
                <w:iCs/>
                <w:sz w:val="24"/>
                <w:szCs w:val="24"/>
                <w:u w:val="single"/>
                <w:lang w:eastAsia="ru-RU"/>
              </w:rPr>
              <w:t>Танделов</w:t>
            </w:r>
            <w:proofErr w:type="spellEnd"/>
            <w:r w:rsidRPr="00B01D08">
              <w:rPr>
                <w:rFonts w:eastAsia="Times New Roman"/>
                <w:iCs/>
                <w:sz w:val="24"/>
                <w:szCs w:val="24"/>
                <w:u w:val="single"/>
                <w:lang w:eastAsia="ru-RU"/>
              </w:rPr>
              <w:t xml:space="preserve"> Р.К., Сельчук В.Ю.,</w:t>
            </w:r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Морхов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К.Ю.,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Нечушкина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В.М., Кузнецов В.В.</w:t>
            </w:r>
          </w:p>
        </w:tc>
        <w:tc>
          <w:tcPr>
            <w:tcW w:w="3119" w:type="dxa"/>
            <w:vAlign w:val="center"/>
          </w:tcPr>
          <w:p w:rsidR="007A22E0" w:rsidRPr="00B01D08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01D08">
              <w:rPr>
                <w:color w:val="000000"/>
                <w:sz w:val="24"/>
                <w:szCs w:val="24"/>
              </w:rPr>
              <w:t xml:space="preserve">Роль </w:t>
            </w:r>
            <w:proofErr w:type="spellStart"/>
            <w:r w:rsidRPr="00B01D08">
              <w:rPr>
                <w:color w:val="000000"/>
                <w:sz w:val="24"/>
                <w:szCs w:val="24"/>
              </w:rPr>
              <w:t>циторедуктивных</w:t>
            </w:r>
            <w:proofErr w:type="spellEnd"/>
            <w:r w:rsidRPr="00B01D08">
              <w:rPr>
                <w:color w:val="000000"/>
                <w:sz w:val="24"/>
                <w:szCs w:val="24"/>
              </w:rPr>
              <w:t xml:space="preserve"> операций в лечении распространенного рака яичников (обзор литературы)</w:t>
            </w:r>
          </w:p>
        </w:tc>
        <w:tc>
          <w:tcPr>
            <w:tcW w:w="1417" w:type="dxa"/>
            <w:vAlign w:val="center"/>
          </w:tcPr>
          <w:p w:rsid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7A22E0" w:rsidRPr="005E7826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Т. 20. </w:t>
            </w:r>
            <w:hyperlink r:id="rId16" w:history="1">
              <w:r w:rsidRPr="007320A2">
                <w:rPr>
                  <w:rFonts w:eastAsia="Times New Roman"/>
                  <w:sz w:val="24"/>
                  <w:szCs w:val="24"/>
                  <w:lang w:eastAsia="ru-RU"/>
                </w:rPr>
                <w:t>№ 1</w:t>
              </w:r>
            </w:hyperlink>
            <w:r w:rsidRPr="007320A2">
              <w:rPr>
                <w:rFonts w:eastAsia="Times New Roman"/>
                <w:sz w:val="24"/>
                <w:szCs w:val="24"/>
                <w:lang w:eastAsia="ru-RU"/>
              </w:rPr>
              <w:t>. С. 5-10</w:t>
            </w:r>
          </w:p>
        </w:tc>
      </w:tr>
      <w:tr w:rsidR="007A22E0" w:rsidTr="003B16A1">
        <w:tc>
          <w:tcPr>
            <w:tcW w:w="2140" w:type="dxa"/>
            <w:vAlign w:val="center"/>
          </w:tcPr>
          <w:p w:rsidR="007A22E0" w:rsidRPr="005E7826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7" w:history="1">
              <w:r w:rsidR="007A22E0" w:rsidRPr="007320A2">
                <w:rPr>
                  <w:rFonts w:eastAsia="Times New Roman"/>
                  <w:sz w:val="24"/>
                  <w:szCs w:val="24"/>
                  <w:lang w:eastAsia="ru-RU"/>
                </w:rPr>
                <w:t>Современная онкология</w:t>
              </w:r>
            </w:hyperlink>
          </w:p>
        </w:tc>
        <w:tc>
          <w:tcPr>
            <w:tcW w:w="1971" w:type="dxa"/>
            <w:vAlign w:val="center"/>
          </w:tcPr>
          <w:p w:rsidR="007A22E0" w:rsidRPr="00B01D08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Нечушкина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В.М.,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Морхов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К.Ю., </w:t>
            </w:r>
            <w:r w:rsidRPr="00B01D08">
              <w:rPr>
                <w:rFonts w:eastAsia="Times New Roman"/>
                <w:iCs/>
                <w:sz w:val="24"/>
                <w:szCs w:val="24"/>
                <w:u w:val="single"/>
                <w:lang w:eastAsia="ru-RU"/>
              </w:rPr>
              <w:t>Абдурагимова З.Т.</w:t>
            </w:r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, Кузнецов В.В., </w:t>
            </w:r>
            <w:r w:rsidRPr="00B01D08">
              <w:rPr>
                <w:rFonts w:eastAsia="Times New Roman"/>
                <w:iCs/>
                <w:sz w:val="24"/>
                <w:szCs w:val="24"/>
                <w:u w:val="single"/>
                <w:lang w:eastAsia="ru-RU"/>
              </w:rPr>
              <w:t>Сельчук В.Ю</w:t>
            </w:r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., Дмитриев В.Н.</w:t>
            </w:r>
          </w:p>
        </w:tc>
        <w:tc>
          <w:tcPr>
            <w:tcW w:w="3119" w:type="dxa"/>
            <w:vAlign w:val="center"/>
          </w:tcPr>
          <w:p w:rsidR="007A22E0" w:rsidRPr="00B01D0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8" w:history="1">
              <w:r w:rsidR="007A22E0" w:rsidRPr="007320A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Хирургическое лечение рака яичников ранних стадий</w:t>
              </w:r>
            </w:hyperlink>
          </w:p>
        </w:tc>
        <w:tc>
          <w:tcPr>
            <w:tcW w:w="1417" w:type="dxa"/>
            <w:vAlign w:val="center"/>
          </w:tcPr>
          <w:p w:rsidR="007A22E0" w:rsidRPr="005E7826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E782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7A22E0" w:rsidRPr="005E7826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19" w:history="1">
              <w:r w:rsidR="007A22E0" w:rsidRPr="007320A2">
                <w:rPr>
                  <w:rFonts w:eastAsia="Times New Roman"/>
                  <w:sz w:val="24"/>
                  <w:szCs w:val="24"/>
                  <w:lang w:eastAsia="ru-RU"/>
                </w:rPr>
                <w:t>№ 2</w:t>
              </w:r>
            </w:hyperlink>
            <w:r w:rsidR="007A22E0" w:rsidRPr="007320A2">
              <w:rPr>
                <w:rFonts w:eastAsia="Times New Roman"/>
                <w:sz w:val="24"/>
                <w:szCs w:val="24"/>
                <w:lang w:eastAsia="ru-RU"/>
              </w:rPr>
              <w:t>. С. 61-65</w:t>
            </w:r>
          </w:p>
        </w:tc>
      </w:tr>
      <w:tr w:rsidR="007A22E0" w:rsidRPr="00A12894" w:rsidTr="003B16A1">
        <w:tc>
          <w:tcPr>
            <w:tcW w:w="2140" w:type="dxa"/>
            <w:vAlign w:val="center"/>
          </w:tcPr>
          <w:p w:rsidR="007A22E0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0" w:history="1">
              <w:r w:rsidR="007A22E0" w:rsidRPr="007320A2">
                <w:rPr>
                  <w:rFonts w:eastAsia="Times New Roman"/>
                  <w:sz w:val="24"/>
                  <w:szCs w:val="24"/>
                  <w:lang w:eastAsia="ru-RU"/>
                </w:rPr>
                <w:t>Злокачественные опухоли</w:t>
              </w:r>
            </w:hyperlink>
          </w:p>
        </w:tc>
        <w:tc>
          <w:tcPr>
            <w:tcW w:w="1971" w:type="dxa"/>
            <w:vAlign w:val="center"/>
          </w:tcPr>
          <w:p w:rsidR="007A22E0" w:rsidRPr="00A1289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Сомонова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Антух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Э.А., Елизарова А.Л., Матвеева И.И., </w:t>
            </w:r>
            <w:r w:rsidRPr="00A12894">
              <w:rPr>
                <w:rFonts w:eastAsia="Times New Roman"/>
                <w:iCs/>
                <w:sz w:val="24"/>
                <w:szCs w:val="24"/>
                <w:u w:val="single"/>
                <w:lang w:eastAsia="ru-RU"/>
              </w:rPr>
              <w:t>Сельчук В.Ю.</w:t>
            </w:r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, Черкасов В.А.</w:t>
            </w:r>
          </w:p>
        </w:tc>
        <w:tc>
          <w:tcPr>
            <w:tcW w:w="3119" w:type="dxa"/>
            <w:vAlign w:val="center"/>
          </w:tcPr>
          <w:p w:rsidR="007A22E0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1" w:history="1">
              <w:r w:rsidR="007A22E0" w:rsidRPr="007320A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Практические рекомендации по профилактике и лечению тромбоэмболических осложнений у онкологических больных</w:t>
              </w:r>
            </w:hyperlink>
          </w:p>
        </w:tc>
        <w:tc>
          <w:tcPr>
            <w:tcW w:w="1417" w:type="dxa"/>
            <w:vAlign w:val="center"/>
          </w:tcPr>
          <w:p w:rsidR="007A22E0" w:rsidRPr="00DB212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2017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A22E0" w:rsidRPr="007320A2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22" w:history="1">
              <w:r w:rsidR="007A22E0" w:rsidRPr="007320A2">
                <w:rPr>
                  <w:rFonts w:eastAsia="Times New Roman"/>
                  <w:sz w:val="24"/>
                  <w:szCs w:val="24"/>
                  <w:lang w:eastAsia="ru-RU"/>
                </w:rPr>
                <w:t>№ 3-S2</w:t>
              </w:r>
            </w:hyperlink>
            <w:r w:rsidR="007A22E0" w:rsidRPr="007320A2">
              <w:rPr>
                <w:rFonts w:eastAsia="Times New Roman"/>
                <w:sz w:val="24"/>
                <w:szCs w:val="24"/>
                <w:lang w:eastAsia="ru-RU"/>
              </w:rPr>
              <w:t>. С. 553-558.</w:t>
            </w:r>
          </w:p>
        </w:tc>
      </w:tr>
      <w:tr w:rsidR="007A22E0" w:rsidRPr="00A12894" w:rsidTr="003B16A1">
        <w:tc>
          <w:tcPr>
            <w:tcW w:w="2140" w:type="dxa"/>
            <w:vAlign w:val="center"/>
          </w:tcPr>
          <w:p w:rsidR="007A22E0" w:rsidRPr="00F4774E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proofErr w:type="spellStart"/>
              <w:r w:rsidR="007A22E0" w:rsidRPr="00F4774E">
                <w:rPr>
                  <w:sz w:val="24"/>
                  <w:szCs w:val="24"/>
                </w:rPr>
                <w:t>Онкоурология</w:t>
              </w:r>
              <w:proofErr w:type="spellEnd"/>
            </w:hyperlink>
          </w:p>
        </w:tc>
        <w:tc>
          <w:tcPr>
            <w:tcW w:w="1971" w:type="dxa"/>
            <w:vAlign w:val="center"/>
          </w:tcPr>
          <w:p w:rsidR="007A22E0" w:rsidRPr="00F4774E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Сафина С.З., Варламов С.А., </w:t>
            </w:r>
            <w:r w:rsidRPr="00F4774E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Снеговой А.В.,</w:t>
            </w:r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Варламов И.С., Гурина Л.И., </w:t>
            </w:r>
            <w:proofErr w:type="spellStart"/>
            <w:r w:rsidRPr="00F4774E">
              <w:rPr>
                <w:rFonts w:eastAsia="Times New Roman"/>
                <w:sz w:val="24"/>
                <w:szCs w:val="24"/>
                <w:u w:val="single"/>
                <w:lang w:eastAsia="ru-RU"/>
              </w:rPr>
              <w:lastRenderedPageBreak/>
              <w:t>Манзюк</w:t>
            </w:r>
            <w:proofErr w:type="spellEnd"/>
            <w:r w:rsidRPr="00F4774E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Л.В.,</w:t>
            </w:r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Тимофеев И.В.</w:t>
            </w:r>
          </w:p>
        </w:tc>
        <w:tc>
          <w:tcPr>
            <w:tcW w:w="3119" w:type="dxa"/>
            <w:vAlign w:val="center"/>
          </w:tcPr>
          <w:p w:rsidR="007A22E0" w:rsidRPr="00A1289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="007A22E0" w:rsidRPr="00A12894">
                <w:rPr>
                  <w:sz w:val="24"/>
                  <w:szCs w:val="24"/>
                </w:rPr>
                <w:t xml:space="preserve">Пятилетняя общая выживаемость больных метастатическим раком почки, получавших </w:t>
              </w:r>
              <w:proofErr w:type="spellStart"/>
              <w:r w:rsidR="007A22E0" w:rsidRPr="00A12894">
                <w:rPr>
                  <w:sz w:val="24"/>
                  <w:szCs w:val="24"/>
                </w:rPr>
                <w:t>эверолимус</w:t>
              </w:r>
              <w:proofErr w:type="spellEnd"/>
              <w:r w:rsidR="007A22E0" w:rsidRPr="00A12894">
                <w:rPr>
                  <w:sz w:val="24"/>
                  <w:szCs w:val="24"/>
                </w:rPr>
                <w:t xml:space="preserve"> при </w:t>
              </w:r>
              <w:r w:rsidR="007A22E0" w:rsidRPr="00A12894">
                <w:rPr>
                  <w:sz w:val="24"/>
                  <w:szCs w:val="24"/>
                </w:rPr>
                <w:lastRenderedPageBreak/>
                <w:t xml:space="preserve">прогрессировании на фоне лечения </w:t>
              </w:r>
              <w:proofErr w:type="spellStart"/>
              <w:r w:rsidR="007A22E0" w:rsidRPr="00A12894">
                <w:rPr>
                  <w:sz w:val="24"/>
                  <w:szCs w:val="24"/>
                </w:rPr>
                <w:t>бевацизумабом</w:t>
              </w:r>
              <w:proofErr w:type="spellEnd"/>
              <w:r w:rsidR="007A22E0" w:rsidRPr="00A12894">
                <w:rPr>
                  <w:sz w:val="24"/>
                  <w:szCs w:val="24"/>
                </w:rPr>
                <w:t xml:space="preserve">: </w:t>
              </w:r>
              <w:proofErr w:type="spellStart"/>
              <w:r w:rsidR="007A22E0" w:rsidRPr="00A12894">
                <w:rPr>
                  <w:sz w:val="24"/>
                  <w:szCs w:val="24"/>
                </w:rPr>
                <w:t>проспективное</w:t>
              </w:r>
              <w:proofErr w:type="spellEnd"/>
              <w:r w:rsidR="007A22E0" w:rsidRPr="00A12894">
                <w:rPr>
                  <w:sz w:val="24"/>
                  <w:szCs w:val="24"/>
                </w:rPr>
                <w:t xml:space="preserve"> многоцентровое исследование CRAD001LRU02T</w:t>
              </w:r>
            </w:hyperlink>
          </w:p>
        </w:tc>
        <w:tc>
          <w:tcPr>
            <w:tcW w:w="1417" w:type="dxa"/>
            <w:vAlign w:val="center"/>
          </w:tcPr>
          <w:p w:rsidR="007A22E0" w:rsidRPr="00A1289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2017</w:t>
            </w:r>
          </w:p>
        </w:tc>
        <w:tc>
          <w:tcPr>
            <w:tcW w:w="1560" w:type="dxa"/>
            <w:vAlign w:val="center"/>
          </w:tcPr>
          <w:p w:rsidR="007A22E0" w:rsidRPr="00F4774E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74E">
              <w:rPr>
                <w:sz w:val="24"/>
                <w:szCs w:val="24"/>
              </w:rPr>
              <w:t xml:space="preserve">Т. 13. </w:t>
            </w:r>
            <w:hyperlink r:id="rId25" w:history="1">
              <w:r w:rsidRPr="00F4774E">
                <w:rPr>
                  <w:sz w:val="24"/>
                  <w:szCs w:val="24"/>
                </w:rPr>
                <w:t>№ 4</w:t>
              </w:r>
            </w:hyperlink>
            <w:r w:rsidRPr="00F4774E">
              <w:rPr>
                <w:sz w:val="24"/>
                <w:szCs w:val="24"/>
              </w:rPr>
              <w:t>. С. 40-44</w:t>
            </w:r>
          </w:p>
        </w:tc>
      </w:tr>
      <w:tr w:rsidR="007A22E0" w:rsidRPr="00A12894" w:rsidTr="003B16A1">
        <w:tc>
          <w:tcPr>
            <w:tcW w:w="2140" w:type="dxa"/>
            <w:vAlign w:val="center"/>
          </w:tcPr>
          <w:p w:rsidR="007A22E0" w:rsidRPr="0041486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7A22E0" w:rsidRPr="00414864">
                <w:rPr>
                  <w:sz w:val="24"/>
                  <w:szCs w:val="24"/>
                </w:rPr>
                <w:t>Сибирский онкологический журнал</w:t>
              </w:r>
            </w:hyperlink>
          </w:p>
        </w:tc>
        <w:tc>
          <w:tcPr>
            <w:tcW w:w="1971" w:type="dxa"/>
            <w:vAlign w:val="center"/>
          </w:tcPr>
          <w:p w:rsidR="007A22E0" w:rsidRPr="0041486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4864">
              <w:rPr>
                <w:sz w:val="24"/>
                <w:szCs w:val="24"/>
              </w:rPr>
              <w:t>Саприна</w:t>
            </w:r>
            <w:proofErr w:type="spellEnd"/>
            <w:r w:rsidRPr="00414864">
              <w:rPr>
                <w:sz w:val="24"/>
                <w:szCs w:val="24"/>
              </w:rPr>
              <w:t xml:space="preserve"> О.А., Азизян Р.И., </w:t>
            </w:r>
            <w:proofErr w:type="spellStart"/>
            <w:r w:rsidRPr="00414864">
              <w:rPr>
                <w:sz w:val="24"/>
                <w:szCs w:val="24"/>
              </w:rPr>
              <w:t>Бржезовский</w:t>
            </w:r>
            <w:proofErr w:type="spellEnd"/>
            <w:r w:rsidRPr="00414864">
              <w:rPr>
                <w:sz w:val="24"/>
                <w:szCs w:val="24"/>
              </w:rPr>
              <w:t xml:space="preserve"> В.Ж., </w:t>
            </w:r>
            <w:proofErr w:type="spellStart"/>
            <w:r w:rsidRPr="00414864">
              <w:rPr>
                <w:sz w:val="24"/>
                <w:szCs w:val="24"/>
              </w:rPr>
              <w:t>Мудунов</w:t>
            </w:r>
            <w:proofErr w:type="spellEnd"/>
            <w:r w:rsidRPr="00414864">
              <w:rPr>
                <w:sz w:val="24"/>
                <w:szCs w:val="24"/>
              </w:rPr>
              <w:t xml:space="preserve"> А.М., </w:t>
            </w:r>
            <w:r w:rsidRPr="00414864">
              <w:rPr>
                <w:sz w:val="24"/>
                <w:szCs w:val="24"/>
                <w:u w:val="single"/>
              </w:rPr>
              <w:t>Романов И.С.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119" w:type="dxa"/>
            <w:vAlign w:val="center"/>
          </w:tcPr>
          <w:p w:rsidR="007A22E0" w:rsidRPr="0041486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7A22E0" w:rsidRPr="00414864">
                <w:rPr>
                  <w:sz w:val="24"/>
                  <w:szCs w:val="24"/>
                </w:rPr>
                <w:t xml:space="preserve">Использование </w:t>
              </w:r>
              <w:proofErr w:type="spellStart"/>
              <w:r w:rsidR="007A22E0" w:rsidRPr="00414864">
                <w:rPr>
                  <w:sz w:val="24"/>
                  <w:szCs w:val="24"/>
                </w:rPr>
                <w:t>субментального</w:t>
              </w:r>
              <w:proofErr w:type="spellEnd"/>
              <w:r w:rsidR="007A22E0" w:rsidRPr="00414864">
                <w:rPr>
                  <w:sz w:val="24"/>
                  <w:szCs w:val="24"/>
                </w:rPr>
                <w:t xml:space="preserve"> лоскута в реконструкции дефектов головы и шеи</w:t>
              </w:r>
            </w:hyperlink>
            <w:r w:rsidR="007A22E0" w:rsidRPr="004148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A22E0" w:rsidRPr="0041486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4864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7A22E0" w:rsidRPr="00F4774E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864">
              <w:rPr>
                <w:sz w:val="24"/>
                <w:szCs w:val="24"/>
              </w:rPr>
              <w:t xml:space="preserve">Т. 17. </w:t>
            </w:r>
            <w:hyperlink r:id="rId28" w:history="1">
              <w:r w:rsidRPr="00414864">
                <w:t>№ 3</w:t>
              </w:r>
            </w:hyperlink>
            <w:r w:rsidRPr="00414864">
              <w:rPr>
                <w:sz w:val="24"/>
                <w:szCs w:val="24"/>
              </w:rPr>
              <w:t>. С. 51-57</w:t>
            </w:r>
          </w:p>
        </w:tc>
      </w:tr>
      <w:tr w:rsidR="007A22E0" w:rsidRPr="00A12894" w:rsidTr="003B16A1">
        <w:tc>
          <w:tcPr>
            <w:tcW w:w="2140" w:type="dxa"/>
            <w:vAlign w:val="center"/>
          </w:tcPr>
          <w:p w:rsidR="007A22E0" w:rsidRPr="0041486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="007A22E0" w:rsidRPr="00414864">
                <w:rPr>
                  <w:sz w:val="24"/>
                  <w:szCs w:val="24"/>
                </w:rPr>
                <w:t>Эндокринная хирургия</w:t>
              </w:r>
            </w:hyperlink>
          </w:p>
        </w:tc>
        <w:tc>
          <w:tcPr>
            <w:tcW w:w="1971" w:type="dxa"/>
            <w:vAlign w:val="center"/>
          </w:tcPr>
          <w:p w:rsidR="007A22E0" w:rsidRPr="0041486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Румянцев П.О., Волкова М.И., Подвязников С.О., </w:t>
            </w:r>
            <w:r w:rsidRPr="00414864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Романов И.С.</w:t>
            </w:r>
          </w:p>
        </w:tc>
        <w:tc>
          <w:tcPr>
            <w:tcW w:w="3119" w:type="dxa"/>
            <w:vAlign w:val="center"/>
          </w:tcPr>
          <w:p w:rsidR="007A22E0" w:rsidRPr="0041486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30" w:history="1">
              <w:r w:rsidR="007A22E0" w:rsidRPr="00414864">
                <w:rPr>
                  <w:sz w:val="24"/>
                  <w:szCs w:val="24"/>
                </w:rPr>
                <w:t>Управление токсичностью ингибиторов ангиогенеза: резолюция совета экспертов</w:t>
              </w:r>
            </w:hyperlink>
          </w:p>
        </w:tc>
        <w:tc>
          <w:tcPr>
            <w:tcW w:w="1417" w:type="dxa"/>
            <w:vAlign w:val="center"/>
          </w:tcPr>
          <w:p w:rsidR="007A22E0" w:rsidRPr="00DB212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2017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A22E0" w:rsidRPr="0041486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Т. 11, № 3. </w:t>
            </w: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1486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157-163</w:t>
            </w:r>
          </w:p>
        </w:tc>
      </w:tr>
      <w:tr w:rsidR="007A22E0" w:rsidRPr="00A12894" w:rsidTr="003B16A1">
        <w:tc>
          <w:tcPr>
            <w:tcW w:w="2140" w:type="dxa"/>
            <w:vAlign w:val="center"/>
          </w:tcPr>
          <w:p w:rsidR="007A22E0" w:rsidRPr="007A22E0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="007A22E0" w:rsidRPr="007A22E0">
                <w:rPr>
                  <w:sz w:val="24"/>
                  <w:szCs w:val="24"/>
                </w:rPr>
                <w:t>Опухоли головы и шеи</w:t>
              </w:r>
            </w:hyperlink>
          </w:p>
        </w:tc>
        <w:tc>
          <w:tcPr>
            <w:tcW w:w="1971" w:type="dxa"/>
            <w:vAlign w:val="center"/>
          </w:tcPr>
          <w:p w:rsidR="007A22E0" w:rsidRPr="007320A2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>Оджарова</w:t>
            </w:r>
            <w:proofErr w:type="spellEnd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А.А., Долгушин М.Б., </w:t>
            </w:r>
            <w:proofErr w:type="spellStart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>Мудунов</w:t>
            </w:r>
            <w:proofErr w:type="spellEnd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А.М., </w:t>
            </w:r>
            <w:r w:rsidRPr="007A22E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Романов И.С.</w:t>
            </w:r>
          </w:p>
        </w:tc>
        <w:tc>
          <w:tcPr>
            <w:tcW w:w="3119" w:type="dxa"/>
            <w:vAlign w:val="center"/>
          </w:tcPr>
          <w:p w:rsidR="007A22E0" w:rsidRPr="007A22E0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32" w:history="1">
              <w:r w:rsidR="007A22E0" w:rsidRPr="007A22E0">
                <w:rPr>
                  <w:sz w:val="24"/>
                  <w:szCs w:val="24"/>
                </w:rPr>
                <w:t xml:space="preserve">Совмещенная позитронно-эмиссионная и компьютерная томография с 18F-фтордезоксиглюкозой в оценке эффективности </w:t>
              </w:r>
              <w:proofErr w:type="spellStart"/>
              <w:r w:rsidR="007A22E0" w:rsidRPr="007A22E0">
                <w:rPr>
                  <w:sz w:val="24"/>
                  <w:szCs w:val="24"/>
                </w:rPr>
                <w:t>таргетной</w:t>
              </w:r>
              <w:proofErr w:type="spellEnd"/>
              <w:r w:rsidR="007A22E0" w:rsidRPr="007A22E0">
                <w:rPr>
                  <w:sz w:val="24"/>
                  <w:szCs w:val="24"/>
                </w:rPr>
                <w:t xml:space="preserve"> терапии при </w:t>
              </w:r>
              <w:proofErr w:type="spellStart"/>
              <w:r w:rsidR="007A22E0" w:rsidRPr="007A22E0">
                <w:rPr>
                  <w:sz w:val="24"/>
                  <w:szCs w:val="24"/>
                </w:rPr>
                <w:t>радиойодрезистентном</w:t>
              </w:r>
              <w:proofErr w:type="spellEnd"/>
              <w:r w:rsidR="007A22E0" w:rsidRPr="007A22E0">
                <w:rPr>
                  <w:sz w:val="24"/>
                  <w:szCs w:val="24"/>
                </w:rPr>
                <w:t xml:space="preserve"> высокодифференцированном раке щитовидной железы (клиническое наблюдение)</w:t>
              </w:r>
            </w:hyperlink>
          </w:p>
        </w:tc>
        <w:tc>
          <w:tcPr>
            <w:tcW w:w="1417" w:type="dxa"/>
            <w:vAlign w:val="center"/>
          </w:tcPr>
          <w:p w:rsidR="007A22E0" w:rsidRPr="00DB212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2017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A22E0" w:rsidRPr="0041486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Т. 7, № 3. </w:t>
            </w: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1486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103-107</w:t>
            </w:r>
          </w:p>
        </w:tc>
      </w:tr>
      <w:tr w:rsidR="00451D48" w:rsidRPr="00A12894" w:rsidTr="003B16A1">
        <w:tc>
          <w:tcPr>
            <w:tcW w:w="2140" w:type="dxa"/>
            <w:vAlign w:val="center"/>
          </w:tcPr>
          <w:p w:rsidR="00451D48" w:rsidRP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33" w:history="1">
              <w:r w:rsidR="00451D48" w:rsidRPr="00451D48">
                <w:rPr>
                  <w:sz w:val="24"/>
                  <w:szCs w:val="24"/>
                </w:rPr>
                <w:t>Современная онкология</w:t>
              </w:r>
            </w:hyperlink>
          </w:p>
        </w:tc>
        <w:tc>
          <w:tcPr>
            <w:tcW w:w="1971" w:type="dxa"/>
            <w:vAlign w:val="center"/>
          </w:tcPr>
          <w:p w:rsidR="00451D48" w:rsidRPr="00414864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Бугаев В.Е., </w:t>
            </w:r>
            <w:r w:rsidRPr="00451D4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Никулин М.П.</w:t>
            </w: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, Меликов С.А.</w:t>
            </w:r>
          </w:p>
        </w:tc>
        <w:tc>
          <w:tcPr>
            <w:tcW w:w="3119" w:type="dxa"/>
            <w:vAlign w:val="center"/>
          </w:tcPr>
          <w:p w:rsidR="00451D48" w:rsidRP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34" w:history="1">
              <w:r w:rsidR="00451D48" w:rsidRPr="00451D48">
                <w:rPr>
                  <w:sz w:val="24"/>
                  <w:szCs w:val="24"/>
                </w:rPr>
                <w:t xml:space="preserve">Особенности диагностики и хирургического лечения больных забрюшинными </w:t>
              </w:r>
              <w:proofErr w:type="spellStart"/>
              <w:r w:rsidR="00451D48" w:rsidRPr="00451D48">
                <w:rPr>
                  <w:sz w:val="24"/>
                  <w:szCs w:val="24"/>
                </w:rPr>
                <w:t>шванномами</w:t>
              </w:r>
              <w:proofErr w:type="spellEnd"/>
              <w:r w:rsidR="00451D48" w:rsidRPr="00451D48">
                <w:rPr>
                  <w:sz w:val="24"/>
                  <w:szCs w:val="24"/>
                </w:rPr>
                <w:t xml:space="preserve"> (обзор литературы)</w:t>
              </w:r>
            </w:hyperlink>
          </w:p>
        </w:tc>
        <w:tc>
          <w:tcPr>
            <w:tcW w:w="1417" w:type="dxa"/>
            <w:vAlign w:val="center"/>
          </w:tcPr>
          <w:p w:rsidR="00451D48" w:rsidRPr="00DB212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2017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51D48" w:rsidRPr="00451D48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1486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451D48" w:rsidRPr="00A12894" w:rsidTr="003B16A1">
        <w:tc>
          <w:tcPr>
            <w:tcW w:w="2140" w:type="dxa"/>
            <w:vAlign w:val="center"/>
          </w:tcPr>
          <w:p w:rsidR="00451D48" w:rsidRP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="00451D48" w:rsidRPr="00451D48">
                <w:rPr>
                  <w:sz w:val="24"/>
                  <w:szCs w:val="24"/>
                </w:rPr>
                <w:t>Хирургия. Журнал им. Н.И. Пирогова</w:t>
              </w:r>
            </w:hyperlink>
          </w:p>
        </w:tc>
        <w:tc>
          <w:tcPr>
            <w:tcW w:w="1971" w:type="dxa"/>
            <w:vAlign w:val="center"/>
          </w:tcPr>
          <w:p w:rsidR="00451D48" w:rsidRPr="007320A2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Стилиди</w:t>
            </w:r>
            <w:proofErr w:type="spellEnd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И.С., </w:t>
            </w:r>
            <w:proofErr w:type="spellStart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>Абгарян</w:t>
            </w:r>
            <w:proofErr w:type="spellEnd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М.Г., Калинин А.Е., </w:t>
            </w:r>
            <w:proofErr w:type="spellStart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>Неред</w:t>
            </w:r>
            <w:proofErr w:type="spellEnd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С.Н., </w:t>
            </w:r>
            <w:r w:rsidRPr="00451D4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Никулин М.П.</w:t>
            </w:r>
          </w:p>
        </w:tc>
        <w:tc>
          <w:tcPr>
            <w:tcW w:w="3119" w:type="dxa"/>
            <w:vAlign w:val="center"/>
          </w:tcPr>
          <w:p w:rsidR="00451D48" w:rsidRP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="00451D48" w:rsidRPr="00451D48">
                <w:rPr>
                  <w:sz w:val="24"/>
                  <w:szCs w:val="24"/>
                </w:rPr>
                <w:t xml:space="preserve">Хирургическое лечение больной </w:t>
              </w:r>
              <w:proofErr w:type="spellStart"/>
              <w:r w:rsidR="00451D48" w:rsidRPr="00451D48">
                <w:rPr>
                  <w:sz w:val="24"/>
                  <w:szCs w:val="24"/>
                </w:rPr>
                <w:t>интраабдоминальной</w:t>
              </w:r>
              <w:proofErr w:type="spellEnd"/>
              <w:r w:rsidR="00451D48" w:rsidRPr="00451D48">
                <w:rPr>
                  <w:sz w:val="24"/>
                  <w:szCs w:val="24"/>
                </w:rPr>
                <w:t xml:space="preserve"> злокачественной </w:t>
              </w:r>
              <w:proofErr w:type="spellStart"/>
              <w:r w:rsidR="00451D48" w:rsidRPr="00451D48">
                <w:rPr>
                  <w:sz w:val="24"/>
                  <w:szCs w:val="24"/>
                </w:rPr>
                <w:t>шванномой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451D48" w:rsidRPr="00451D48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vAlign w:val="center"/>
          </w:tcPr>
          <w:p w:rsidR="00451D48" w:rsidRP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37" w:history="1">
              <w:r w:rsidR="00451D48" w:rsidRPr="00451D48">
                <w:rPr>
                  <w:sz w:val="24"/>
                  <w:szCs w:val="24"/>
                </w:rPr>
                <w:t>№ 9</w:t>
              </w:r>
            </w:hyperlink>
            <w:r w:rsidR="00451D48" w:rsidRPr="00451D48">
              <w:rPr>
                <w:rFonts w:eastAsia="Times New Roman"/>
                <w:sz w:val="24"/>
                <w:szCs w:val="24"/>
                <w:lang w:eastAsia="ru-RU"/>
              </w:rPr>
              <w:t>. С. 91-94</w:t>
            </w:r>
          </w:p>
        </w:tc>
      </w:tr>
      <w:tr w:rsidR="007A22E0" w:rsidRPr="00A12894" w:rsidTr="003B16A1">
        <w:tc>
          <w:tcPr>
            <w:tcW w:w="2140" w:type="dxa"/>
            <w:vAlign w:val="center"/>
          </w:tcPr>
          <w:p w:rsidR="007A22E0" w:rsidRPr="0041486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="007A22E0" w:rsidRPr="00414864">
                <w:rPr>
                  <w:sz w:val="24"/>
                  <w:szCs w:val="24"/>
                </w:rPr>
                <w:t>Сборник научных работ III Петербургского Международного онкологического форума "Белые ночи 2017"</w:t>
              </w:r>
            </w:hyperlink>
            <w:r w:rsidR="007A22E0" w:rsidRPr="00414864">
              <w:rPr>
                <w:sz w:val="24"/>
                <w:szCs w:val="24"/>
              </w:rPr>
              <w:t xml:space="preserve"> ФГБУ "НИИ онкологии им. Н.Н. Петрова" Минздрава России</w:t>
            </w:r>
          </w:p>
        </w:tc>
        <w:tc>
          <w:tcPr>
            <w:tcW w:w="1971" w:type="dxa"/>
            <w:vAlign w:val="center"/>
          </w:tcPr>
          <w:p w:rsidR="007A22E0" w:rsidRPr="0041486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414864">
              <w:rPr>
                <w:sz w:val="24"/>
                <w:szCs w:val="24"/>
                <w:u w:val="single"/>
              </w:rPr>
              <w:t>Романов И.С.</w:t>
            </w:r>
            <w:r w:rsidRPr="00414864">
              <w:rPr>
                <w:sz w:val="24"/>
                <w:szCs w:val="24"/>
              </w:rPr>
              <w:t xml:space="preserve">, Гельфанд И.М., </w:t>
            </w:r>
            <w:proofErr w:type="spellStart"/>
            <w:r w:rsidRPr="00414864">
              <w:rPr>
                <w:sz w:val="24"/>
                <w:szCs w:val="24"/>
              </w:rPr>
              <w:t>Удинцов</w:t>
            </w:r>
            <w:proofErr w:type="spellEnd"/>
            <w:r w:rsidRPr="00414864">
              <w:rPr>
                <w:sz w:val="24"/>
                <w:szCs w:val="24"/>
              </w:rPr>
              <w:t xml:space="preserve"> Д.Б.</w:t>
            </w:r>
          </w:p>
        </w:tc>
        <w:tc>
          <w:tcPr>
            <w:tcW w:w="3119" w:type="dxa"/>
            <w:vAlign w:val="center"/>
          </w:tcPr>
          <w:p w:rsidR="007A22E0" w:rsidRPr="0041486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39" w:history="1">
              <w:r w:rsidR="007A22E0" w:rsidRPr="00414864">
                <w:rPr>
                  <w:sz w:val="24"/>
                  <w:szCs w:val="24"/>
                </w:rPr>
                <w:t>Рак слизистой оболочки полости рта и языка ранних стадий (сТ1-2N0M0), варианты лечения</w:t>
              </w:r>
            </w:hyperlink>
          </w:p>
        </w:tc>
        <w:tc>
          <w:tcPr>
            <w:tcW w:w="1417" w:type="dxa"/>
            <w:vAlign w:val="center"/>
          </w:tcPr>
          <w:p w:rsidR="007A22E0" w:rsidRPr="00DB212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2017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A22E0" w:rsidRPr="0041486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92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7A22E0" w:rsidRPr="00A12894" w:rsidTr="003B16A1">
        <w:tc>
          <w:tcPr>
            <w:tcW w:w="2140" w:type="dxa"/>
            <w:vAlign w:val="center"/>
          </w:tcPr>
          <w:p w:rsidR="007A22E0" w:rsidRPr="0041486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40" w:history="1">
              <w:r w:rsidR="007A22E0" w:rsidRPr="00414864">
                <w:rPr>
                  <w:sz w:val="24"/>
                  <w:szCs w:val="24"/>
                </w:rPr>
                <w:t>Сборник научных работ III Петербургского Международного онкологического форума "Белые ночи 2017"</w:t>
              </w:r>
            </w:hyperlink>
            <w:r w:rsidR="007A22E0" w:rsidRPr="00414864">
              <w:rPr>
                <w:sz w:val="24"/>
                <w:szCs w:val="24"/>
              </w:rPr>
              <w:t xml:space="preserve"> ФГБУ "НИИ онкологии </w:t>
            </w:r>
            <w:r w:rsidR="007A22E0" w:rsidRPr="00414864">
              <w:rPr>
                <w:sz w:val="24"/>
                <w:szCs w:val="24"/>
              </w:rPr>
              <w:lastRenderedPageBreak/>
              <w:t>им. Н.Н. Петрова" Минздрава России</w:t>
            </w:r>
          </w:p>
        </w:tc>
        <w:tc>
          <w:tcPr>
            <w:tcW w:w="1971" w:type="dxa"/>
            <w:vAlign w:val="center"/>
          </w:tcPr>
          <w:p w:rsidR="007A22E0" w:rsidRPr="0041486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Гельфанд И.М., </w:t>
            </w:r>
            <w:r w:rsidRPr="00414864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Романов И.С.,</w:t>
            </w:r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Болотин М.В., </w:t>
            </w:r>
            <w:proofErr w:type="spellStart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Удинцов</w:t>
            </w:r>
            <w:proofErr w:type="spellEnd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3119" w:type="dxa"/>
            <w:vAlign w:val="center"/>
          </w:tcPr>
          <w:p w:rsidR="007A22E0" w:rsidRPr="0041486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41" w:history="1">
              <w:r w:rsidR="007A22E0" w:rsidRPr="00414864">
                <w:rPr>
                  <w:sz w:val="24"/>
                  <w:szCs w:val="24"/>
                </w:rPr>
                <w:t>Реконструктивные хиру</w:t>
              </w:r>
              <w:r w:rsidR="007A22E0">
                <w:rPr>
                  <w:sz w:val="24"/>
                  <w:szCs w:val="24"/>
                </w:rPr>
                <w:t>р</w:t>
              </w:r>
              <w:r w:rsidR="007A22E0" w:rsidRPr="00414864">
                <w:rPr>
                  <w:sz w:val="24"/>
                  <w:szCs w:val="24"/>
                </w:rPr>
                <w:t>гические вмешатель</w:t>
              </w:r>
              <w:r w:rsidR="007A22E0">
                <w:rPr>
                  <w:sz w:val="24"/>
                  <w:szCs w:val="24"/>
                </w:rPr>
                <w:t>ст</w:t>
              </w:r>
              <w:r w:rsidR="007A22E0" w:rsidRPr="00414864">
                <w:rPr>
                  <w:sz w:val="24"/>
                  <w:szCs w:val="24"/>
                </w:rPr>
                <w:t>ва при раке полости рта ранних стадий</w:t>
              </w:r>
            </w:hyperlink>
          </w:p>
        </w:tc>
        <w:tc>
          <w:tcPr>
            <w:tcW w:w="1417" w:type="dxa"/>
            <w:vAlign w:val="center"/>
          </w:tcPr>
          <w:p w:rsidR="007A22E0" w:rsidRPr="00DB212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2017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A22E0" w:rsidRPr="00414864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92а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7A22E0" w:rsidRPr="00451D48" w:rsidTr="003B16A1">
        <w:tc>
          <w:tcPr>
            <w:tcW w:w="2140" w:type="dxa"/>
            <w:vAlign w:val="center"/>
          </w:tcPr>
          <w:p w:rsidR="007A22E0" w:rsidRPr="0041486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42" w:history="1">
              <w:r w:rsidR="007A22E0" w:rsidRPr="00414864">
                <w:rPr>
                  <w:sz w:val="24"/>
                  <w:szCs w:val="24"/>
                </w:rPr>
                <w:t>Сборник научных работ I</w:t>
              </w:r>
              <w:r w:rsidR="007A22E0">
                <w:rPr>
                  <w:sz w:val="24"/>
                  <w:szCs w:val="24"/>
                  <w:lang w:val="en-US"/>
                </w:rPr>
                <w:t>V</w:t>
              </w:r>
              <w:r w:rsidR="007A22E0" w:rsidRPr="00414864">
                <w:rPr>
                  <w:sz w:val="24"/>
                  <w:szCs w:val="24"/>
                </w:rPr>
                <w:t xml:space="preserve"> Петербургского Международного онкологического форума "Белые ночи 201</w:t>
              </w:r>
              <w:r w:rsidR="007A22E0" w:rsidRPr="007A22E0">
                <w:rPr>
                  <w:sz w:val="24"/>
                  <w:szCs w:val="24"/>
                </w:rPr>
                <w:t>8</w:t>
              </w:r>
              <w:r w:rsidR="007A22E0" w:rsidRPr="00414864">
                <w:rPr>
                  <w:sz w:val="24"/>
                  <w:szCs w:val="24"/>
                </w:rPr>
                <w:t>"</w:t>
              </w:r>
            </w:hyperlink>
            <w:r w:rsidR="007A22E0" w:rsidRPr="00414864">
              <w:rPr>
                <w:sz w:val="24"/>
                <w:szCs w:val="24"/>
              </w:rPr>
              <w:t xml:space="preserve"> ФГБУ "НИИ онкологии им. Н.Н. Петрова" Минздрава России</w:t>
            </w:r>
          </w:p>
        </w:tc>
        <w:tc>
          <w:tcPr>
            <w:tcW w:w="1971" w:type="dxa"/>
            <w:vAlign w:val="center"/>
          </w:tcPr>
          <w:p w:rsidR="007A22E0" w:rsidRPr="007320A2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Бугаёв В.Е., </w:t>
            </w:r>
            <w:proofErr w:type="spellStart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Стилиди</w:t>
            </w:r>
            <w:proofErr w:type="spellEnd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И.С., Любченко Л.Н., </w:t>
            </w:r>
            <w:proofErr w:type="spellStart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>Кокосадзе</w:t>
            </w:r>
            <w:proofErr w:type="spellEnd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Н.В., Сафронова В.М., </w:t>
            </w:r>
            <w:r w:rsidRPr="007A22E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Никулин М.П.</w:t>
            </w:r>
          </w:p>
        </w:tc>
        <w:tc>
          <w:tcPr>
            <w:tcW w:w="3119" w:type="dxa"/>
            <w:vAlign w:val="center"/>
          </w:tcPr>
          <w:p w:rsidR="007A22E0" w:rsidRPr="007A22E0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43" w:history="1">
              <w:r w:rsidR="007A22E0" w:rsidRPr="007A22E0">
                <w:rPr>
                  <w:sz w:val="24"/>
                  <w:szCs w:val="24"/>
                </w:rPr>
                <w:t xml:space="preserve">Оценка PD-L1- экспрессии у пациентов забрюшинными </w:t>
              </w:r>
              <w:proofErr w:type="spellStart"/>
              <w:r w:rsidR="007A22E0" w:rsidRPr="007A22E0">
                <w:rPr>
                  <w:sz w:val="24"/>
                  <w:szCs w:val="24"/>
                </w:rPr>
                <w:t>неорганными</w:t>
              </w:r>
              <w:proofErr w:type="spellEnd"/>
              <w:r w:rsidR="007A22E0" w:rsidRPr="007A22E0">
                <w:rPr>
                  <w:sz w:val="24"/>
                  <w:szCs w:val="24"/>
                </w:rPr>
                <w:t xml:space="preserve"> </w:t>
              </w:r>
              <w:proofErr w:type="spellStart"/>
              <w:r w:rsidR="007A22E0" w:rsidRPr="007A22E0">
                <w:rPr>
                  <w:sz w:val="24"/>
                  <w:szCs w:val="24"/>
                </w:rPr>
                <w:t>лейомиосаркомами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7A22E0" w:rsidRPr="007A22E0" w:rsidRDefault="007A22E0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560" w:type="dxa"/>
            <w:vAlign w:val="center"/>
          </w:tcPr>
          <w:p w:rsidR="007A22E0" w:rsidRPr="00451D48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c. 131</w:t>
            </w:r>
          </w:p>
        </w:tc>
      </w:tr>
      <w:tr w:rsidR="00451D48" w:rsidRPr="00451D48" w:rsidTr="003B16A1">
        <w:tc>
          <w:tcPr>
            <w:tcW w:w="2140" w:type="dxa"/>
            <w:vAlign w:val="center"/>
          </w:tcPr>
          <w:p w:rsidR="00451D48" w:rsidRPr="0041486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44" w:history="1">
              <w:r w:rsidR="00451D48" w:rsidRPr="00414864">
                <w:rPr>
                  <w:sz w:val="24"/>
                  <w:szCs w:val="24"/>
                </w:rPr>
                <w:t>Сборник научных работ I</w:t>
              </w:r>
              <w:r w:rsidR="00451D48">
                <w:rPr>
                  <w:sz w:val="24"/>
                  <w:szCs w:val="24"/>
                  <w:lang w:val="en-US"/>
                </w:rPr>
                <w:t>V</w:t>
              </w:r>
              <w:r w:rsidR="00451D48" w:rsidRPr="00414864">
                <w:rPr>
                  <w:sz w:val="24"/>
                  <w:szCs w:val="24"/>
                </w:rPr>
                <w:t xml:space="preserve"> Петербургского Международного онкологического форума "Белые ночи 201</w:t>
              </w:r>
              <w:r w:rsidR="00451D48" w:rsidRPr="007A22E0">
                <w:rPr>
                  <w:sz w:val="24"/>
                  <w:szCs w:val="24"/>
                </w:rPr>
                <w:t>8</w:t>
              </w:r>
              <w:r w:rsidR="00451D48" w:rsidRPr="00414864">
                <w:rPr>
                  <w:sz w:val="24"/>
                  <w:szCs w:val="24"/>
                </w:rPr>
                <w:t>"</w:t>
              </w:r>
            </w:hyperlink>
            <w:r w:rsidR="00451D48" w:rsidRPr="00414864">
              <w:rPr>
                <w:sz w:val="24"/>
                <w:szCs w:val="24"/>
              </w:rPr>
              <w:t xml:space="preserve"> ФГБУ "НИИ онкологии им. Н.Н. Петрова" Минздрава России</w:t>
            </w:r>
          </w:p>
        </w:tc>
        <w:tc>
          <w:tcPr>
            <w:tcW w:w="1971" w:type="dxa"/>
            <w:vAlign w:val="center"/>
          </w:tcPr>
          <w:p w:rsidR="00451D48" w:rsidRPr="007320A2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51D4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Никулин М.П.,</w:t>
            </w:r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>Абгарян</w:t>
            </w:r>
            <w:proofErr w:type="spellEnd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М.Г., </w:t>
            </w:r>
            <w:proofErr w:type="spellStart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Стилиди</w:t>
            </w:r>
            <w:proofErr w:type="spellEnd"/>
            <w:r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119" w:type="dxa"/>
            <w:vAlign w:val="center"/>
          </w:tcPr>
          <w:p w:rsidR="00451D48" w:rsidRP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45" w:history="1">
              <w:r w:rsidR="00451D48" w:rsidRPr="00451D48">
                <w:rPr>
                  <w:sz w:val="24"/>
                  <w:szCs w:val="24"/>
                </w:rPr>
                <w:t xml:space="preserve">Пластика брюшного отдела аорты, подвздошных сосудов и нижней полой вены у больных забрюшинными </w:t>
              </w:r>
              <w:proofErr w:type="spellStart"/>
              <w:r w:rsidR="00451D48" w:rsidRPr="00451D48">
                <w:rPr>
                  <w:sz w:val="24"/>
                  <w:szCs w:val="24"/>
                </w:rPr>
                <w:t>неорганными</w:t>
              </w:r>
              <w:proofErr w:type="spellEnd"/>
              <w:r w:rsidR="00451D48" w:rsidRPr="00451D48">
                <w:rPr>
                  <w:sz w:val="24"/>
                  <w:szCs w:val="24"/>
                </w:rPr>
                <w:t xml:space="preserve"> саркомами</w:t>
              </w:r>
            </w:hyperlink>
          </w:p>
        </w:tc>
        <w:tc>
          <w:tcPr>
            <w:tcW w:w="1417" w:type="dxa"/>
            <w:vAlign w:val="center"/>
          </w:tcPr>
          <w:p w:rsidR="00451D48" w:rsidRPr="007A22E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560" w:type="dxa"/>
            <w:vAlign w:val="center"/>
          </w:tcPr>
          <w:p w:rsidR="00451D48" w:rsidRPr="00451D48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c. 142</w:t>
            </w:r>
          </w:p>
        </w:tc>
      </w:tr>
      <w:tr w:rsidR="00451D48" w:rsidRPr="00DB2120" w:rsidTr="003B16A1">
        <w:tc>
          <w:tcPr>
            <w:tcW w:w="2140" w:type="dxa"/>
            <w:vAlign w:val="center"/>
          </w:tcPr>
          <w:p w:rsidR="00451D48" w:rsidRPr="00A1289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hyperlink r:id="rId46" w:history="1">
              <w:r w:rsidR="00451D48" w:rsidRPr="007320A2">
                <w:rPr>
                  <w:rFonts w:eastAsia="Times New Roman"/>
                  <w:sz w:val="24"/>
                  <w:szCs w:val="24"/>
                  <w:lang w:val="en-US" w:eastAsia="ru-RU"/>
                </w:rPr>
                <w:t>Physics, Engineering and Technologies for Biomedicine</w:t>
              </w:r>
            </w:hyperlink>
            <w:r w:rsidR="00451D48"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The 2nd International Symposium: book of Abstracts. National Research Nuclear University </w:t>
            </w:r>
            <w:proofErr w:type="spellStart"/>
            <w:r w:rsidR="00451D48" w:rsidRPr="007320A2">
              <w:rPr>
                <w:rFonts w:eastAsia="Times New Roman"/>
                <w:sz w:val="24"/>
                <w:szCs w:val="24"/>
                <w:lang w:val="en-US" w:eastAsia="ru-RU"/>
              </w:rPr>
              <w:t>MEPhI</w:t>
            </w:r>
            <w:proofErr w:type="spellEnd"/>
          </w:p>
        </w:tc>
        <w:tc>
          <w:tcPr>
            <w:tcW w:w="1971" w:type="dxa"/>
            <w:vAlign w:val="center"/>
          </w:tcPr>
          <w:p w:rsidR="00451D48" w:rsidRPr="00DB212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Zaytsev</w:t>
            </w:r>
            <w:proofErr w:type="spellEnd"/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S</w:t>
            </w:r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Nikitaev</w:t>
            </w:r>
            <w:proofErr w:type="spellEnd"/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V</w:t>
            </w:r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Nagornov</w:t>
            </w:r>
            <w:proofErr w:type="spellEnd"/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O</w:t>
            </w:r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Pronichev</w:t>
            </w:r>
            <w:proofErr w:type="spellEnd"/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A</w:t>
            </w:r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., </w:t>
            </w:r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Polyakov</w:t>
            </w:r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E</w:t>
            </w:r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Dmitrieva</w:t>
            </w:r>
            <w:proofErr w:type="spellEnd"/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V</w:t>
            </w:r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Nagdaseva</w:t>
            </w:r>
            <w:proofErr w:type="spellEnd"/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A</w:t>
            </w:r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DB2120">
              <w:rPr>
                <w:rFonts w:eastAsia="Times New Roman"/>
                <w:iCs/>
                <w:sz w:val="24"/>
                <w:szCs w:val="24"/>
                <w:u w:val="single"/>
                <w:lang w:val="en-US" w:eastAsia="ru-RU"/>
              </w:rPr>
              <w:t>Selchuk</w:t>
            </w:r>
            <w:proofErr w:type="spellEnd"/>
            <w:r w:rsidRPr="00DB2120">
              <w:rPr>
                <w:rFonts w:eastAsia="Times New Roman"/>
                <w:iCs/>
                <w:sz w:val="24"/>
                <w:szCs w:val="24"/>
                <w:u w:val="single"/>
                <w:lang w:val="en-US" w:eastAsia="ru-RU"/>
              </w:rPr>
              <w:t xml:space="preserve"> V.</w:t>
            </w:r>
            <w:r w:rsidRPr="00DB2120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et al.</w:t>
            </w:r>
          </w:p>
        </w:tc>
        <w:tc>
          <w:tcPr>
            <w:tcW w:w="3119" w:type="dxa"/>
            <w:vAlign w:val="center"/>
          </w:tcPr>
          <w:p w:rsidR="00451D48" w:rsidRPr="00DB2120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hyperlink r:id="rId47" w:history="1">
              <w:r w:rsidR="00451D48" w:rsidRPr="007320A2">
                <w:rPr>
                  <w:rFonts w:eastAsia="Times New Roman"/>
                  <w:bCs/>
                  <w:sz w:val="24"/>
                  <w:szCs w:val="24"/>
                  <w:lang w:val="en-US" w:eastAsia="ru-RU"/>
                </w:rPr>
                <w:t>Recognition of leucocytes from blood and bone marrow in the diagnosis of acute leukemias</w:t>
              </w:r>
            </w:hyperlink>
          </w:p>
        </w:tc>
        <w:tc>
          <w:tcPr>
            <w:tcW w:w="1417" w:type="dxa"/>
            <w:vAlign w:val="center"/>
          </w:tcPr>
          <w:p w:rsidR="00451D48" w:rsidRPr="00DB212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2017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51D48" w:rsidRPr="00DB212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n-US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>. 104-105.</w:t>
            </w:r>
          </w:p>
        </w:tc>
      </w:tr>
      <w:tr w:rsidR="00451D48" w:rsidRPr="00DB2120" w:rsidTr="003B16A1">
        <w:tc>
          <w:tcPr>
            <w:tcW w:w="2140" w:type="dxa"/>
            <w:vAlign w:val="center"/>
          </w:tcPr>
          <w:p w:rsid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48" w:history="1">
              <w:r w:rsidR="00451D48" w:rsidRPr="007320A2">
                <w:rPr>
                  <w:rFonts w:eastAsia="Times New Roman"/>
                  <w:sz w:val="24"/>
                  <w:szCs w:val="24"/>
                  <w:lang w:eastAsia="ru-RU"/>
                </w:rPr>
                <w:t>Сборник научных работ III Петербургского Международного онкологического форума "Белые ночи 2017"</w:t>
              </w:r>
            </w:hyperlink>
            <w:r w:rsidR="00451D48"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ФГБУ "НИИ онкологии им. Н.Н. Петрова" Минздрава России</w:t>
            </w:r>
          </w:p>
        </w:tc>
        <w:tc>
          <w:tcPr>
            <w:tcW w:w="1971" w:type="dxa"/>
            <w:vAlign w:val="center"/>
          </w:tcPr>
          <w:p w:rsidR="00451D48" w:rsidRPr="00DB212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Рябчиков Д.А.,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Казубская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Т.П., Воротников И.В., Логинов В.И.,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Бурденый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Чхиквадзе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Н.В., Пронина И.В., </w:t>
            </w:r>
            <w:r w:rsidRPr="00DB2120">
              <w:rPr>
                <w:rFonts w:eastAsia="Times New Roman"/>
                <w:iCs/>
                <w:sz w:val="24"/>
                <w:szCs w:val="24"/>
                <w:u w:val="single"/>
                <w:lang w:eastAsia="ru-RU"/>
              </w:rPr>
              <w:t>Сельчук В.Ю., Шушарин А.С.</w:t>
            </w:r>
          </w:p>
        </w:tc>
        <w:tc>
          <w:tcPr>
            <w:tcW w:w="3119" w:type="dxa"/>
            <w:vAlign w:val="center"/>
          </w:tcPr>
          <w:p w:rsid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49" w:history="1">
              <w:r w:rsidR="00451D48" w:rsidRPr="007320A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Метилирование ряда генов хромосомы 3(3Р) у больных раком молочной железы</w:t>
              </w:r>
            </w:hyperlink>
          </w:p>
        </w:tc>
        <w:tc>
          <w:tcPr>
            <w:tcW w:w="1417" w:type="dxa"/>
            <w:vAlign w:val="center"/>
          </w:tcPr>
          <w:p w:rsidR="00451D48" w:rsidRPr="00DB212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2017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51D48" w:rsidRPr="007320A2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С. 104a-104</w:t>
            </w:r>
          </w:p>
        </w:tc>
      </w:tr>
      <w:tr w:rsidR="00451D48" w:rsidRPr="00DB2120" w:rsidTr="003B16A1">
        <w:tc>
          <w:tcPr>
            <w:tcW w:w="2140" w:type="dxa"/>
            <w:vAlign w:val="center"/>
          </w:tcPr>
          <w:p w:rsid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50" w:history="1">
              <w:r w:rsidR="00451D48" w:rsidRPr="007320A2">
                <w:rPr>
                  <w:rFonts w:eastAsia="Times New Roman"/>
                  <w:sz w:val="24"/>
                  <w:szCs w:val="24"/>
                  <w:lang w:val="en-US" w:eastAsia="ru-RU"/>
                </w:rPr>
                <w:t>Physics, Engineering and Technologies for Biomedicine</w:t>
              </w:r>
            </w:hyperlink>
            <w:r w:rsidR="00451D48"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The 2nd International Symposium: book of Abstracts. National Research Nuclear University </w:t>
            </w:r>
            <w:proofErr w:type="spellStart"/>
            <w:r w:rsidR="006B6B58" w:rsidRPr="007320A2">
              <w:rPr>
                <w:rFonts w:eastAsia="Times New Roman"/>
                <w:sz w:val="24"/>
                <w:szCs w:val="24"/>
                <w:lang w:val="en-US" w:eastAsia="ru-RU"/>
              </w:rPr>
              <w:t>MEPhI</w:t>
            </w:r>
            <w:proofErr w:type="spellEnd"/>
          </w:p>
        </w:tc>
        <w:tc>
          <w:tcPr>
            <w:tcW w:w="1971" w:type="dxa"/>
            <w:vAlign w:val="center"/>
          </w:tcPr>
          <w:p w:rsidR="00451D48" w:rsidRPr="00C86FB2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Korenevskaia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P., </w:t>
            </w:r>
            <w:proofErr w:type="spellStart"/>
            <w:r w:rsidRPr="00C86FB2">
              <w:rPr>
                <w:rFonts w:eastAsia="Times New Roman"/>
                <w:iCs/>
                <w:sz w:val="24"/>
                <w:szCs w:val="24"/>
                <w:u w:val="single"/>
                <w:lang w:val="en-US" w:eastAsia="ru-RU"/>
              </w:rPr>
              <w:t>Selchuk</w:t>
            </w:r>
            <w:proofErr w:type="spellEnd"/>
            <w:r w:rsidRPr="00C86FB2">
              <w:rPr>
                <w:rFonts w:eastAsia="Times New Roman"/>
                <w:iCs/>
                <w:sz w:val="24"/>
                <w:szCs w:val="24"/>
                <w:u w:val="single"/>
                <w:lang w:val="en-US" w:eastAsia="ru-RU"/>
              </w:rPr>
              <w:t xml:space="preserve"> V.,</w:t>
            </w:r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Pronichev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Nikitaev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V., Polyakov E.,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Roslov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N.,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Dmitrieva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3119" w:type="dxa"/>
            <w:vAlign w:val="center"/>
          </w:tcPr>
          <w:p w:rsidR="00451D48" w:rsidRPr="00DB2120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hyperlink r:id="rId51" w:history="1">
              <w:r w:rsidR="00451D48" w:rsidRPr="007320A2">
                <w:rPr>
                  <w:rFonts w:eastAsia="Times New Roman"/>
                  <w:bCs/>
                  <w:sz w:val="24"/>
                  <w:szCs w:val="24"/>
                  <w:lang w:val="en-US" w:eastAsia="ru-RU"/>
                </w:rPr>
                <w:t>Intellectual support system of decision making at diagnostics of inorganic retroperitoneal tumors</w:t>
              </w:r>
            </w:hyperlink>
            <w:r w:rsidR="00451D48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51D48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2017 </w:t>
            </w:r>
          </w:p>
        </w:tc>
        <w:tc>
          <w:tcPr>
            <w:tcW w:w="1560" w:type="dxa"/>
            <w:vAlign w:val="center"/>
          </w:tcPr>
          <w:p w:rsidR="00451D48" w:rsidRPr="00DB212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>. 224-225</w:t>
            </w:r>
          </w:p>
        </w:tc>
      </w:tr>
      <w:tr w:rsidR="00451D48" w:rsidRPr="00DB2120" w:rsidTr="003B16A1">
        <w:tc>
          <w:tcPr>
            <w:tcW w:w="2140" w:type="dxa"/>
            <w:vAlign w:val="center"/>
          </w:tcPr>
          <w:p w:rsidR="00451D48" w:rsidRPr="00C86FB2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hyperlink r:id="rId52" w:history="1">
              <w:r w:rsidR="00451D48" w:rsidRPr="007320A2">
                <w:rPr>
                  <w:rFonts w:eastAsia="Times New Roman"/>
                  <w:sz w:val="24"/>
                  <w:szCs w:val="24"/>
                  <w:lang w:val="en-US" w:eastAsia="ru-RU"/>
                </w:rPr>
                <w:t xml:space="preserve">Physics, Engineering and Technologies for </w:t>
              </w:r>
              <w:r w:rsidR="00451D48" w:rsidRPr="007320A2">
                <w:rPr>
                  <w:rFonts w:eastAsia="Times New Roman"/>
                  <w:sz w:val="24"/>
                  <w:szCs w:val="24"/>
                  <w:lang w:val="en-US" w:eastAsia="ru-RU"/>
                </w:rPr>
                <w:lastRenderedPageBreak/>
                <w:t>Biomedicine</w:t>
              </w:r>
            </w:hyperlink>
            <w:r w:rsidR="00451D48"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The 2nd International Symposium: book of Abstracts. National Research Nuclear University </w:t>
            </w:r>
            <w:proofErr w:type="spellStart"/>
            <w:r w:rsidR="006B6B58" w:rsidRPr="007320A2">
              <w:rPr>
                <w:rFonts w:eastAsia="Times New Roman"/>
                <w:sz w:val="24"/>
                <w:szCs w:val="24"/>
                <w:lang w:val="en-US" w:eastAsia="ru-RU"/>
              </w:rPr>
              <w:t>MEPhI</w:t>
            </w:r>
            <w:proofErr w:type="spellEnd"/>
          </w:p>
        </w:tc>
        <w:tc>
          <w:tcPr>
            <w:tcW w:w="1971" w:type="dxa"/>
            <w:vAlign w:val="center"/>
          </w:tcPr>
          <w:p w:rsidR="00451D48" w:rsidRPr="007320A2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lastRenderedPageBreak/>
              <w:t>Kozyreva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Nikitaev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V., Pushkar D., </w:t>
            </w:r>
            <w:proofErr w:type="spellStart"/>
            <w:r w:rsidRPr="00C86FB2">
              <w:rPr>
                <w:rFonts w:eastAsia="Times New Roman"/>
                <w:iCs/>
                <w:sz w:val="24"/>
                <w:szCs w:val="24"/>
                <w:u w:val="single"/>
                <w:lang w:val="en-US" w:eastAsia="ru-RU"/>
              </w:rPr>
              <w:lastRenderedPageBreak/>
              <w:t>Selchuk</w:t>
            </w:r>
            <w:proofErr w:type="spellEnd"/>
            <w:r w:rsidRPr="00C86FB2">
              <w:rPr>
                <w:rFonts w:eastAsia="Times New Roman"/>
                <w:iCs/>
                <w:sz w:val="24"/>
                <w:szCs w:val="24"/>
                <w:u w:val="single"/>
                <w:lang w:val="en-US" w:eastAsia="ru-RU"/>
              </w:rPr>
              <w:t xml:space="preserve"> V.</w:t>
            </w:r>
            <w:r>
              <w:rPr>
                <w:rFonts w:eastAsia="Times New Roman"/>
                <w:iCs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C86FB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et al</w:t>
            </w:r>
          </w:p>
        </w:tc>
        <w:tc>
          <w:tcPr>
            <w:tcW w:w="3119" w:type="dxa"/>
            <w:vAlign w:val="center"/>
          </w:tcPr>
          <w:p w:rsidR="00451D48" w:rsidRPr="00C86FB2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hyperlink r:id="rId53" w:history="1">
              <w:r w:rsidR="00451D48" w:rsidRPr="007320A2">
                <w:rPr>
                  <w:rFonts w:eastAsia="Times New Roman"/>
                  <w:bCs/>
                  <w:sz w:val="24"/>
                  <w:szCs w:val="24"/>
                  <w:lang w:val="en-US" w:eastAsia="ru-RU"/>
                </w:rPr>
                <w:t xml:space="preserve">The development of a knowledge base for intelligent decision support </w:t>
              </w:r>
              <w:r w:rsidR="00451D48" w:rsidRPr="007320A2">
                <w:rPr>
                  <w:rFonts w:eastAsia="Times New Roman"/>
                  <w:bCs/>
                  <w:sz w:val="24"/>
                  <w:szCs w:val="24"/>
                  <w:lang w:val="en-US" w:eastAsia="ru-RU"/>
                </w:rPr>
                <w:lastRenderedPageBreak/>
                <w:t>systems for diagnostic decisions in prostate cancer</w:t>
              </w:r>
            </w:hyperlink>
          </w:p>
        </w:tc>
        <w:tc>
          <w:tcPr>
            <w:tcW w:w="1417" w:type="dxa"/>
            <w:vAlign w:val="center"/>
          </w:tcPr>
          <w:p w:rsidR="00451D48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 xml:space="preserve">2017 </w:t>
            </w:r>
          </w:p>
        </w:tc>
        <w:tc>
          <w:tcPr>
            <w:tcW w:w="1560" w:type="dxa"/>
            <w:vAlign w:val="center"/>
          </w:tcPr>
          <w:p w:rsidR="00451D48" w:rsidRPr="00DB212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>. 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36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>-2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37</w:t>
            </w:r>
          </w:p>
        </w:tc>
      </w:tr>
      <w:tr w:rsidR="00451D48" w:rsidRPr="00DB2120" w:rsidTr="003B16A1">
        <w:tc>
          <w:tcPr>
            <w:tcW w:w="2140" w:type="dxa"/>
            <w:vAlign w:val="center"/>
          </w:tcPr>
          <w:p w:rsidR="00451D48" w:rsidRPr="00C86FB2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hyperlink r:id="rId54" w:history="1">
              <w:r w:rsidR="00451D48" w:rsidRPr="007320A2">
                <w:rPr>
                  <w:rFonts w:eastAsia="Times New Roman"/>
                  <w:sz w:val="24"/>
                  <w:szCs w:val="24"/>
                  <w:lang w:val="en-US" w:eastAsia="ru-RU"/>
                </w:rPr>
                <w:t>Physics, Engineering and Technologies for Biomedicine</w:t>
              </w:r>
            </w:hyperlink>
            <w:r w:rsidR="00451D48"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The 2nd International Symposium: book of Abstracts. National Research Nuclear University </w:t>
            </w:r>
            <w:proofErr w:type="spellStart"/>
            <w:r w:rsidR="006B6B58" w:rsidRPr="007320A2">
              <w:rPr>
                <w:rFonts w:eastAsia="Times New Roman"/>
                <w:sz w:val="24"/>
                <w:szCs w:val="24"/>
                <w:lang w:val="en-US" w:eastAsia="ru-RU"/>
              </w:rPr>
              <w:t>MEPhI</w:t>
            </w:r>
            <w:proofErr w:type="spellEnd"/>
          </w:p>
        </w:tc>
        <w:tc>
          <w:tcPr>
            <w:tcW w:w="1971" w:type="dxa"/>
            <w:vAlign w:val="center"/>
          </w:tcPr>
          <w:p w:rsidR="00451D48" w:rsidRPr="007320A2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Tavrina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N.,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Nikitaev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V.,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Pronichev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A., Polyakov E., </w:t>
            </w:r>
            <w:proofErr w:type="spellStart"/>
            <w:r w:rsidRPr="00C86FB2">
              <w:rPr>
                <w:rFonts w:eastAsia="Times New Roman"/>
                <w:iCs/>
                <w:sz w:val="24"/>
                <w:szCs w:val="24"/>
                <w:u w:val="single"/>
                <w:lang w:val="en-US" w:eastAsia="ru-RU"/>
              </w:rPr>
              <w:t>Selchuk</w:t>
            </w:r>
            <w:proofErr w:type="spellEnd"/>
            <w:r w:rsidRPr="00C86FB2">
              <w:rPr>
                <w:rFonts w:eastAsia="Times New Roman"/>
                <w:iCs/>
                <w:sz w:val="24"/>
                <w:szCs w:val="24"/>
                <w:u w:val="single"/>
                <w:lang w:val="en-US" w:eastAsia="ru-RU"/>
              </w:rPr>
              <w:t xml:space="preserve"> V.,</w:t>
            </w:r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Dmitrieva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V.,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Druzhinina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E.</w:t>
            </w:r>
          </w:p>
        </w:tc>
        <w:tc>
          <w:tcPr>
            <w:tcW w:w="3119" w:type="dxa"/>
            <w:vAlign w:val="center"/>
          </w:tcPr>
          <w:p w:rsidR="00451D48" w:rsidRPr="00C86FB2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hyperlink r:id="rId55" w:history="1">
              <w:r w:rsidR="00451D48" w:rsidRPr="007320A2">
                <w:rPr>
                  <w:rFonts w:eastAsia="Times New Roman"/>
                  <w:bCs/>
                  <w:sz w:val="24"/>
                  <w:szCs w:val="24"/>
                  <w:lang w:val="en-US" w:eastAsia="ru-RU"/>
                </w:rPr>
                <w:t>Intellectual information and training system for decision support in the histological diagnosis of tumors of the esophagus</w:t>
              </w:r>
            </w:hyperlink>
          </w:p>
        </w:tc>
        <w:tc>
          <w:tcPr>
            <w:tcW w:w="1417" w:type="dxa"/>
            <w:vAlign w:val="center"/>
          </w:tcPr>
          <w:p w:rsidR="00451D48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2017 </w:t>
            </w:r>
          </w:p>
        </w:tc>
        <w:tc>
          <w:tcPr>
            <w:tcW w:w="1560" w:type="dxa"/>
            <w:vAlign w:val="center"/>
          </w:tcPr>
          <w:p w:rsidR="00451D48" w:rsidRPr="00DB212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409-410</w:t>
            </w:r>
          </w:p>
        </w:tc>
      </w:tr>
      <w:tr w:rsidR="00451D48" w:rsidRPr="00DB2120" w:rsidTr="003B16A1">
        <w:tc>
          <w:tcPr>
            <w:tcW w:w="2140" w:type="dxa"/>
            <w:vAlign w:val="center"/>
          </w:tcPr>
          <w:p w:rsidR="00451D48" w:rsidRPr="00C86FB2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hyperlink r:id="rId56" w:history="1">
              <w:r w:rsidR="00451D48" w:rsidRPr="007320A2">
                <w:rPr>
                  <w:rFonts w:eastAsia="Times New Roman"/>
                  <w:sz w:val="24"/>
                  <w:szCs w:val="24"/>
                  <w:lang w:val="en-US" w:eastAsia="ru-RU"/>
                </w:rPr>
                <w:t>Physics, Engineering and Technologies for Biomedicine</w:t>
              </w:r>
            </w:hyperlink>
            <w:r w:rsidR="00451D48"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 The 2nd International Symposium: book of Abstracts. National Research Nuclear University </w:t>
            </w:r>
            <w:proofErr w:type="spellStart"/>
            <w:r w:rsidR="006B6B58" w:rsidRPr="007320A2">
              <w:rPr>
                <w:rFonts w:eastAsia="Times New Roman"/>
                <w:sz w:val="24"/>
                <w:szCs w:val="24"/>
                <w:lang w:val="en-US" w:eastAsia="ru-RU"/>
              </w:rPr>
              <w:t>MEPhI</w:t>
            </w:r>
            <w:proofErr w:type="spellEnd"/>
          </w:p>
        </w:tc>
        <w:tc>
          <w:tcPr>
            <w:tcW w:w="1971" w:type="dxa"/>
            <w:vAlign w:val="center"/>
          </w:tcPr>
          <w:p w:rsidR="00451D48" w:rsidRPr="007320A2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Zaytsev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S.,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Davydov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M.,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Nikitaev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V.,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Nagornov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O.,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Selchuk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V.</w:t>
            </w:r>
            <w:r w:rsidRPr="00C86FB2">
              <w:rPr>
                <w:rFonts w:eastAsia="Times New Roman"/>
                <w:iCs/>
                <w:sz w:val="24"/>
                <w:szCs w:val="24"/>
                <w:lang w:val="en-US" w:eastAsia="ru-RU"/>
              </w:rPr>
              <w:t xml:space="preserve"> et al</w:t>
            </w:r>
          </w:p>
        </w:tc>
        <w:tc>
          <w:tcPr>
            <w:tcW w:w="3119" w:type="dxa"/>
            <w:vAlign w:val="center"/>
          </w:tcPr>
          <w:p w:rsidR="00451D48" w:rsidRPr="00A12894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hyperlink r:id="rId57" w:history="1">
              <w:r w:rsidR="00451D48" w:rsidRPr="007320A2">
                <w:rPr>
                  <w:rFonts w:eastAsia="Times New Roman"/>
                  <w:bCs/>
                  <w:sz w:val="24"/>
                  <w:szCs w:val="24"/>
                  <w:lang w:val="en-US" w:eastAsia="ru-RU"/>
                </w:rPr>
                <w:t>Intelligent technologies of cancer morphology: a multidisciplinary analysis</w:t>
              </w:r>
            </w:hyperlink>
          </w:p>
        </w:tc>
        <w:tc>
          <w:tcPr>
            <w:tcW w:w="1417" w:type="dxa"/>
            <w:vAlign w:val="center"/>
          </w:tcPr>
          <w:p w:rsidR="00451D48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2017 </w:t>
            </w:r>
          </w:p>
        </w:tc>
        <w:tc>
          <w:tcPr>
            <w:tcW w:w="1560" w:type="dxa"/>
            <w:vAlign w:val="center"/>
          </w:tcPr>
          <w:p w:rsidR="00451D48" w:rsidRPr="00DB2120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441-442</w:t>
            </w:r>
          </w:p>
        </w:tc>
      </w:tr>
      <w:tr w:rsidR="00451D48" w:rsidRPr="00A12894" w:rsidTr="003B16A1">
        <w:tc>
          <w:tcPr>
            <w:tcW w:w="2140" w:type="dxa"/>
            <w:vAlign w:val="center"/>
          </w:tcPr>
          <w:p w:rsid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58" w:history="1">
              <w:r w:rsidR="00451D48">
                <w:rPr>
                  <w:rFonts w:eastAsia="Times New Roman"/>
                  <w:sz w:val="24"/>
                  <w:szCs w:val="24"/>
                  <w:lang w:eastAsia="ru-RU"/>
                </w:rPr>
                <w:t>М</w:t>
              </w:r>
              <w:r w:rsidR="00451D48" w:rsidRPr="007320A2">
                <w:rPr>
                  <w:rFonts w:eastAsia="Times New Roman"/>
                  <w:sz w:val="24"/>
                  <w:szCs w:val="24"/>
                  <w:lang w:eastAsia="ru-RU"/>
                </w:rPr>
                <w:t>олекулярная диагностика 2017</w:t>
              </w:r>
            </w:hyperlink>
            <w:r w:rsidR="00451D48" w:rsidRPr="007320A2">
              <w:rPr>
                <w:rFonts w:eastAsia="Times New Roman"/>
                <w:sz w:val="24"/>
                <w:szCs w:val="24"/>
                <w:lang w:eastAsia="ru-RU"/>
              </w:rPr>
              <w:t xml:space="preserve"> сборник трудов IХ Всероссийской научно-практической конференции с международным участием.</w:t>
            </w:r>
          </w:p>
        </w:tc>
        <w:tc>
          <w:tcPr>
            <w:tcW w:w="1971" w:type="dxa"/>
            <w:vAlign w:val="center"/>
          </w:tcPr>
          <w:p w:rsidR="00451D48" w:rsidRPr="00A12894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Рябчиков Д.А., </w:t>
            </w:r>
            <w:r w:rsidRPr="00A12894">
              <w:rPr>
                <w:rFonts w:eastAsia="Times New Roman"/>
                <w:iCs/>
                <w:sz w:val="24"/>
                <w:szCs w:val="24"/>
                <w:u w:val="single"/>
                <w:lang w:eastAsia="ru-RU"/>
              </w:rPr>
              <w:t>Челышева Д.С.</w:t>
            </w:r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, Логинов В.И.,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Бурденый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А.М., Пронина И.В., Брага Э.А.,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Чхиквадзе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Н.В., Воротников И.В., </w:t>
            </w:r>
            <w:proofErr w:type="spellStart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>Казубская</w:t>
            </w:r>
            <w:proofErr w:type="spellEnd"/>
            <w:r w:rsidRPr="007320A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Т.П., </w:t>
            </w:r>
            <w:r w:rsidRPr="00A12894">
              <w:rPr>
                <w:rFonts w:eastAsia="Times New Roman"/>
                <w:iCs/>
                <w:sz w:val="24"/>
                <w:szCs w:val="24"/>
                <w:u w:val="single"/>
                <w:lang w:eastAsia="ru-RU"/>
              </w:rPr>
              <w:t>Сельчук В.Ю.</w:t>
            </w:r>
          </w:p>
        </w:tc>
        <w:tc>
          <w:tcPr>
            <w:tcW w:w="3119" w:type="dxa"/>
            <w:vAlign w:val="center"/>
          </w:tcPr>
          <w:p w:rsidR="00451D48" w:rsidRDefault="00E30A9C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59" w:history="1">
              <w:r w:rsidR="00451D48" w:rsidRPr="007320A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Аберрантное метилирование ряда генов хромосомы 3(3Р), включающееся в патогенез рака молочной железы</w:t>
              </w:r>
            </w:hyperlink>
          </w:p>
        </w:tc>
        <w:tc>
          <w:tcPr>
            <w:tcW w:w="1417" w:type="dxa"/>
            <w:vAlign w:val="center"/>
          </w:tcPr>
          <w:p w:rsidR="00451D48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val="en-US" w:eastAsia="ru-RU"/>
              </w:rPr>
              <w:t xml:space="preserve">2017 </w:t>
            </w:r>
          </w:p>
        </w:tc>
        <w:tc>
          <w:tcPr>
            <w:tcW w:w="1560" w:type="dxa"/>
            <w:vAlign w:val="center"/>
          </w:tcPr>
          <w:p w:rsidR="00451D48" w:rsidRPr="007320A2" w:rsidRDefault="00451D48" w:rsidP="006B6B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0A2">
              <w:rPr>
                <w:rFonts w:eastAsia="Times New Roman"/>
                <w:sz w:val="24"/>
                <w:szCs w:val="24"/>
                <w:lang w:eastAsia="ru-RU"/>
              </w:rPr>
              <w:t>С. 195-196</w:t>
            </w:r>
          </w:p>
        </w:tc>
      </w:tr>
    </w:tbl>
    <w:p w:rsidR="000E47D6" w:rsidRPr="00A12894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Монографии </w:t>
      </w:r>
      <w:r w:rsidR="006B6B58">
        <w:rPr>
          <w:color w:val="000000"/>
          <w:sz w:val="26"/>
          <w:szCs w:val="26"/>
          <w:lang w:val="en-US"/>
        </w:rPr>
        <w:t xml:space="preserve">- </w:t>
      </w:r>
      <w:r w:rsidR="006B6B58">
        <w:rPr>
          <w:color w:val="000000"/>
          <w:sz w:val="26"/>
          <w:szCs w:val="26"/>
        </w:rPr>
        <w:t>нет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6B6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Учебники, справочники, руководства 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Style w:val="ad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276"/>
        <w:gridCol w:w="850"/>
        <w:gridCol w:w="851"/>
        <w:gridCol w:w="850"/>
        <w:gridCol w:w="1701"/>
        <w:gridCol w:w="851"/>
      </w:tblGrid>
      <w:tr w:rsidR="000E47D6" w:rsidTr="000968E9">
        <w:tc>
          <w:tcPr>
            <w:tcW w:w="1276" w:type="dxa"/>
            <w:vMerge w:val="restart"/>
          </w:tcPr>
          <w:p w:rsidR="000E47D6" w:rsidRDefault="00CB75E8" w:rsidP="000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Авторы         (ФИО)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418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  <w:p w:rsidR="000E47D6" w:rsidRDefault="00CB75E8" w:rsidP="000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(учебник,</w:t>
            </w:r>
            <w:r w:rsidR="000968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руководство, справочник)</w:t>
            </w:r>
          </w:p>
        </w:tc>
        <w:tc>
          <w:tcPr>
            <w:tcW w:w="1134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Название </w:t>
            </w:r>
          </w:p>
        </w:tc>
        <w:tc>
          <w:tcPr>
            <w:tcW w:w="1276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Издательство, страна</w:t>
            </w:r>
          </w:p>
        </w:tc>
        <w:tc>
          <w:tcPr>
            <w:tcW w:w="850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851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Тираж</w:t>
            </w:r>
          </w:p>
        </w:tc>
        <w:tc>
          <w:tcPr>
            <w:tcW w:w="2551" w:type="dxa"/>
            <w:gridSpan w:val="2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 печатных листах</w:t>
            </w:r>
          </w:p>
        </w:tc>
        <w:tc>
          <w:tcPr>
            <w:tcW w:w="851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Гриф</w:t>
            </w:r>
          </w:p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УМО,НМС</w:t>
            </w:r>
            <w:proofErr w:type="gramEnd"/>
            <w:r>
              <w:rPr>
                <w:color w:val="000000"/>
                <w:sz w:val="22"/>
                <w:szCs w:val="22"/>
              </w:rPr>
              <w:t>, и т.д.)</w:t>
            </w:r>
          </w:p>
        </w:tc>
      </w:tr>
      <w:tr w:rsidR="000E47D6" w:rsidTr="000968E9">
        <w:tc>
          <w:tcPr>
            <w:tcW w:w="1276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Выполненный штатными сотрудникам</w:t>
            </w:r>
          </w:p>
        </w:tc>
        <w:tc>
          <w:tcPr>
            <w:tcW w:w="851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B249F9" w:rsidTr="000968E9">
        <w:tc>
          <w:tcPr>
            <w:tcW w:w="1276" w:type="dxa"/>
          </w:tcPr>
          <w:p w:rsidR="00B249F9" w:rsidRDefault="00B249F9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Манзюк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Л.В. (всего 45 авторов, 1-МГМСУ</w:t>
            </w:r>
          </w:p>
        </w:tc>
        <w:tc>
          <w:tcPr>
            <w:tcW w:w="1418" w:type="dxa"/>
          </w:tcPr>
          <w:p w:rsidR="00B249F9" w:rsidRDefault="00B249F9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</w:t>
            </w:r>
          </w:p>
        </w:tc>
        <w:tc>
          <w:tcPr>
            <w:tcW w:w="1134" w:type="dxa"/>
          </w:tcPr>
          <w:p w:rsidR="00B249F9" w:rsidRDefault="00B249F9" w:rsidP="0045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Клинические рекомендации РООМ по диагностике и </w:t>
            </w:r>
            <w:r>
              <w:rPr>
                <w:color w:val="000000"/>
                <w:sz w:val="22"/>
                <w:szCs w:val="22"/>
              </w:rPr>
              <w:lastRenderedPageBreak/>
              <w:t>лечению рака молочной железы</w:t>
            </w:r>
          </w:p>
        </w:tc>
        <w:tc>
          <w:tcPr>
            <w:tcW w:w="1276" w:type="dxa"/>
          </w:tcPr>
          <w:p w:rsidR="00B249F9" w:rsidRDefault="00B249F9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АБВ-пресс, С. Петербург</w:t>
            </w:r>
          </w:p>
        </w:tc>
        <w:tc>
          <w:tcPr>
            <w:tcW w:w="850" w:type="dxa"/>
          </w:tcPr>
          <w:p w:rsidR="00B249F9" w:rsidRDefault="00B249F9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B249F9" w:rsidRDefault="00B249F9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B249F9" w:rsidRDefault="00B249F9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701" w:type="dxa"/>
          </w:tcPr>
          <w:p w:rsidR="00B249F9" w:rsidRDefault="00711F6D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381-396</w:t>
            </w:r>
          </w:p>
          <w:p w:rsidR="00711F6D" w:rsidRDefault="00711F6D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415-428</w:t>
            </w:r>
          </w:p>
        </w:tc>
        <w:tc>
          <w:tcPr>
            <w:tcW w:w="851" w:type="dxa"/>
          </w:tcPr>
          <w:p w:rsidR="00B249F9" w:rsidRDefault="00B249F9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60FC7" w:rsidTr="000968E9">
        <w:tc>
          <w:tcPr>
            <w:tcW w:w="1276" w:type="dxa"/>
          </w:tcPr>
          <w:p w:rsidR="00F60FC7" w:rsidRDefault="00F60FC7" w:rsidP="00F60F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Снеговой А.В. (Всего 10 авторов, 1-МГМСУ)</w:t>
            </w:r>
          </w:p>
        </w:tc>
        <w:tc>
          <w:tcPr>
            <w:tcW w:w="1418" w:type="dxa"/>
          </w:tcPr>
          <w:p w:rsidR="00F60FC7" w:rsidRDefault="00F60FC7" w:rsidP="00F60F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Справочник </w:t>
            </w:r>
          </w:p>
        </w:tc>
        <w:tc>
          <w:tcPr>
            <w:tcW w:w="1134" w:type="dxa"/>
          </w:tcPr>
          <w:p w:rsidR="00F60FC7" w:rsidRDefault="00F60FC7" w:rsidP="00F60F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«Протоколы поддерживающей терапии в онкологии»</w:t>
            </w:r>
          </w:p>
        </w:tc>
        <w:tc>
          <w:tcPr>
            <w:tcW w:w="1276" w:type="dxa"/>
          </w:tcPr>
          <w:p w:rsidR="00F60FC7" w:rsidRDefault="00F60FC7" w:rsidP="00F60F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АБВ-пресс, Москва</w:t>
            </w:r>
          </w:p>
        </w:tc>
        <w:tc>
          <w:tcPr>
            <w:tcW w:w="850" w:type="dxa"/>
          </w:tcPr>
          <w:p w:rsidR="00F60FC7" w:rsidRDefault="00F60FC7" w:rsidP="00F60F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F60FC7" w:rsidRDefault="00F60FC7" w:rsidP="00F60F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2500 </w:t>
            </w:r>
          </w:p>
        </w:tc>
        <w:tc>
          <w:tcPr>
            <w:tcW w:w="850" w:type="dxa"/>
          </w:tcPr>
          <w:p w:rsidR="00F60FC7" w:rsidRDefault="00F60FC7" w:rsidP="00F60F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01" w:type="dxa"/>
          </w:tcPr>
          <w:p w:rsidR="00F60FC7" w:rsidRDefault="00F60FC7" w:rsidP="00F60F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851" w:type="dxa"/>
          </w:tcPr>
          <w:p w:rsidR="00F60FC7" w:rsidRDefault="00F60FC7" w:rsidP="00F60F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УДК 616-006-085</w:t>
            </w:r>
          </w:p>
          <w:p w:rsidR="00F60FC7" w:rsidRDefault="00F60FC7" w:rsidP="00F60F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ББК 55.6</w:t>
            </w:r>
          </w:p>
          <w:p w:rsidR="00F60FC7" w:rsidRDefault="00F60FC7" w:rsidP="00F60F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 836</w:t>
            </w:r>
          </w:p>
        </w:tc>
      </w:tr>
    </w:tbl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>Учебные, методические и наглядные пособия (</w:t>
      </w:r>
      <w:r>
        <w:rPr>
          <w:i/>
          <w:color w:val="000000"/>
          <w:sz w:val="26"/>
          <w:szCs w:val="26"/>
        </w:rPr>
        <w:t>для учащихся)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e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45"/>
        <w:gridCol w:w="1195"/>
        <w:gridCol w:w="1560"/>
        <w:gridCol w:w="992"/>
        <w:gridCol w:w="992"/>
        <w:gridCol w:w="851"/>
        <w:gridCol w:w="1417"/>
        <w:gridCol w:w="851"/>
      </w:tblGrid>
      <w:tr w:rsidR="000E47D6" w:rsidTr="000968E9">
        <w:trPr>
          <w:trHeight w:val="620"/>
        </w:trPr>
        <w:tc>
          <w:tcPr>
            <w:tcW w:w="1170" w:type="dxa"/>
            <w:vMerge w:val="restart"/>
          </w:tcPr>
          <w:p w:rsidR="000E47D6" w:rsidRDefault="00CB75E8" w:rsidP="000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Авторы         (ФИО)</w:t>
            </w:r>
            <w:r>
              <w:rPr>
                <w:color w:val="000000"/>
                <w:vertAlign w:val="superscript"/>
              </w:rPr>
              <w:t>*</w:t>
            </w:r>
            <w:r w:rsidR="000968E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5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(учебное пособие, наглядное пособие)</w:t>
            </w:r>
          </w:p>
        </w:tc>
        <w:tc>
          <w:tcPr>
            <w:tcW w:w="1195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Название </w:t>
            </w:r>
          </w:p>
        </w:tc>
        <w:tc>
          <w:tcPr>
            <w:tcW w:w="1560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Издательство, страна</w:t>
            </w:r>
          </w:p>
        </w:tc>
        <w:tc>
          <w:tcPr>
            <w:tcW w:w="992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992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Тираж</w:t>
            </w:r>
          </w:p>
        </w:tc>
        <w:tc>
          <w:tcPr>
            <w:tcW w:w="2268" w:type="dxa"/>
            <w:gridSpan w:val="2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 печатных листах</w:t>
            </w:r>
          </w:p>
        </w:tc>
        <w:tc>
          <w:tcPr>
            <w:tcW w:w="851" w:type="dxa"/>
            <w:vMerge w:val="restart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Гриф</w:t>
            </w:r>
          </w:p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УМО,иНМС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т.д.)</w:t>
            </w:r>
          </w:p>
        </w:tc>
      </w:tr>
      <w:tr w:rsidR="000E47D6" w:rsidTr="000968E9">
        <w:trPr>
          <w:trHeight w:val="900"/>
        </w:trPr>
        <w:tc>
          <w:tcPr>
            <w:tcW w:w="1170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Выполненный штатными сотрудниками</w:t>
            </w:r>
          </w:p>
        </w:tc>
        <w:tc>
          <w:tcPr>
            <w:tcW w:w="851" w:type="dxa"/>
            <w:vMerge/>
          </w:tcPr>
          <w:p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A46542" w:rsidTr="000968E9">
        <w:trPr>
          <w:trHeight w:val="900"/>
        </w:trPr>
        <w:tc>
          <w:tcPr>
            <w:tcW w:w="1170" w:type="dxa"/>
          </w:tcPr>
          <w:p w:rsidR="00A46542" w:rsidRPr="00A46542" w:rsidRDefault="00A46542" w:rsidP="00A46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18"/>
              </w:rPr>
            </w:pPr>
            <w:proofErr w:type="spellStart"/>
            <w:r w:rsidRPr="00A46542">
              <w:rPr>
                <w:bCs/>
                <w:sz w:val="20"/>
                <w:szCs w:val="18"/>
              </w:rPr>
              <w:t>Вельшер</w:t>
            </w:r>
            <w:proofErr w:type="spellEnd"/>
            <w:r w:rsidRPr="00A46542">
              <w:rPr>
                <w:bCs/>
                <w:sz w:val="20"/>
                <w:szCs w:val="18"/>
              </w:rPr>
              <w:t xml:space="preserve"> Л.З.</w:t>
            </w:r>
            <w:r w:rsidRPr="00A46542">
              <w:rPr>
                <w:sz w:val="20"/>
                <w:szCs w:val="18"/>
              </w:rPr>
              <w:t xml:space="preserve">, </w:t>
            </w:r>
            <w:hyperlink r:id="rId60" w:tooltip="Список публикаций этого автора" w:history="1">
              <w:r w:rsidRPr="00A46542">
                <w:rPr>
                  <w:bCs/>
                  <w:sz w:val="20"/>
                  <w:szCs w:val="18"/>
                </w:rPr>
                <w:t>Сельчук В.Ю.</w:t>
              </w:r>
            </w:hyperlink>
            <w:r w:rsidRPr="00A46542">
              <w:rPr>
                <w:sz w:val="20"/>
                <w:szCs w:val="18"/>
              </w:rPr>
              <w:t xml:space="preserve"> (всего 17 авторов, 2-МГМСУ)</w:t>
            </w:r>
          </w:p>
        </w:tc>
        <w:tc>
          <w:tcPr>
            <w:tcW w:w="1145" w:type="dxa"/>
          </w:tcPr>
          <w:p w:rsidR="00A46542" w:rsidRPr="00A46542" w:rsidRDefault="00A46542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2"/>
              </w:rPr>
            </w:pPr>
            <w:r w:rsidRPr="00A46542">
              <w:rPr>
                <w:color w:val="000000"/>
                <w:sz w:val="20"/>
                <w:szCs w:val="22"/>
              </w:rPr>
              <w:t>учебное пособие, казахский язык</w:t>
            </w:r>
          </w:p>
        </w:tc>
        <w:tc>
          <w:tcPr>
            <w:tcW w:w="1195" w:type="dxa"/>
          </w:tcPr>
          <w:p w:rsidR="00A46542" w:rsidRPr="00A46542" w:rsidRDefault="00A46542" w:rsidP="00CB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2"/>
              </w:rPr>
            </w:pPr>
            <w:r w:rsidRPr="00A46542">
              <w:rPr>
                <w:bCs/>
                <w:sz w:val="20"/>
                <w:szCs w:val="18"/>
              </w:rPr>
              <w:t>Онкология</w:t>
            </w:r>
            <w:r w:rsidR="00CB7E50">
              <w:rPr>
                <w:bCs/>
                <w:sz w:val="20"/>
                <w:szCs w:val="18"/>
              </w:rPr>
              <w:t>:</w:t>
            </w:r>
            <w:r w:rsidRPr="00A46542">
              <w:rPr>
                <w:sz w:val="20"/>
                <w:szCs w:val="18"/>
              </w:rPr>
              <w:t xml:space="preserve"> </w:t>
            </w:r>
            <w:proofErr w:type="spellStart"/>
            <w:r w:rsidRPr="00A46542">
              <w:rPr>
                <w:sz w:val="20"/>
                <w:szCs w:val="18"/>
              </w:rPr>
              <w:t>окулык</w:t>
            </w:r>
            <w:proofErr w:type="spellEnd"/>
          </w:p>
        </w:tc>
        <w:tc>
          <w:tcPr>
            <w:tcW w:w="1560" w:type="dxa"/>
          </w:tcPr>
          <w:p w:rsidR="00A46542" w:rsidRDefault="00A46542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46542">
              <w:rPr>
                <w:color w:val="000000"/>
                <w:sz w:val="22"/>
                <w:szCs w:val="22"/>
              </w:rPr>
              <w:t>"ГЭОТАР-Медиа"</w:t>
            </w:r>
            <w:r>
              <w:rPr>
                <w:color w:val="000000"/>
                <w:sz w:val="22"/>
                <w:szCs w:val="22"/>
              </w:rPr>
              <w:t xml:space="preserve"> Москва</w:t>
            </w:r>
          </w:p>
        </w:tc>
        <w:tc>
          <w:tcPr>
            <w:tcW w:w="992" w:type="dxa"/>
          </w:tcPr>
          <w:p w:rsidR="00A46542" w:rsidRDefault="00A46542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A46542" w:rsidRDefault="00A46542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46542" w:rsidRDefault="00A46542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  <w:r w:rsidR="00CB7E50">
              <w:rPr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1417" w:type="dxa"/>
          </w:tcPr>
          <w:p w:rsidR="00A46542" w:rsidRDefault="00A46542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46542" w:rsidRPr="00CB7E50" w:rsidRDefault="00CB7E50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ISBN 978-5-9704-4354-5</w:t>
            </w:r>
          </w:p>
        </w:tc>
      </w:tr>
    </w:tbl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</w:t>
      </w:r>
    </w:p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 графе «Авторы» указать общее количество авторов и  перечислить ФИО авторов из МГМСУ. Например: Иванов И.И., Петров П.П., Сидоров С.С. (всего 5 авторов, 3 – МГМСУ)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6"/>
          <w:szCs w:val="26"/>
        </w:rPr>
        <w:t>Методические рекомендации (</w:t>
      </w:r>
      <w:r>
        <w:rPr>
          <w:i/>
          <w:color w:val="000000"/>
          <w:sz w:val="26"/>
          <w:szCs w:val="26"/>
        </w:rPr>
        <w:t xml:space="preserve">для врачей, преподавателей), </w:t>
      </w:r>
      <w:r>
        <w:rPr>
          <w:color w:val="000000"/>
          <w:sz w:val="26"/>
          <w:szCs w:val="26"/>
        </w:rPr>
        <w:t>медицинские технологии</w:t>
      </w:r>
      <w:r w:rsidR="006B6B58">
        <w:rPr>
          <w:color w:val="000000"/>
          <w:sz w:val="26"/>
          <w:szCs w:val="26"/>
        </w:rPr>
        <w:t xml:space="preserve"> -</w:t>
      </w:r>
    </w:p>
    <w:p w:rsidR="000E47D6" w:rsidRDefault="006B6B5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нет</w:t>
      </w: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6"/>
          <w:szCs w:val="26"/>
        </w:rPr>
        <w:t>Положительные решения и патенты, открытия</w:t>
      </w:r>
    </w:p>
    <w:tbl>
      <w:tblPr>
        <w:tblStyle w:val="af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410"/>
        <w:gridCol w:w="2268"/>
        <w:gridCol w:w="1276"/>
      </w:tblGrid>
      <w:tr w:rsidR="000E47D6" w:rsidTr="000968E9">
        <w:tc>
          <w:tcPr>
            <w:tcW w:w="2093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патента, </w:t>
            </w:r>
          </w:p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№ заявки</w:t>
            </w:r>
          </w:p>
        </w:tc>
        <w:tc>
          <w:tcPr>
            <w:tcW w:w="2126" w:type="dxa"/>
          </w:tcPr>
          <w:p w:rsidR="000968E9" w:rsidRDefault="00CB75E8" w:rsidP="000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Авторы </w:t>
            </w:r>
          </w:p>
          <w:p w:rsidR="000E47D6" w:rsidRDefault="00CB75E8" w:rsidP="000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2410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изобретения</w:t>
            </w:r>
          </w:p>
        </w:tc>
        <w:tc>
          <w:tcPr>
            <w:tcW w:w="2268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Патентообладатель</w:t>
            </w:r>
          </w:p>
        </w:tc>
        <w:tc>
          <w:tcPr>
            <w:tcW w:w="1276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Есть в ПО</w:t>
            </w:r>
          </w:p>
        </w:tc>
      </w:tr>
      <w:tr w:rsidR="00BF54B8" w:rsidTr="000968E9">
        <w:tc>
          <w:tcPr>
            <w:tcW w:w="2093" w:type="dxa"/>
          </w:tcPr>
          <w:p w:rsidR="00BF54B8" w:rsidRPr="00BF54B8" w:rsidRDefault="00BF54B8" w:rsidP="00BD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2659217</w:t>
            </w:r>
          </w:p>
        </w:tc>
        <w:tc>
          <w:tcPr>
            <w:tcW w:w="2126" w:type="dxa"/>
          </w:tcPr>
          <w:p w:rsidR="00BF54B8" w:rsidRPr="00BF54B8" w:rsidRDefault="00BF54B8" w:rsidP="00BD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Сельчук В.Ю. (всего </w:t>
            </w:r>
            <w:r w:rsidRPr="00BF54B8">
              <w:rPr>
                <w:color w:val="000000"/>
              </w:rPr>
              <w:t xml:space="preserve">11 </w:t>
            </w:r>
            <w:r>
              <w:rPr>
                <w:color w:val="000000"/>
              </w:rPr>
              <w:t>авторов, 1-МГМСУ)</w:t>
            </w:r>
          </w:p>
        </w:tc>
        <w:tc>
          <w:tcPr>
            <w:tcW w:w="2410" w:type="dxa"/>
          </w:tcPr>
          <w:p w:rsidR="00BF54B8" w:rsidRPr="00BF54B8" w:rsidRDefault="00BF54B8" w:rsidP="00BF5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</w:rPr>
            </w:pPr>
            <w:r w:rsidRPr="00BF54B8">
              <w:rPr>
                <w:color w:val="000000"/>
                <w:sz w:val="22"/>
              </w:rPr>
              <w:t xml:space="preserve">Способ распознавания структуры ядер бластов крови и костного мозга с применением световой микроскопии в сочетании с компьютерной обработкой данных для определения В- и Т-линейных острых </w:t>
            </w:r>
            <w:proofErr w:type="spellStart"/>
            <w:r w:rsidRPr="00BF54B8">
              <w:rPr>
                <w:color w:val="000000"/>
                <w:sz w:val="22"/>
              </w:rPr>
              <w:t>лимфобластных</w:t>
            </w:r>
            <w:proofErr w:type="spellEnd"/>
            <w:r w:rsidRPr="00BF54B8">
              <w:rPr>
                <w:color w:val="000000"/>
                <w:sz w:val="22"/>
              </w:rPr>
              <w:t xml:space="preserve"> лейкозов</w:t>
            </w:r>
          </w:p>
        </w:tc>
        <w:tc>
          <w:tcPr>
            <w:tcW w:w="2268" w:type="dxa"/>
          </w:tcPr>
          <w:p w:rsidR="00BF54B8" w:rsidRDefault="00BF54B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bookmarkStart w:id="0" w:name="_Hlk2605236"/>
            <w:bookmarkStart w:id="1" w:name="_GoBack"/>
            <w:r>
              <w:rPr>
                <w:color w:val="000000"/>
              </w:rPr>
              <w:t>ФГАОУ ВО НИЯУ МИФИ</w:t>
            </w:r>
            <w:bookmarkEnd w:id="0"/>
            <w:bookmarkEnd w:id="1"/>
          </w:p>
        </w:tc>
        <w:tc>
          <w:tcPr>
            <w:tcW w:w="1276" w:type="dxa"/>
          </w:tcPr>
          <w:p w:rsidR="00BF54B8" w:rsidRDefault="00BF54B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 В графе «Авторы» указать общее количество авторов и перечислить авторов из МГМСУ. Например: Иванов И.И., Петров П.П., Сидоров С.С. (всего 5 авторов, 3 – МГМСУ)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Проданные лицензии </w:t>
      </w:r>
      <w:r w:rsidR="006B6B58">
        <w:rPr>
          <w:color w:val="000000"/>
          <w:sz w:val="26"/>
          <w:szCs w:val="26"/>
        </w:rPr>
        <w:t>-нет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Нормативные документы отраслевого уровня </w:t>
      </w:r>
      <w:r w:rsidR="006B6B58">
        <w:rPr>
          <w:color w:val="000000"/>
          <w:sz w:val="26"/>
          <w:szCs w:val="26"/>
        </w:rPr>
        <w:t xml:space="preserve">– нет 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Информационные письма </w:t>
      </w:r>
      <w:r w:rsidR="006B6B58">
        <w:rPr>
          <w:color w:val="000000"/>
          <w:sz w:val="26"/>
          <w:szCs w:val="26"/>
        </w:rPr>
        <w:t>- нет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Перечень лекарственных препаратов, приборов, устройств, инструментов, запущенных в производство </w:t>
      </w:r>
      <w:r w:rsidR="006B6B58">
        <w:rPr>
          <w:color w:val="000000"/>
          <w:sz w:val="26"/>
          <w:szCs w:val="26"/>
        </w:rPr>
        <w:t>- нет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Компьютерные программы </w:t>
      </w:r>
      <w:r w:rsidR="006B6B58">
        <w:rPr>
          <w:color w:val="000000"/>
          <w:sz w:val="26"/>
          <w:szCs w:val="26"/>
        </w:rPr>
        <w:t>- нет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Экспонирование результатов НИР на выставках </w:t>
      </w:r>
      <w:r w:rsidR="006B6B58">
        <w:rPr>
          <w:color w:val="000000"/>
          <w:sz w:val="26"/>
          <w:szCs w:val="26"/>
        </w:rPr>
        <w:t>- нет</w:t>
      </w:r>
    </w:p>
    <w:p w:rsidR="006B6B58" w:rsidRDefault="006B6B5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14. </w:t>
      </w:r>
      <w:r>
        <w:rPr>
          <w:color w:val="000000"/>
          <w:sz w:val="26"/>
          <w:szCs w:val="26"/>
        </w:rPr>
        <w:t xml:space="preserve">Награжденные работы 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2676"/>
        <w:gridCol w:w="1776"/>
        <w:gridCol w:w="2301"/>
      </w:tblGrid>
      <w:tr w:rsidR="000E47D6">
        <w:tc>
          <w:tcPr>
            <w:tcW w:w="2994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премии</w:t>
            </w:r>
          </w:p>
          <w:p w:rsidR="000E47D6" w:rsidRDefault="000E47D6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76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776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</w:t>
            </w:r>
          </w:p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2301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награждения</w:t>
            </w:r>
          </w:p>
        </w:tc>
      </w:tr>
      <w:tr w:rsidR="00B9463A" w:rsidTr="00115DEA">
        <w:tc>
          <w:tcPr>
            <w:tcW w:w="2994" w:type="dxa"/>
            <w:vAlign w:val="center"/>
          </w:tcPr>
          <w:p w:rsidR="00B9463A" w:rsidRPr="001B36F3" w:rsidRDefault="001B36F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bookmarkStart w:id="2" w:name="_Hlk2604939"/>
            <w:r>
              <w:rPr>
                <w:color w:val="000000"/>
              </w:rPr>
              <w:t xml:space="preserve">За высокую научную ценность пленарного доклада </w:t>
            </w:r>
            <w:r>
              <w:rPr>
                <w:color w:val="000000"/>
                <w:lang w:val="en-US"/>
              </w:rPr>
              <w:t>XXVI</w:t>
            </w:r>
            <w:r>
              <w:rPr>
                <w:color w:val="000000"/>
              </w:rPr>
              <w:t xml:space="preserve"> международной конференции и дискуссионного научного клуба «Новые информационные технологии в медицине, биологии, фармакологии и экологии»</w:t>
            </w:r>
            <w:bookmarkEnd w:id="2"/>
          </w:p>
        </w:tc>
        <w:tc>
          <w:tcPr>
            <w:tcW w:w="2676" w:type="dxa"/>
            <w:vAlign w:val="center"/>
          </w:tcPr>
          <w:p w:rsidR="00B9463A" w:rsidRDefault="00B9463A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bookmarkStart w:id="3" w:name="_Hlk2604967"/>
            <w:r>
              <w:rPr>
                <w:color w:val="000000"/>
              </w:rPr>
              <w:t xml:space="preserve">Методы </w:t>
            </w:r>
            <w:r w:rsidR="00E30A9C">
              <w:rPr>
                <w:color w:val="000000"/>
              </w:rPr>
              <w:t>искусственного</w:t>
            </w:r>
            <w:r w:rsidR="001B36F3">
              <w:rPr>
                <w:color w:val="000000"/>
              </w:rPr>
              <w:t xml:space="preserve"> интеллекта в медицине</w:t>
            </w:r>
            <w:bookmarkEnd w:id="3"/>
          </w:p>
        </w:tc>
        <w:tc>
          <w:tcPr>
            <w:tcW w:w="1776" w:type="dxa"/>
            <w:vAlign w:val="center"/>
          </w:tcPr>
          <w:p w:rsidR="00B9463A" w:rsidRDefault="001B36F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Сельчук В.Ю., Гребенникова О.П. (11 авторов, 2 из МГМСУ)</w:t>
            </w:r>
          </w:p>
        </w:tc>
        <w:tc>
          <w:tcPr>
            <w:tcW w:w="2301" w:type="dxa"/>
            <w:vAlign w:val="center"/>
          </w:tcPr>
          <w:p w:rsidR="00B9463A" w:rsidRDefault="001B36F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1B36F3" w:rsidTr="00115DEA">
        <w:tc>
          <w:tcPr>
            <w:tcW w:w="2994" w:type="dxa"/>
            <w:vAlign w:val="center"/>
          </w:tcPr>
          <w:p w:rsidR="001B36F3" w:rsidRPr="001B36F3" w:rsidRDefault="001B36F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Золотая медаль </w:t>
            </w:r>
            <w:r>
              <w:rPr>
                <w:color w:val="000000"/>
                <w:lang w:val="en-US"/>
              </w:rPr>
              <w:t>XXI</w:t>
            </w:r>
            <w:r w:rsidRPr="001B36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Московского международного Салона изобретений и инновационных технологий «Архимед-2018»</w:t>
            </w:r>
          </w:p>
        </w:tc>
        <w:tc>
          <w:tcPr>
            <w:tcW w:w="2676" w:type="dxa"/>
            <w:vAlign w:val="center"/>
          </w:tcPr>
          <w:p w:rsidR="001B36F3" w:rsidRDefault="001B36F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 автоматизированного анализа клеток крови</w:t>
            </w:r>
          </w:p>
        </w:tc>
        <w:tc>
          <w:tcPr>
            <w:tcW w:w="1776" w:type="dxa"/>
            <w:vAlign w:val="center"/>
          </w:tcPr>
          <w:p w:rsidR="001B36F3" w:rsidRDefault="001B36F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Сельчук В.Ю. (8 авторов, 1 из МГМСУ)</w:t>
            </w:r>
          </w:p>
        </w:tc>
        <w:tc>
          <w:tcPr>
            <w:tcW w:w="2301" w:type="dxa"/>
            <w:vAlign w:val="center"/>
          </w:tcPr>
          <w:p w:rsidR="001B36F3" w:rsidRDefault="001B36F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1B36F3" w:rsidTr="00115DEA">
        <w:tc>
          <w:tcPr>
            <w:tcW w:w="2994" w:type="dxa"/>
            <w:vAlign w:val="center"/>
          </w:tcPr>
          <w:p w:rsidR="001B36F3" w:rsidRDefault="001B36F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Премия за вклад в помощь онкологическим пациентам «Мы будем жить»</w:t>
            </w:r>
          </w:p>
        </w:tc>
        <w:tc>
          <w:tcPr>
            <w:tcW w:w="2676" w:type="dxa"/>
            <w:vAlign w:val="center"/>
          </w:tcPr>
          <w:p w:rsidR="001B36F3" w:rsidRDefault="001B36F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наилучшие показатели в диагностике онкологических заболеваний </w:t>
            </w:r>
            <w:r w:rsidR="00336303">
              <w:rPr>
                <w:color w:val="000000"/>
              </w:rPr>
              <w:t>и помощь пациентам</w:t>
            </w:r>
          </w:p>
        </w:tc>
        <w:tc>
          <w:tcPr>
            <w:tcW w:w="1776" w:type="dxa"/>
            <w:vAlign w:val="center"/>
          </w:tcPr>
          <w:p w:rsidR="001B36F3" w:rsidRDefault="0033630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Кочоян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  <w:tc>
          <w:tcPr>
            <w:tcW w:w="2301" w:type="dxa"/>
            <w:vAlign w:val="center"/>
          </w:tcPr>
          <w:p w:rsidR="001B36F3" w:rsidRDefault="001B36F3" w:rsidP="0011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115DEA" w:rsidTr="00115DEA">
        <w:tc>
          <w:tcPr>
            <w:tcW w:w="2994" w:type="dxa"/>
            <w:vAlign w:val="center"/>
          </w:tcPr>
          <w:p w:rsidR="00115DEA" w:rsidRPr="00265391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65391">
              <w:rPr>
                <w:color w:val="000000"/>
                <w:sz w:val="24"/>
                <w:szCs w:val="24"/>
              </w:rPr>
              <w:t xml:space="preserve">Победители тематической секции «Онкология» </w:t>
            </w:r>
            <w:r w:rsidRPr="00265391">
              <w:rPr>
                <w:color w:val="000000"/>
                <w:sz w:val="24"/>
                <w:szCs w:val="24"/>
                <w:lang w:val="en-US"/>
              </w:rPr>
              <w:t>XXXX</w:t>
            </w:r>
            <w:r w:rsidRPr="00265391">
              <w:rPr>
                <w:color w:val="000000"/>
                <w:sz w:val="24"/>
                <w:szCs w:val="24"/>
              </w:rPr>
              <w:t xml:space="preserve"> Итоговой научной конференции Общества молодых ученых МГМСУ им. А.И. Евдокимова (</w:t>
            </w:r>
            <w:r w:rsidRPr="0026539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265391">
              <w:rPr>
                <w:color w:val="000000"/>
                <w:sz w:val="24"/>
                <w:szCs w:val="24"/>
              </w:rPr>
              <w:t xml:space="preserve"> место)</w:t>
            </w:r>
          </w:p>
        </w:tc>
        <w:tc>
          <w:tcPr>
            <w:tcW w:w="2676" w:type="dxa"/>
            <w:vAlign w:val="center"/>
          </w:tcPr>
          <w:p w:rsidR="00115DEA" w:rsidRPr="00265391" w:rsidRDefault="00115DEA" w:rsidP="006B6B5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65391">
              <w:rPr>
                <w:bCs/>
                <w:color w:val="000000"/>
                <w:sz w:val="24"/>
                <w:szCs w:val="24"/>
              </w:rPr>
              <w:t xml:space="preserve">Первичные и промежуточные </w:t>
            </w:r>
            <w:proofErr w:type="spellStart"/>
            <w:r w:rsidRPr="00265391">
              <w:rPr>
                <w:bCs/>
                <w:color w:val="000000"/>
                <w:sz w:val="24"/>
                <w:szCs w:val="24"/>
              </w:rPr>
              <w:t>циторедуктивные</w:t>
            </w:r>
            <w:proofErr w:type="spellEnd"/>
            <w:r w:rsidRPr="00265391">
              <w:rPr>
                <w:bCs/>
                <w:color w:val="000000"/>
                <w:sz w:val="24"/>
                <w:szCs w:val="24"/>
              </w:rPr>
              <w:t xml:space="preserve"> операции при раке яичников </w:t>
            </w:r>
            <w:r w:rsidRPr="00265391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265391">
              <w:rPr>
                <w:bCs/>
                <w:color w:val="000000"/>
                <w:sz w:val="24"/>
                <w:szCs w:val="24"/>
              </w:rPr>
              <w:t xml:space="preserve"> стадии</w:t>
            </w:r>
          </w:p>
        </w:tc>
        <w:tc>
          <w:tcPr>
            <w:tcW w:w="1776" w:type="dxa"/>
            <w:vAlign w:val="center"/>
          </w:tcPr>
          <w:p w:rsidR="00115DEA" w:rsidRPr="00265391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65391">
              <w:rPr>
                <w:color w:val="000000"/>
                <w:sz w:val="24"/>
                <w:szCs w:val="24"/>
              </w:rPr>
              <w:t>Танделов</w:t>
            </w:r>
            <w:proofErr w:type="spellEnd"/>
            <w:r w:rsidRPr="00265391">
              <w:rPr>
                <w:color w:val="000000"/>
                <w:sz w:val="24"/>
                <w:szCs w:val="24"/>
              </w:rPr>
              <w:t xml:space="preserve"> Р.К.</w:t>
            </w:r>
          </w:p>
        </w:tc>
        <w:tc>
          <w:tcPr>
            <w:tcW w:w="2301" w:type="dxa"/>
            <w:vAlign w:val="center"/>
          </w:tcPr>
          <w:p w:rsidR="00115DEA" w:rsidRPr="00265391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65391">
              <w:rPr>
                <w:color w:val="000000"/>
                <w:sz w:val="24"/>
                <w:szCs w:val="24"/>
              </w:rPr>
              <w:t>2018</w:t>
            </w:r>
          </w:p>
        </w:tc>
      </w:tr>
    </w:tbl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15. </w:t>
      </w:r>
      <w:r>
        <w:rPr>
          <w:color w:val="000000"/>
          <w:sz w:val="26"/>
          <w:szCs w:val="26"/>
        </w:rPr>
        <w:t xml:space="preserve">Съезды, конференции, симпозиумы, мастер-классы, телеконференции и т.д., организованные кафедрой  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7"/>
        <w:tblW w:w="95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551"/>
        <w:gridCol w:w="1276"/>
        <w:gridCol w:w="1059"/>
      </w:tblGrid>
      <w:tr w:rsidR="000E47D6" w:rsidTr="00115DEA">
        <w:tc>
          <w:tcPr>
            <w:tcW w:w="2410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268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2551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1276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 \ </w:t>
            </w:r>
            <w:proofErr w:type="spellStart"/>
            <w:r>
              <w:rPr>
                <w:color w:val="000000"/>
              </w:rPr>
              <w:t>межд</w:t>
            </w:r>
            <w:proofErr w:type="spellEnd"/>
          </w:p>
        </w:tc>
        <w:tc>
          <w:tcPr>
            <w:tcW w:w="1059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Был ли издан сборник трудов</w:t>
            </w:r>
            <w:r>
              <w:rPr>
                <w:color w:val="000000"/>
                <w:vertAlign w:val="superscript"/>
              </w:rPr>
              <w:t>*</w:t>
            </w:r>
          </w:p>
        </w:tc>
      </w:tr>
      <w:tr w:rsidR="00517477" w:rsidTr="00115DEA">
        <w:tc>
          <w:tcPr>
            <w:tcW w:w="2410" w:type="dxa"/>
            <w:vAlign w:val="center"/>
          </w:tcPr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2268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2018</w:t>
            </w:r>
          </w:p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2551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RASSC,</w:t>
            </w:r>
          </w:p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  <w:tc>
          <w:tcPr>
            <w:tcW w:w="1059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17477" w:rsidTr="00115DEA">
        <w:tc>
          <w:tcPr>
            <w:tcW w:w="2410" w:type="dxa"/>
            <w:vAlign w:val="center"/>
          </w:tcPr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2268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2018</w:t>
            </w:r>
          </w:p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2551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RASSC,</w:t>
            </w:r>
          </w:p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  <w:tc>
          <w:tcPr>
            <w:tcW w:w="1059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17477" w:rsidTr="00115DEA">
        <w:tc>
          <w:tcPr>
            <w:tcW w:w="2410" w:type="dxa"/>
            <w:vAlign w:val="center"/>
          </w:tcPr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2268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2018</w:t>
            </w:r>
          </w:p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2551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RASSC,</w:t>
            </w:r>
          </w:p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  <w:tc>
          <w:tcPr>
            <w:tcW w:w="1059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17477" w:rsidTr="00115DEA">
        <w:tc>
          <w:tcPr>
            <w:tcW w:w="2410" w:type="dxa"/>
            <w:vAlign w:val="center"/>
          </w:tcPr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2268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2018</w:t>
            </w:r>
          </w:p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Ульяновск</w:t>
            </w:r>
          </w:p>
        </w:tc>
        <w:tc>
          <w:tcPr>
            <w:tcW w:w="2551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RASSC,</w:t>
            </w:r>
          </w:p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  <w:tc>
          <w:tcPr>
            <w:tcW w:w="1059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17477" w:rsidTr="00115DEA">
        <w:tc>
          <w:tcPr>
            <w:tcW w:w="2410" w:type="dxa"/>
            <w:vAlign w:val="center"/>
          </w:tcPr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2268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2018</w:t>
            </w:r>
          </w:p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551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RASSC,</w:t>
            </w:r>
          </w:p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  <w:tc>
          <w:tcPr>
            <w:tcW w:w="1059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17477" w:rsidTr="00115DEA">
        <w:tc>
          <w:tcPr>
            <w:tcW w:w="2410" w:type="dxa"/>
            <w:vAlign w:val="center"/>
          </w:tcPr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2268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2018</w:t>
            </w:r>
          </w:p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2551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RASSC,</w:t>
            </w:r>
          </w:p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  <w:tc>
          <w:tcPr>
            <w:tcW w:w="1059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17477" w:rsidTr="00115DEA">
        <w:tc>
          <w:tcPr>
            <w:tcW w:w="2410" w:type="dxa"/>
            <w:vAlign w:val="center"/>
          </w:tcPr>
          <w:p w:rsidR="00517477" w:rsidRPr="002B5926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международный симпозиум по поддерживающей терапии в онкологии</w:t>
            </w:r>
          </w:p>
        </w:tc>
        <w:tc>
          <w:tcPr>
            <w:tcW w:w="2268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551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RASSC,</w:t>
            </w:r>
          </w:p>
          <w:p w:rsidR="00517477" w:rsidRPr="00B317CB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Межд</w:t>
            </w:r>
            <w:proofErr w:type="spellEnd"/>
          </w:p>
        </w:tc>
        <w:tc>
          <w:tcPr>
            <w:tcW w:w="1059" w:type="dxa"/>
            <w:vAlign w:val="center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5DEA" w:rsidTr="00115DEA">
        <w:tc>
          <w:tcPr>
            <w:tcW w:w="2410" w:type="dxa"/>
            <w:vAlign w:val="center"/>
          </w:tcPr>
          <w:p w:rsidR="00115DEA" w:rsidRPr="00022C17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"Неделя ранней диагностики рака"</w:t>
            </w:r>
          </w:p>
        </w:tc>
        <w:tc>
          <w:tcPr>
            <w:tcW w:w="2268" w:type="dxa"/>
            <w:vAlign w:val="center"/>
          </w:tcPr>
          <w:p w:rsidR="00115DEA" w:rsidRPr="00022C17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  <w:lang w:val="en-US"/>
              </w:rPr>
              <w:t>15-</w:t>
            </w:r>
            <w:r w:rsidRPr="00022C17">
              <w:rPr>
                <w:color w:val="000000"/>
                <w:sz w:val="24"/>
                <w:szCs w:val="24"/>
              </w:rPr>
              <w:t>19</w:t>
            </w:r>
            <w:r w:rsidRPr="00022C1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22C17">
              <w:rPr>
                <w:color w:val="000000"/>
                <w:sz w:val="24"/>
                <w:szCs w:val="24"/>
              </w:rPr>
              <w:t>октября 2018 г.</w:t>
            </w:r>
          </w:p>
        </w:tc>
        <w:tc>
          <w:tcPr>
            <w:tcW w:w="2551" w:type="dxa"/>
            <w:vAlign w:val="center"/>
          </w:tcPr>
          <w:p w:rsidR="00115DEA" w:rsidRPr="00265391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65391">
              <w:rPr>
                <w:color w:val="000000"/>
                <w:sz w:val="24"/>
                <w:szCs w:val="24"/>
              </w:rPr>
              <w:t>Евразийский противораковый союз (</w:t>
            </w:r>
            <w:r w:rsidRPr="00265391">
              <w:rPr>
                <w:color w:val="000000"/>
                <w:sz w:val="24"/>
                <w:szCs w:val="24"/>
                <w:lang w:val="en-US"/>
              </w:rPr>
              <w:t>EACF</w:t>
            </w:r>
            <w:r w:rsidRPr="00265391">
              <w:rPr>
                <w:color w:val="000000"/>
                <w:sz w:val="24"/>
                <w:szCs w:val="24"/>
              </w:rPr>
              <w:t>),</w:t>
            </w:r>
          </w:p>
          <w:p w:rsidR="00115DEA" w:rsidRPr="00265391" w:rsidRDefault="00115DEA" w:rsidP="00115DEA">
            <w:pPr>
              <w:pStyle w:val="20"/>
              <w:jc w:val="center"/>
              <w:rPr>
                <w:color w:val="000000"/>
                <w:sz w:val="24"/>
                <w:szCs w:val="24"/>
              </w:rPr>
            </w:pPr>
            <w:r w:rsidRPr="00265391">
              <w:rPr>
                <w:color w:val="000000"/>
                <w:sz w:val="24"/>
                <w:szCs w:val="24"/>
              </w:rPr>
              <w:t xml:space="preserve">кафедра онкологии </w:t>
            </w:r>
            <w:r>
              <w:rPr>
                <w:color w:val="000000"/>
                <w:sz w:val="24"/>
                <w:szCs w:val="24"/>
              </w:rPr>
              <w:t>ФДПО</w:t>
            </w:r>
            <w:r w:rsidRPr="00265391">
              <w:rPr>
                <w:color w:val="000000"/>
                <w:sz w:val="24"/>
                <w:szCs w:val="24"/>
              </w:rPr>
              <w:t xml:space="preserve"> МГМСУ им. А.И. Евдокимова</w:t>
            </w:r>
          </w:p>
          <w:p w:rsidR="00115DEA" w:rsidRPr="00022C17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5DEA" w:rsidRPr="00022C17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C17">
              <w:rPr>
                <w:color w:val="000000"/>
                <w:sz w:val="24"/>
                <w:szCs w:val="24"/>
              </w:rPr>
              <w:t>межд</w:t>
            </w:r>
            <w:proofErr w:type="spellEnd"/>
          </w:p>
        </w:tc>
        <w:tc>
          <w:tcPr>
            <w:tcW w:w="1059" w:type="dxa"/>
            <w:vAlign w:val="center"/>
          </w:tcPr>
          <w:p w:rsidR="00115DEA" w:rsidRPr="00022C17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*Если был издан +, не был –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16. Мастер-классы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8"/>
        <w:tblW w:w="95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1"/>
        <w:gridCol w:w="2552"/>
        <w:gridCol w:w="2051"/>
      </w:tblGrid>
      <w:tr w:rsidR="000E47D6">
        <w:tc>
          <w:tcPr>
            <w:tcW w:w="2410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E47D6" w:rsidRDefault="000E47D6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2552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2051" w:type="dxa"/>
          </w:tcPr>
          <w:p w:rsidR="000E47D6" w:rsidRDefault="00CB75E8" w:rsidP="006A4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Росс \ </w:t>
            </w:r>
            <w:proofErr w:type="spellStart"/>
            <w:r w:rsidR="006A4A7E">
              <w:rPr>
                <w:color w:val="000000"/>
              </w:rPr>
              <w:t>межд</w:t>
            </w:r>
            <w:proofErr w:type="spellEnd"/>
          </w:p>
        </w:tc>
      </w:tr>
      <w:tr w:rsidR="00B249F9">
        <w:tc>
          <w:tcPr>
            <w:tcW w:w="2410" w:type="dxa"/>
          </w:tcPr>
          <w:p w:rsidR="00B249F9" w:rsidRDefault="00B249F9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Школа</w:t>
            </w:r>
            <w:proofErr w:type="spellEnd"/>
            <w:r>
              <w:rPr>
                <w:color w:val="000000"/>
                <w:lang w:val="en-US"/>
              </w:rPr>
              <w:t xml:space="preserve"> “</w:t>
            </w:r>
            <w:proofErr w:type="spellStart"/>
            <w:r>
              <w:rPr>
                <w:color w:val="000000"/>
                <w:lang w:val="en-US"/>
              </w:rPr>
              <w:t>Торакоскопическая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лобэктомия</w:t>
            </w:r>
            <w:proofErr w:type="spellEnd"/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2551" w:type="dxa"/>
          </w:tcPr>
          <w:p w:rsidR="00B249F9" w:rsidRDefault="00B249F9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7-8 декабря 2017</w:t>
            </w:r>
          </w:p>
          <w:p w:rsidR="006A4A7E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2552" w:type="dxa"/>
          </w:tcPr>
          <w:p w:rsidR="00B249F9" w:rsidRDefault="006A4A7E" w:rsidP="006A4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ГБУЗ «МГОБ № 62 ДЗМ» компания </w:t>
            </w:r>
            <w:r>
              <w:rPr>
                <w:color w:val="000000"/>
                <w:lang w:val="en-US"/>
              </w:rPr>
              <w:t>Medtronic</w:t>
            </w:r>
          </w:p>
        </w:tc>
        <w:tc>
          <w:tcPr>
            <w:tcW w:w="2051" w:type="dxa"/>
          </w:tcPr>
          <w:p w:rsidR="00B249F9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</w:t>
            </w:r>
          </w:p>
        </w:tc>
      </w:tr>
      <w:tr w:rsidR="00B249F9">
        <w:tc>
          <w:tcPr>
            <w:tcW w:w="2410" w:type="dxa"/>
          </w:tcPr>
          <w:p w:rsidR="00B249F9" w:rsidRDefault="006A4A7E" w:rsidP="006A4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F52FFB">
              <w:rPr>
                <w:color w:val="000000"/>
              </w:rPr>
              <w:t>Мастер-класс “</w:t>
            </w:r>
            <w:proofErr w:type="spellStart"/>
            <w:r w:rsidRPr="00F52FFB">
              <w:rPr>
                <w:color w:val="000000"/>
              </w:rPr>
              <w:t>Торакоскопическая</w:t>
            </w:r>
            <w:proofErr w:type="spellEnd"/>
            <w:r w:rsidRPr="00F52FFB">
              <w:rPr>
                <w:color w:val="000000"/>
              </w:rPr>
              <w:t xml:space="preserve"> </w:t>
            </w:r>
            <w:proofErr w:type="spellStart"/>
            <w:r w:rsidRPr="00F52FFB">
              <w:rPr>
                <w:color w:val="000000"/>
              </w:rPr>
              <w:t>лобэктомия</w:t>
            </w:r>
            <w:proofErr w:type="spellEnd"/>
            <w:r w:rsidRPr="00F52FFB">
              <w:rPr>
                <w:color w:val="000000"/>
              </w:rPr>
              <w:t xml:space="preserve">” в рамках </w:t>
            </w:r>
            <w:r>
              <w:rPr>
                <w:color w:val="000000"/>
              </w:rPr>
              <w:t>Общероссийского хирургического форума 2018 с международным участием</w:t>
            </w:r>
          </w:p>
        </w:tc>
        <w:tc>
          <w:tcPr>
            <w:tcW w:w="2551" w:type="dxa"/>
          </w:tcPr>
          <w:p w:rsidR="00B249F9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апреля 2018 </w:t>
            </w: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2552" w:type="dxa"/>
          </w:tcPr>
          <w:p w:rsidR="00B249F9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Российское общество эндоскопических хирургов</w:t>
            </w:r>
          </w:p>
        </w:tc>
        <w:tc>
          <w:tcPr>
            <w:tcW w:w="2051" w:type="dxa"/>
          </w:tcPr>
          <w:p w:rsidR="00B249F9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межд</w:t>
            </w:r>
            <w:proofErr w:type="spellEnd"/>
          </w:p>
        </w:tc>
      </w:tr>
      <w:tr w:rsidR="006A4A7E">
        <w:tc>
          <w:tcPr>
            <w:tcW w:w="2410" w:type="dxa"/>
          </w:tcPr>
          <w:p w:rsidR="006A4A7E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с практическим </w:t>
            </w:r>
            <w:r w:rsidRPr="004041B2">
              <w:rPr>
                <w:color w:val="000000"/>
              </w:rPr>
              <w:t>курсом “Современные возможности эндохирургии в лечении заболеваний легких и пищевода”</w:t>
            </w:r>
          </w:p>
        </w:tc>
        <w:tc>
          <w:tcPr>
            <w:tcW w:w="2551" w:type="dxa"/>
          </w:tcPr>
          <w:p w:rsidR="006A4A7E" w:rsidRDefault="006A4A7E" w:rsidP="006A4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26-27 апреля 2018 </w:t>
            </w: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2552" w:type="dxa"/>
          </w:tcPr>
          <w:p w:rsidR="006A4A7E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Международный учебный центр </w:t>
            </w:r>
            <w:r>
              <w:rPr>
                <w:color w:val="000000"/>
                <w:lang w:val="en-US"/>
              </w:rPr>
              <w:t>IRCAD</w:t>
            </w:r>
            <w:r w:rsidRPr="004041B2">
              <w:rPr>
                <w:color w:val="000000"/>
              </w:rPr>
              <w:t xml:space="preserve">, компания </w:t>
            </w:r>
            <w:r>
              <w:rPr>
                <w:color w:val="000000"/>
                <w:lang w:val="en-US"/>
              </w:rPr>
              <w:t>Medtronic</w:t>
            </w:r>
          </w:p>
        </w:tc>
        <w:tc>
          <w:tcPr>
            <w:tcW w:w="2051" w:type="dxa"/>
          </w:tcPr>
          <w:p w:rsidR="006A4A7E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межд</w:t>
            </w:r>
            <w:proofErr w:type="spellEnd"/>
          </w:p>
        </w:tc>
      </w:tr>
      <w:tr w:rsidR="006A4A7E">
        <w:tc>
          <w:tcPr>
            <w:tcW w:w="2410" w:type="dxa"/>
          </w:tcPr>
          <w:p w:rsidR="006A4A7E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</w:t>
            </w:r>
            <w:r w:rsidRPr="004041B2">
              <w:rPr>
                <w:color w:val="000000"/>
              </w:rPr>
              <w:t>“</w:t>
            </w:r>
            <w:proofErr w:type="spellStart"/>
            <w:r w:rsidRPr="004041B2">
              <w:rPr>
                <w:color w:val="000000"/>
              </w:rPr>
              <w:t>Торакоскопическая</w:t>
            </w:r>
            <w:proofErr w:type="spellEnd"/>
            <w:r w:rsidRPr="004041B2">
              <w:rPr>
                <w:color w:val="000000"/>
              </w:rPr>
              <w:t xml:space="preserve"> </w:t>
            </w:r>
            <w:proofErr w:type="spellStart"/>
            <w:r w:rsidRPr="004041B2">
              <w:rPr>
                <w:color w:val="000000"/>
              </w:rPr>
              <w:lastRenderedPageBreak/>
              <w:t>лобэктомия</w:t>
            </w:r>
            <w:proofErr w:type="spellEnd"/>
            <w:r w:rsidRPr="004041B2">
              <w:rPr>
                <w:color w:val="000000"/>
              </w:rPr>
              <w:t xml:space="preserve"> при раке”</w:t>
            </w:r>
          </w:p>
        </w:tc>
        <w:tc>
          <w:tcPr>
            <w:tcW w:w="2551" w:type="dxa"/>
          </w:tcPr>
          <w:p w:rsidR="006A4A7E" w:rsidRDefault="006A4A7E" w:rsidP="006A4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25 мая 2018 </w:t>
            </w:r>
          </w:p>
          <w:p w:rsidR="006A4A7E" w:rsidRDefault="006A4A7E" w:rsidP="006A4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2552" w:type="dxa"/>
          </w:tcPr>
          <w:p w:rsidR="006A4A7E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041B2">
              <w:rPr>
                <w:color w:val="000000"/>
              </w:rPr>
              <w:t xml:space="preserve">Компания </w:t>
            </w:r>
            <w:proofErr w:type="spellStart"/>
            <w:r>
              <w:rPr>
                <w:color w:val="000000"/>
                <w:lang w:val="en-US"/>
              </w:rPr>
              <w:t>BBraun</w:t>
            </w:r>
            <w:proofErr w:type="spellEnd"/>
            <w:r w:rsidRPr="004041B2">
              <w:rPr>
                <w:color w:val="000000"/>
              </w:rPr>
              <w:t xml:space="preserve">, Архангельский </w:t>
            </w:r>
            <w:r w:rsidRPr="004041B2">
              <w:rPr>
                <w:color w:val="000000"/>
              </w:rPr>
              <w:lastRenderedPageBreak/>
              <w:t>областной онкологический диспансер</w:t>
            </w:r>
          </w:p>
        </w:tc>
        <w:tc>
          <w:tcPr>
            <w:tcW w:w="2051" w:type="dxa"/>
          </w:tcPr>
          <w:p w:rsidR="006A4A7E" w:rsidRDefault="006A4A7E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</w:t>
            </w:r>
          </w:p>
        </w:tc>
      </w:tr>
      <w:tr w:rsidR="00517477">
        <w:tc>
          <w:tcPr>
            <w:tcW w:w="2410" w:type="dxa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Онкоиммунология</w:t>
            </w:r>
            <w:proofErr w:type="spellEnd"/>
          </w:p>
        </w:tc>
        <w:tc>
          <w:tcPr>
            <w:tcW w:w="2551" w:type="dxa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сентября 2018</w:t>
            </w:r>
          </w:p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А.В.</w:t>
            </w:r>
          </w:p>
        </w:tc>
        <w:tc>
          <w:tcPr>
            <w:tcW w:w="2552" w:type="dxa"/>
          </w:tcPr>
          <w:p w:rsidR="00517477" w:rsidRPr="00597DA5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Подольский окружной онкологический центр</w:t>
            </w:r>
          </w:p>
        </w:tc>
        <w:tc>
          <w:tcPr>
            <w:tcW w:w="2051" w:type="dxa"/>
          </w:tcPr>
          <w:p w:rsidR="00517477" w:rsidRDefault="00517477" w:rsidP="005174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</w:tr>
    </w:tbl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yellow"/>
        </w:rPr>
      </w:pPr>
    </w:p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17. </w:t>
      </w:r>
      <w:r>
        <w:rPr>
          <w:color w:val="000000"/>
          <w:sz w:val="26"/>
          <w:szCs w:val="26"/>
        </w:rPr>
        <w:t>Действующие договоры:</w:t>
      </w:r>
      <w:r w:rsidR="006B6B58">
        <w:rPr>
          <w:color w:val="000000"/>
          <w:sz w:val="26"/>
          <w:szCs w:val="26"/>
        </w:rPr>
        <w:t xml:space="preserve"> - нет</w:t>
      </w:r>
    </w:p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18. </w:t>
      </w:r>
      <w:r>
        <w:rPr>
          <w:color w:val="000000"/>
          <w:sz w:val="26"/>
          <w:szCs w:val="26"/>
        </w:rPr>
        <w:t xml:space="preserve">Участие в программах и грантах МЗ РФ, Минобрнауки, РАН и </w:t>
      </w:r>
      <w:proofErr w:type="gramStart"/>
      <w:r>
        <w:rPr>
          <w:color w:val="000000"/>
          <w:sz w:val="26"/>
          <w:szCs w:val="26"/>
        </w:rPr>
        <w:t>т.д.</w:t>
      </w:r>
      <w:proofErr w:type="gramEnd"/>
      <w:r>
        <w:rPr>
          <w:color w:val="000000"/>
          <w:sz w:val="26"/>
          <w:szCs w:val="26"/>
        </w:rPr>
        <w:t xml:space="preserve"> в том числе зарубежных. </w:t>
      </w:r>
      <w:r w:rsidR="006B6B58">
        <w:rPr>
          <w:color w:val="000000"/>
          <w:sz w:val="26"/>
          <w:szCs w:val="26"/>
        </w:rPr>
        <w:t>- нет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19. </w:t>
      </w:r>
      <w:r>
        <w:rPr>
          <w:color w:val="000000"/>
          <w:sz w:val="26"/>
          <w:szCs w:val="26"/>
        </w:rPr>
        <w:t xml:space="preserve">Диссертации, защищенные за указанный период </w:t>
      </w:r>
    </w:p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b"/>
        <w:tblW w:w="96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659"/>
        <w:gridCol w:w="2000"/>
        <w:gridCol w:w="1287"/>
        <w:gridCol w:w="2083"/>
        <w:gridCol w:w="1126"/>
      </w:tblGrid>
      <w:tr w:rsidR="000E47D6">
        <w:tc>
          <w:tcPr>
            <w:tcW w:w="1518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ФИО, должность исполнителя </w:t>
            </w:r>
          </w:p>
        </w:tc>
        <w:tc>
          <w:tcPr>
            <w:tcW w:w="1659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ФИО, должность руководителя</w:t>
            </w:r>
          </w:p>
        </w:tc>
        <w:tc>
          <w:tcPr>
            <w:tcW w:w="2000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диссертационной работы</w:t>
            </w:r>
          </w:p>
        </w:tc>
        <w:tc>
          <w:tcPr>
            <w:tcW w:w="1287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Ученая степень (после защиты)</w:t>
            </w:r>
          </w:p>
        </w:tc>
        <w:tc>
          <w:tcPr>
            <w:tcW w:w="2083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Диссертационный совет (МГМСУ или другая организация)</w:t>
            </w:r>
          </w:p>
        </w:tc>
        <w:tc>
          <w:tcPr>
            <w:tcW w:w="1126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Остался или нет в МГМСУ</w:t>
            </w:r>
          </w:p>
        </w:tc>
      </w:tr>
      <w:tr w:rsidR="006A4A7E">
        <w:tc>
          <w:tcPr>
            <w:tcW w:w="1518" w:type="dxa"/>
          </w:tcPr>
          <w:p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Таджибов</w:t>
            </w:r>
            <w:proofErr w:type="spellEnd"/>
            <w:r>
              <w:rPr>
                <w:color w:val="000000"/>
              </w:rPr>
              <w:t xml:space="preserve"> Сабир </w:t>
            </w:r>
            <w:proofErr w:type="spellStart"/>
            <w:r>
              <w:rPr>
                <w:color w:val="000000"/>
              </w:rPr>
              <w:t>Надирович</w:t>
            </w:r>
            <w:proofErr w:type="spellEnd"/>
            <w:r>
              <w:rPr>
                <w:color w:val="000000"/>
              </w:rPr>
              <w:t>, ст. лаборант</w:t>
            </w:r>
          </w:p>
        </w:tc>
        <w:tc>
          <w:tcPr>
            <w:tcW w:w="1659" w:type="dxa"/>
          </w:tcPr>
          <w:p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Кочоян</w:t>
            </w:r>
            <w:proofErr w:type="spellEnd"/>
            <w:r>
              <w:rPr>
                <w:color w:val="000000"/>
              </w:rPr>
              <w:t xml:space="preserve"> Т.М., профессор кафедры онкологии ФДПО</w:t>
            </w:r>
          </w:p>
        </w:tc>
        <w:tc>
          <w:tcPr>
            <w:tcW w:w="2000" w:type="dxa"/>
          </w:tcPr>
          <w:p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Лечебно-диагностическая тактика и факторы прогноза при метастатическом поражении яичников</w:t>
            </w:r>
          </w:p>
        </w:tc>
        <w:tc>
          <w:tcPr>
            <w:tcW w:w="1287" w:type="dxa"/>
          </w:tcPr>
          <w:p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2083" w:type="dxa"/>
          </w:tcPr>
          <w:p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ФГБУ НМИЦ онкологии им. Н.Н. Блохина</w:t>
            </w:r>
          </w:p>
        </w:tc>
        <w:tc>
          <w:tcPr>
            <w:tcW w:w="1126" w:type="dxa"/>
          </w:tcPr>
          <w:p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остался</w:t>
            </w:r>
          </w:p>
        </w:tc>
      </w:tr>
    </w:tbl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 Командировки  </w:t>
      </w:r>
    </w:p>
    <w:tbl>
      <w:tblPr>
        <w:tblStyle w:val="afc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74"/>
        <w:gridCol w:w="2318"/>
        <w:gridCol w:w="2608"/>
      </w:tblGrid>
      <w:tr w:rsidR="000E47D6" w:rsidTr="00BB7D7F">
        <w:trPr>
          <w:trHeight w:val="320"/>
        </w:trPr>
        <w:tc>
          <w:tcPr>
            <w:tcW w:w="2093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4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2318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2608" w:type="dxa"/>
          </w:tcPr>
          <w:p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Участники</w:t>
            </w:r>
          </w:p>
        </w:tc>
      </w:tr>
      <w:tr w:rsidR="00BB7D7F" w:rsidTr="00115DEA">
        <w:trPr>
          <w:trHeight w:val="320"/>
        </w:trPr>
        <w:tc>
          <w:tcPr>
            <w:tcW w:w="2093" w:type="dxa"/>
            <w:vAlign w:val="center"/>
          </w:tcPr>
          <w:p w:rsidR="00BB7D7F" w:rsidRPr="00C66D3B" w:rsidRDefault="00BB7D7F" w:rsidP="00BD671F">
            <w:pPr>
              <w:ind w:left="0" w:hanging="2"/>
            </w:pPr>
            <w:r>
              <w:t>Копенгаген, Дания</w:t>
            </w:r>
          </w:p>
        </w:tc>
        <w:tc>
          <w:tcPr>
            <w:tcW w:w="2974" w:type="dxa"/>
            <w:vAlign w:val="center"/>
          </w:tcPr>
          <w:p w:rsidR="00BB7D7F" w:rsidRPr="006F31B4" w:rsidRDefault="00BB7D7F" w:rsidP="00BB7D7F">
            <w:pPr>
              <w:spacing w:line="240" w:lineRule="auto"/>
              <w:ind w:left="0" w:hanging="2"/>
            </w:pPr>
            <w:r>
              <w:t>Доклад на 33 ежегодном конгрессе Европейской Ассоциации Урологов</w:t>
            </w:r>
          </w:p>
        </w:tc>
        <w:tc>
          <w:tcPr>
            <w:tcW w:w="2318" w:type="dxa"/>
            <w:vAlign w:val="center"/>
          </w:tcPr>
          <w:p w:rsidR="00BB7D7F" w:rsidRDefault="00BB7D7F" w:rsidP="00115DEA">
            <w:pPr>
              <w:spacing w:line="240" w:lineRule="auto"/>
              <w:ind w:left="0" w:hanging="2"/>
              <w:jc w:val="center"/>
            </w:pPr>
            <w:r>
              <w:t>18 марта 2018</w:t>
            </w:r>
          </w:p>
        </w:tc>
        <w:tc>
          <w:tcPr>
            <w:tcW w:w="2608" w:type="dxa"/>
            <w:vAlign w:val="center"/>
          </w:tcPr>
          <w:p w:rsidR="00BB7D7F" w:rsidRPr="00D00F59" w:rsidRDefault="00BB7D7F" w:rsidP="00115DEA">
            <w:pPr>
              <w:ind w:left="0" w:hanging="2"/>
              <w:jc w:val="center"/>
              <w:rPr>
                <w:color w:val="000000"/>
              </w:rPr>
            </w:pPr>
            <w:r w:rsidRPr="00D00F59">
              <w:rPr>
                <w:color w:val="000000"/>
              </w:rPr>
              <w:t>Черняев В.А.</w:t>
            </w:r>
          </w:p>
        </w:tc>
      </w:tr>
      <w:tr w:rsidR="00BB7D7F" w:rsidTr="00115DEA">
        <w:trPr>
          <w:trHeight w:val="320"/>
        </w:trPr>
        <w:tc>
          <w:tcPr>
            <w:tcW w:w="2093" w:type="dxa"/>
            <w:vAlign w:val="center"/>
          </w:tcPr>
          <w:p w:rsidR="00BB7D7F" w:rsidRPr="0004108C" w:rsidRDefault="00BB7D7F" w:rsidP="00BD671F">
            <w:pPr>
              <w:ind w:left="0" w:hanging="2"/>
            </w:pPr>
            <w:r>
              <w:t>г.Краснодар, Россия</w:t>
            </w:r>
          </w:p>
        </w:tc>
        <w:tc>
          <w:tcPr>
            <w:tcW w:w="2974" w:type="dxa"/>
            <w:vAlign w:val="center"/>
          </w:tcPr>
          <w:p w:rsidR="00BB7D7F" w:rsidRDefault="00BB7D7F" w:rsidP="00BB7D7F">
            <w:pPr>
              <w:spacing w:line="240" w:lineRule="auto"/>
              <w:ind w:left="0" w:hanging="2"/>
            </w:pPr>
            <w:r>
              <w:t xml:space="preserve">Доклад на </w:t>
            </w:r>
            <w:r w:rsidR="008B75C4">
              <w:t>н</w:t>
            </w:r>
            <w:r w:rsidRPr="006F31B4">
              <w:t>аучно-практическ</w:t>
            </w:r>
            <w:r>
              <w:t>ой</w:t>
            </w:r>
            <w:r w:rsidRPr="006F31B4">
              <w:t xml:space="preserve"> школ</w:t>
            </w:r>
            <w:r>
              <w:t>е</w:t>
            </w:r>
            <w:r w:rsidRPr="006F31B4">
              <w:t xml:space="preserve"> «Современные подходы в лечении онкоурологических заболеваний»</w:t>
            </w:r>
          </w:p>
        </w:tc>
        <w:tc>
          <w:tcPr>
            <w:tcW w:w="2318" w:type="dxa"/>
            <w:vAlign w:val="center"/>
          </w:tcPr>
          <w:p w:rsidR="00BB7D7F" w:rsidRDefault="00BB7D7F" w:rsidP="00115DEA">
            <w:pPr>
              <w:spacing w:line="240" w:lineRule="auto"/>
              <w:ind w:left="0" w:hanging="2"/>
              <w:jc w:val="center"/>
            </w:pPr>
            <w:r>
              <w:t>30 марта 2018</w:t>
            </w:r>
          </w:p>
        </w:tc>
        <w:tc>
          <w:tcPr>
            <w:tcW w:w="2608" w:type="dxa"/>
            <w:vAlign w:val="center"/>
          </w:tcPr>
          <w:p w:rsidR="00BB7D7F" w:rsidRPr="00D00F59" w:rsidRDefault="00BB7D7F" w:rsidP="00115DEA">
            <w:pPr>
              <w:ind w:left="0" w:hanging="2"/>
              <w:jc w:val="center"/>
              <w:rPr>
                <w:color w:val="000000"/>
              </w:rPr>
            </w:pPr>
            <w:r w:rsidRPr="00D00F59">
              <w:rPr>
                <w:color w:val="000000"/>
              </w:rPr>
              <w:t>Черняев В.А.</w:t>
            </w:r>
          </w:p>
        </w:tc>
      </w:tr>
      <w:tr w:rsidR="008B75C4" w:rsidTr="00115DEA">
        <w:trPr>
          <w:trHeight w:val="320"/>
        </w:trPr>
        <w:tc>
          <w:tcPr>
            <w:tcW w:w="2093" w:type="dxa"/>
            <w:vAlign w:val="center"/>
          </w:tcPr>
          <w:p w:rsidR="008B75C4" w:rsidRPr="0004108C" w:rsidRDefault="008B75C4" w:rsidP="00BD671F">
            <w:pPr>
              <w:ind w:left="0" w:hanging="2"/>
            </w:pPr>
            <w:r>
              <w:t>г.Сочи, Россия</w:t>
            </w:r>
          </w:p>
        </w:tc>
        <w:tc>
          <w:tcPr>
            <w:tcW w:w="2974" w:type="dxa"/>
            <w:vAlign w:val="center"/>
          </w:tcPr>
          <w:p w:rsidR="008B75C4" w:rsidRPr="006F31B4" w:rsidRDefault="008B75C4" w:rsidP="00BD671F">
            <w:pPr>
              <w:spacing w:line="240" w:lineRule="auto"/>
              <w:ind w:left="0" w:hanging="2"/>
            </w:pPr>
            <w:r>
              <w:t xml:space="preserve">Доклад на </w:t>
            </w:r>
            <w:r>
              <w:rPr>
                <w:lang w:val="en-US"/>
              </w:rPr>
              <w:t>XIV</w:t>
            </w:r>
            <w:r>
              <w:t xml:space="preserve"> конгрессе «Мужское здоровье»</w:t>
            </w:r>
          </w:p>
        </w:tc>
        <w:tc>
          <w:tcPr>
            <w:tcW w:w="2318" w:type="dxa"/>
            <w:vAlign w:val="center"/>
          </w:tcPr>
          <w:p w:rsidR="008B75C4" w:rsidRDefault="008B75C4" w:rsidP="00115DEA">
            <w:pPr>
              <w:spacing w:line="240" w:lineRule="auto"/>
              <w:ind w:left="0" w:hanging="2"/>
              <w:jc w:val="center"/>
            </w:pPr>
            <w:r>
              <w:t>27 апреля 2018</w:t>
            </w:r>
          </w:p>
        </w:tc>
        <w:tc>
          <w:tcPr>
            <w:tcW w:w="2608" w:type="dxa"/>
            <w:vAlign w:val="center"/>
          </w:tcPr>
          <w:p w:rsidR="008B75C4" w:rsidRPr="00D00F59" w:rsidRDefault="008B75C4" w:rsidP="00115DEA">
            <w:pPr>
              <w:ind w:left="0" w:hanging="2"/>
              <w:jc w:val="center"/>
              <w:rPr>
                <w:color w:val="000000"/>
              </w:rPr>
            </w:pPr>
            <w:r w:rsidRPr="00D00F59">
              <w:rPr>
                <w:color w:val="000000"/>
              </w:rPr>
              <w:t>Черняев В.А.</w:t>
            </w:r>
          </w:p>
        </w:tc>
      </w:tr>
      <w:tr w:rsidR="008B75C4" w:rsidTr="00115DEA">
        <w:trPr>
          <w:trHeight w:val="320"/>
        </w:trPr>
        <w:tc>
          <w:tcPr>
            <w:tcW w:w="2093" w:type="dxa"/>
            <w:vAlign w:val="center"/>
          </w:tcPr>
          <w:p w:rsidR="008B75C4" w:rsidRDefault="008B75C4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53024">
              <w:rPr>
                <w:sz w:val="20"/>
              </w:rPr>
              <w:t>Петропавловск-Камчатский</w:t>
            </w:r>
            <w:r>
              <w:rPr>
                <w:sz w:val="20"/>
              </w:rPr>
              <w:t>, Россия</w:t>
            </w:r>
          </w:p>
        </w:tc>
        <w:tc>
          <w:tcPr>
            <w:tcW w:w="2974" w:type="dxa"/>
            <w:vAlign w:val="center"/>
          </w:tcPr>
          <w:p w:rsidR="008B75C4" w:rsidRDefault="008B75C4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Доклад на</w:t>
            </w:r>
            <w:r w:rsidRPr="00EB5149">
              <w:t xml:space="preserve"> </w:t>
            </w:r>
            <w:r>
              <w:t>НПК «</w:t>
            </w:r>
            <w:r w:rsidRPr="00EB5149">
              <w:t>Современные возможности в</w:t>
            </w:r>
            <w:r>
              <w:t xml:space="preserve"> </w:t>
            </w:r>
            <w:r w:rsidRPr="00EB5149">
              <w:t>лечении онкологических</w:t>
            </w:r>
            <w:r>
              <w:t xml:space="preserve"> </w:t>
            </w:r>
            <w:r w:rsidRPr="00EB5149">
              <w:t>больных</w:t>
            </w:r>
            <w:r>
              <w:t>»</w:t>
            </w:r>
          </w:p>
        </w:tc>
        <w:tc>
          <w:tcPr>
            <w:tcW w:w="2318" w:type="dxa"/>
            <w:vAlign w:val="center"/>
          </w:tcPr>
          <w:p w:rsidR="008B75C4" w:rsidRPr="00EB5149" w:rsidRDefault="008B75C4" w:rsidP="00115DEA">
            <w:pPr>
              <w:spacing w:line="240" w:lineRule="auto"/>
              <w:ind w:left="0" w:hanging="2"/>
              <w:jc w:val="center"/>
            </w:pPr>
            <w:r>
              <w:t>20-21 августа 2018</w:t>
            </w:r>
          </w:p>
        </w:tc>
        <w:tc>
          <w:tcPr>
            <w:tcW w:w="2608" w:type="dxa"/>
            <w:vAlign w:val="center"/>
          </w:tcPr>
          <w:p w:rsidR="008B75C4" w:rsidRPr="00D00F59" w:rsidRDefault="008B75C4" w:rsidP="00115DEA">
            <w:pPr>
              <w:ind w:left="0" w:hanging="2"/>
              <w:jc w:val="center"/>
              <w:rPr>
                <w:color w:val="000000"/>
              </w:rPr>
            </w:pPr>
            <w:r w:rsidRPr="00D00F59">
              <w:rPr>
                <w:color w:val="000000"/>
              </w:rPr>
              <w:t>Черняев В.А.</w:t>
            </w:r>
          </w:p>
        </w:tc>
      </w:tr>
      <w:tr w:rsidR="008B75C4" w:rsidTr="00115DEA">
        <w:trPr>
          <w:trHeight w:val="320"/>
        </w:trPr>
        <w:tc>
          <w:tcPr>
            <w:tcW w:w="2093" w:type="dxa"/>
            <w:vAlign w:val="center"/>
          </w:tcPr>
          <w:p w:rsidR="008B75C4" w:rsidRPr="00153024" w:rsidRDefault="008B75C4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</w:rPr>
            </w:pPr>
            <w:r w:rsidRPr="00153024">
              <w:rPr>
                <w:sz w:val="20"/>
              </w:rPr>
              <w:t>г. Владивосток</w:t>
            </w:r>
            <w:r>
              <w:rPr>
                <w:sz w:val="20"/>
              </w:rPr>
              <w:t xml:space="preserve">, Россия </w:t>
            </w:r>
          </w:p>
        </w:tc>
        <w:tc>
          <w:tcPr>
            <w:tcW w:w="2974" w:type="dxa"/>
            <w:vAlign w:val="center"/>
          </w:tcPr>
          <w:p w:rsidR="008B75C4" w:rsidRDefault="008B75C4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Доклад на </w:t>
            </w:r>
            <w:r>
              <w:rPr>
                <w:lang w:val="en-US"/>
              </w:rPr>
              <w:t>II</w:t>
            </w:r>
            <w:r w:rsidRPr="008B75C4">
              <w:t xml:space="preserve"> </w:t>
            </w:r>
            <w:r>
              <w:t>онкологическом форуме Дальневосточного ФО</w:t>
            </w:r>
          </w:p>
        </w:tc>
        <w:tc>
          <w:tcPr>
            <w:tcW w:w="2318" w:type="dxa"/>
            <w:vAlign w:val="center"/>
          </w:tcPr>
          <w:p w:rsidR="008B75C4" w:rsidRDefault="008B75C4" w:rsidP="00115DEA">
            <w:pPr>
              <w:spacing w:line="240" w:lineRule="auto"/>
              <w:ind w:left="0" w:hanging="2"/>
              <w:jc w:val="center"/>
            </w:pPr>
            <w:r>
              <w:t>23-24 августа 2018</w:t>
            </w:r>
          </w:p>
        </w:tc>
        <w:tc>
          <w:tcPr>
            <w:tcW w:w="2608" w:type="dxa"/>
            <w:vAlign w:val="center"/>
          </w:tcPr>
          <w:p w:rsidR="008B75C4" w:rsidRPr="00D00F59" w:rsidRDefault="008B75C4" w:rsidP="00115DEA">
            <w:pPr>
              <w:ind w:left="0" w:hanging="2"/>
              <w:jc w:val="center"/>
              <w:rPr>
                <w:color w:val="000000"/>
              </w:rPr>
            </w:pPr>
            <w:r w:rsidRPr="00D00F59">
              <w:rPr>
                <w:color w:val="000000"/>
              </w:rPr>
              <w:t>Черняев В.А.</w:t>
            </w:r>
          </w:p>
        </w:tc>
      </w:tr>
      <w:tr w:rsidR="008B75C4" w:rsidTr="00115DEA">
        <w:trPr>
          <w:trHeight w:val="320"/>
        </w:trPr>
        <w:tc>
          <w:tcPr>
            <w:tcW w:w="2093" w:type="dxa"/>
            <w:vAlign w:val="center"/>
          </w:tcPr>
          <w:p w:rsidR="008B75C4" w:rsidRPr="00153024" w:rsidRDefault="008B75C4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Barselona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35471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Spain</w:t>
            </w:r>
          </w:p>
        </w:tc>
        <w:tc>
          <w:tcPr>
            <w:tcW w:w="2974" w:type="dxa"/>
            <w:vAlign w:val="center"/>
          </w:tcPr>
          <w:p w:rsidR="008B75C4" w:rsidRDefault="008B75C4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Постерный</w:t>
            </w:r>
            <w:proofErr w:type="spellEnd"/>
            <w:r>
              <w:t xml:space="preserve"> доклад на </w:t>
            </w:r>
            <w:r w:rsidRPr="00354716">
              <w:rPr>
                <w:bCs/>
                <w:color w:val="000000"/>
                <w:lang w:val="en-US"/>
              </w:rPr>
              <w:t>ENETS 2018</w:t>
            </w:r>
          </w:p>
        </w:tc>
        <w:tc>
          <w:tcPr>
            <w:tcW w:w="2318" w:type="dxa"/>
            <w:vAlign w:val="center"/>
          </w:tcPr>
          <w:p w:rsidR="008B75C4" w:rsidRDefault="008B75C4" w:rsidP="00115DEA">
            <w:pPr>
              <w:spacing w:line="240" w:lineRule="auto"/>
              <w:ind w:left="0" w:hanging="2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, </w:t>
            </w:r>
            <w:r>
              <w:rPr>
                <w:lang w:val="en-US"/>
              </w:rPr>
              <w:t xml:space="preserve">7-9 </w:t>
            </w:r>
            <w:r>
              <w:t>марта</w:t>
            </w:r>
          </w:p>
        </w:tc>
        <w:tc>
          <w:tcPr>
            <w:tcW w:w="2608" w:type="dxa"/>
            <w:vAlign w:val="center"/>
          </w:tcPr>
          <w:p w:rsidR="008B75C4" w:rsidRPr="00D00F59" w:rsidRDefault="008B75C4" w:rsidP="00115DE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Емельянова Г.С.</w:t>
            </w:r>
          </w:p>
        </w:tc>
      </w:tr>
      <w:tr w:rsidR="008B75C4" w:rsidTr="00115DEA">
        <w:trPr>
          <w:trHeight w:val="320"/>
        </w:trPr>
        <w:tc>
          <w:tcPr>
            <w:tcW w:w="2093" w:type="dxa"/>
            <w:vAlign w:val="center"/>
          </w:tcPr>
          <w:p w:rsidR="008B75C4" w:rsidRDefault="008B75C4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г. Санкт-Петербург, Россия</w:t>
            </w:r>
          </w:p>
        </w:tc>
        <w:tc>
          <w:tcPr>
            <w:tcW w:w="2974" w:type="dxa"/>
            <w:vAlign w:val="center"/>
          </w:tcPr>
          <w:p w:rsidR="008B75C4" w:rsidRDefault="008B75C4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Доклады на</w:t>
            </w:r>
            <w:r w:rsidRPr="008B75C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IV</w:t>
            </w:r>
            <w:r w:rsidRPr="001374B6">
              <w:rPr>
                <w:color w:val="000000"/>
              </w:rPr>
              <w:t xml:space="preserve"> Петербургск</w:t>
            </w:r>
            <w:r>
              <w:rPr>
                <w:color w:val="000000"/>
              </w:rPr>
              <w:t>ом</w:t>
            </w:r>
            <w:r w:rsidRPr="001374B6">
              <w:rPr>
                <w:color w:val="000000"/>
              </w:rPr>
              <w:t xml:space="preserve"> международн</w:t>
            </w:r>
            <w:r>
              <w:rPr>
                <w:color w:val="000000"/>
              </w:rPr>
              <w:t>ом</w:t>
            </w:r>
            <w:r w:rsidRPr="001374B6">
              <w:rPr>
                <w:color w:val="000000"/>
              </w:rPr>
              <w:t xml:space="preserve"> онкологический форум</w:t>
            </w:r>
            <w:r>
              <w:rPr>
                <w:color w:val="000000"/>
              </w:rPr>
              <w:t>е</w:t>
            </w:r>
            <w:r w:rsidRPr="001374B6">
              <w:rPr>
                <w:color w:val="000000"/>
              </w:rPr>
              <w:t xml:space="preserve"> “Белые ночи 2018”</w:t>
            </w:r>
          </w:p>
        </w:tc>
        <w:tc>
          <w:tcPr>
            <w:tcW w:w="2318" w:type="dxa"/>
            <w:vAlign w:val="center"/>
          </w:tcPr>
          <w:p w:rsidR="008B75C4" w:rsidRDefault="008B75C4" w:rsidP="00115DEA">
            <w:pPr>
              <w:spacing w:line="240" w:lineRule="auto"/>
              <w:ind w:left="0" w:hanging="2"/>
              <w:jc w:val="center"/>
            </w:pPr>
            <w:r>
              <w:t>5-8 июля 2018</w:t>
            </w:r>
          </w:p>
        </w:tc>
        <w:tc>
          <w:tcPr>
            <w:tcW w:w="2608" w:type="dxa"/>
            <w:vAlign w:val="center"/>
          </w:tcPr>
          <w:p w:rsidR="008B75C4" w:rsidRPr="00D00F59" w:rsidRDefault="008B75C4" w:rsidP="00115DE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Емельянова Г.С.,</w:t>
            </w:r>
          </w:p>
        </w:tc>
      </w:tr>
      <w:tr w:rsidR="00CD6691" w:rsidTr="00115DEA">
        <w:trPr>
          <w:trHeight w:val="320"/>
        </w:trPr>
        <w:tc>
          <w:tcPr>
            <w:tcW w:w="2093" w:type="dxa"/>
            <w:vAlign w:val="center"/>
          </w:tcPr>
          <w:p w:rsidR="00CD6691" w:rsidRDefault="00CD6691" w:rsidP="00BD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г. Санкт-Петербург, </w:t>
            </w: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</w:tc>
        <w:tc>
          <w:tcPr>
            <w:tcW w:w="2974" w:type="dxa"/>
            <w:vAlign w:val="center"/>
          </w:tcPr>
          <w:p w:rsidR="00CD6691" w:rsidRDefault="00CD6691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Доклады на</w:t>
            </w:r>
            <w:r w:rsidRPr="00CD669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 w:rsidRPr="00CE423F">
              <w:rPr>
                <w:color w:val="000000"/>
              </w:rPr>
              <w:t xml:space="preserve"> международн</w:t>
            </w:r>
            <w:r>
              <w:rPr>
                <w:color w:val="000000"/>
              </w:rPr>
              <w:t>ом</w:t>
            </w:r>
            <w:r w:rsidRPr="00CE423F">
              <w:rPr>
                <w:color w:val="000000"/>
              </w:rPr>
              <w:t xml:space="preserve"> конгресс</w:t>
            </w:r>
            <w:r>
              <w:rPr>
                <w:color w:val="000000"/>
              </w:rPr>
              <w:t>е</w:t>
            </w:r>
            <w:r w:rsidRPr="00CE423F">
              <w:rPr>
                <w:color w:val="000000"/>
              </w:rPr>
              <w:t xml:space="preserve"> </w:t>
            </w:r>
            <w:r w:rsidRPr="00CE423F">
              <w:rPr>
                <w:color w:val="000000"/>
              </w:rPr>
              <w:lastRenderedPageBreak/>
              <w:t>“Актуальные направления современной кардио-торакальной хирургии”</w:t>
            </w:r>
          </w:p>
        </w:tc>
        <w:tc>
          <w:tcPr>
            <w:tcW w:w="2318" w:type="dxa"/>
            <w:vAlign w:val="center"/>
          </w:tcPr>
          <w:p w:rsidR="00CD6691" w:rsidRDefault="00CD6691" w:rsidP="00115DEA">
            <w:pPr>
              <w:spacing w:line="240" w:lineRule="auto"/>
              <w:ind w:left="0" w:hanging="2"/>
              <w:jc w:val="center"/>
            </w:pPr>
            <w:r>
              <w:lastRenderedPageBreak/>
              <w:t>23 июня 2018</w:t>
            </w:r>
          </w:p>
        </w:tc>
        <w:tc>
          <w:tcPr>
            <w:tcW w:w="2608" w:type="dxa"/>
            <w:vAlign w:val="center"/>
          </w:tcPr>
          <w:p w:rsidR="00CD6691" w:rsidRDefault="00CD6691" w:rsidP="00115DEA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</w:tr>
      <w:tr w:rsidR="00CD6691" w:rsidTr="00115DEA">
        <w:trPr>
          <w:trHeight w:val="320"/>
        </w:trPr>
        <w:tc>
          <w:tcPr>
            <w:tcW w:w="2093" w:type="dxa"/>
            <w:vAlign w:val="center"/>
          </w:tcPr>
          <w:p w:rsidR="00CD6691" w:rsidRDefault="00CD6691" w:rsidP="00BD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>г. Тюмень, Россия</w:t>
            </w:r>
          </w:p>
        </w:tc>
        <w:tc>
          <w:tcPr>
            <w:tcW w:w="2974" w:type="dxa"/>
            <w:vAlign w:val="center"/>
          </w:tcPr>
          <w:p w:rsidR="00CD6691" w:rsidRDefault="00CD6691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  <w:position w:val="0"/>
              </w:rPr>
              <w:t xml:space="preserve">Доклад на конференции </w:t>
            </w:r>
            <w:r w:rsidRPr="0087495E">
              <w:rPr>
                <w:color w:val="000000"/>
                <w:position w:val="0"/>
              </w:rPr>
              <w:t>«Малоинвазивные технологии в хирургии пищевода»</w:t>
            </w:r>
          </w:p>
        </w:tc>
        <w:tc>
          <w:tcPr>
            <w:tcW w:w="2318" w:type="dxa"/>
            <w:vAlign w:val="center"/>
          </w:tcPr>
          <w:p w:rsidR="00CD6691" w:rsidRDefault="00CD6691" w:rsidP="00CD6691">
            <w:pPr>
              <w:spacing w:line="240" w:lineRule="auto"/>
              <w:ind w:left="0" w:hanging="2"/>
              <w:jc w:val="center"/>
            </w:pPr>
            <w:r>
              <w:t>2018</w:t>
            </w:r>
          </w:p>
        </w:tc>
        <w:tc>
          <w:tcPr>
            <w:tcW w:w="2608" w:type="dxa"/>
            <w:vAlign w:val="center"/>
          </w:tcPr>
          <w:p w:rsidR="00CD6691" w:rsidRDefault="00CD6691" w:rsidP="00115DEA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</w:tr>
      <w:tr w:rsidR="00CD6691" w:rsidTr="00115DEA">
        <w:trPr>
          <w:trHeight w:val="320"/>
        </w:trPr>
        <w:tc>
          <w:tcPr>
            <w:tcW w:w="2093" w:type="dxa"/>
            <w:vAlign w:val="center"/>
          </w:tcPr>
          <w:p w:rsidR="00CD6691" w:rsidRPr="0004108C" w:rsidRDefault="00CD6691" w:rsidP="00BD671F">
            <w:pPr>
              <w:ind w:left="0" w:hanging="2"/>
            </w:pPr>
            <w:r>
              <w:t>г.Сочи, Россия</w:t>
            </w:r>
          </w:p>
        </w:tc>
        <w:tc>
          <w:tcPr>
            <w:tcW w:w="2974" w:type="dxa"/>
            <w:vAlign w:val="center"/>
          </w:tcPr>
          <w:p w:rsidR="00CD6691" w:rsidRPr="0087495E" w:rsidRDefault="00CD6691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  <w:position w:val="0"/>
              </w:rPr>
              <w:t xml:space="preserve">Доклад на </w:t>
            </w:r>
            <w:r>
              <w:rPr>
                <w:color w:val="000000"/>
                <w:position w:val="0"/>
                <w:lang w:val="en-US"/>
              </w:rPr>
              <w:t>V</w:t>
            </w:r>
            <w:r>
              <w:rPr>
                <w:color w:val="000000"/>
                <w:position w:val="0"/>
              </w:rPr>
              <w:t xml:space="preserve"> юбилейном всероссийском конгрессе РООМ</w:t>
            </w:r>
          </w:p>
        </w:tc>
        <w:tc>
          <w:tcPr>
            <w:tcW w:w="2318" w:type="dxa"/>
            <w:vAlign w:val="center"/>
          </w:tcPr>
          <w:p w:rsidR="00CD6691" w:rsidRDefault="00CD6691" w:rsidP="00115DEA">
            <w:pPr>
              <w:spacing w:line="240" w:lineRule="auto"/>
              <w:ind w:left="0" w:hanging="2"/>
              <w:jc w:val="center"/>
            </w:pPr>
            <w:r>
              <w:rPr>
                <w:bCs/>
                <w:color w:val="000000"/>
              </w:rPr>
              <w:t>07.09.2018</w:t>
            </w:r>
          </w:p>
        </w:tc>
        <w:tc>
          <w:tcPr>
            <w:tcW w:w="2608" w:type="dxa"/>
            <w:vAlign w:val="center"/>
          </w:tcPr>
          <w:p w:rsidR="00CD6691" w:rsidRDefault="00CD6691" w:rsidP="00115DEA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Манзюк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CD6691" w:rsidTr="00115DEA">
        <w:trPr>
          <w:trHeight w:val="320"/>
        </w:trPr>
        <w:tc>
          <w:tcPr>
            <w:tcW w:w="2093" w:type="dxa"/>
            <w:vAlign w:val="center"/>
          </w:tcPr>
          <w:p w:rsidR="00CD6691" w:rsidRDefault="00CD6691" w:rsidP="00BD671F">
            <w:pPr>
              <w:ind w:left="0" w:hanging="2"/>
            </w:pPr>
            <w:r>
              <w:rPr>
                <w:color w:val="000000"/>
              </w:rPr>
              <w:t>Россия, гг. Ярославль Ульяновск Екатеринбург</w:t>
            </w:r>
          </w:p>
        </w:tc>
        <w:tc>
          <w:tcPr>
            <w:tcW w:w="2974" w:type="dxa"/>
            <w:vAlign w:val="center"/>
          </w:tcPr>
          <w:p w:rsidR="00CD6691" w:rsidRPr="00CD6691" w:rsidRDefault="00CD6691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</w:rPr>
              <w:t xml:space="preserve">Дискуссионный клуб </w:t>
            </w:r>
            <w:r>
              <w:rPr>
                <w:color w:val="000000"/>
                <w:lang w:val="en-US"/>
              </w:rPr>
              <w:t>RASSC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CD6691" w:rsidRDefault="00CD6691" w:rsidP="00115DEA">
            <w:pPr>
              <w:spacing w:line="240" w:lineRule="auto"/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2608" w:type="dxa"/>
            <w:vAlign w:val="center"/>
          </w:tcPr>
          <w:p w:rsidR="00CD6691" w:rsidRDefault="00CD6691" w:rsidP="00115DE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Снеговой А.В.</w:t>
            </w:r>
          </w:p>
        </w:tc>
      </w:tr>
      <w:tr w:rsidR="00CD6691" w:rsidTr="00115DEA">
        <w:trPr>
          <w:trHeight w:val="320"/>
        </w:trPr>
        <w:tc>
          <w:tcPr>
            <w:tcW w:w="2093" w:type="dxa"/>
            <w:vAlign w:val="center"/>
          </w:tcPr>
          <w:p w:rsidR="00CD6691" w:rsidRPr="0004108C" w:rsidRDefault="00CD6691" w:rsidP="00BD671F">
            <w:pPr>
              <w:ind w:left="0" w:hanging="2"/>
            </w:pPr>
            <w:r>
              <w:t>г.Сочи, Россия</w:t>
            </w:r>
          </w:p>
        </w:tc>
        <w:tc>
          <w:tcPr>
            <w:tcW w:w="2974" w:type="dxa"/>
            <w:vAlign w:val="center"/>
          </w:tcPr>
          <w:p w:rsidR="00CD6691" w:rsidRDefault="00CD6691" w:rsidP="00CD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position w:val="0"/>
              </w:rPr>
              <w:t>Доклад на</w:t>
            </w:r>
            <w:r>
              <w:rPr>
                <w:color w:val="000000"/>
              </w:rPr>
              <w:t xml:space="preserve"> Форуме главных врачей</w:t>
            </w:r>
          </w:p>
        </w:tc>
        <w:tc>
          <w:tcPr>
            <w:tcW w:w="2318" w:type="dxa"/>
            <w:vAlign w:val="center"/>
          </w:tcPr>
          <w:p w:rsidR="00CD6691" w:rsidRDefault="00CD6691" w:rsidP="00115DEA">
            <w:pPr>
              <w:spacing w:line="240" w:lineRule="auto"/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2608" w:type="dxa"/>
            <w:vAlign w:val="center"/>
          </w:tcPr>
          <w:p w:rsidR="00CD6691" w:rsidRDefault="00CD6691" w:rsidP="00115DE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Снеговой А.В.</w:t>
            </w:r>
          </w:p>
        </w:tc>
      </w:tr>
      <w:tr w:rsidR="00115DEA" w:rsidTr="00115DEA">
        <w:trPr>
          <w:trHeight w:val="320"/>
        </w:trPr>
        <w:tc>
          <w:tcPr>
            <w:tcW w:w="2093" w:type="dxa"/>
            <w:vAlign w:val="center"/>
          </w:tcPr>
          <w:p w:rsidR="00115DEA" w:rsidRPr="00022C17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Национальный онкологический центр Республики Абхазия, г. Сухум</w:t>
            </w:r>
          </w:p>
        </w:tc>
        <w:tc>
          <w:tcPr>
            <w:tcW w:w="2974" w:type="dxa"/>
            <w:vAlign w:val="center"/>
          </w:tcPr>
          <w:p w:rsidR="00115DEA" w:rsidRPr="00022C17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Участие в «Неделе ранней диагностики рака» в качестве общего онколога/</w:t>
            </w:r>
            <w:proofErr w:type="spellStart"/>
            <w:r w:rsidRPr="00022C17">
              <w:rPr>
                <w:color w:val="000000"/>
                <w:sz w:val="24"/>
                <w:szCs w:val="24"/>
              </w:rPr>
              <w:t>онкогинеколога</w:t>
            </w:r>
            <w:proofErr w:type="spellEnd"/>
            <w:r>
              <w:rPr>
                <w:color w:val="000000"/>
                <w:sz w:val="24"/>
                <w:szCs w:val="24"/>
              </w:rPr>
              <w:t>, выступление на тему «Злокачественные опухоли женских половых органов»</w:t>
            </w:r>
            <w:r w:rsidRPr="00022C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15DEA" w:rsidRPr="00022C17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15-19 октября 2018 г.</w:t>
            </w:r>
          </w:p>
        </w:tc>
        <w:tc>
          <w:tcPr>
            <w:tcW w:w="2608" w:type="dxa"/>
            <w:vAlign w:val="center"/>
          </w:tcPr>
          <w:p w:rsidR="00115DEA" w:rsidRPr="00022C17" w:rsidRDefault="00115DEA" w:rsidP="00115DE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C17">
              <w:rPr>
                <w:color w:val="000000"/>
                <w:sz w:val="24"/>
                <w:szCs w:val="24"/>
              </w:rPr>
              <w:t>Танделов</w:t>
            </w:r>
            <w:proofErr w:type="spellEnd"/>
            <w:r w:rsidRPr="00022C17">
              <w:rPr>
                <w:color w:val="000000"/>
                <w:sz w:val="24"/>
                <w:szCs w:val="24"/>
              </w:rPr>
              <w:t xml:space="preserve"> Р.К.</w:t>
            </w:r>
          </w:p>
        </w:tc>
      </w:tr>
    </w:tbl>
    <w:p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968E9" w:rsidRDefault="00CB75E8" w:rsidP="00096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21. </w:t>
      </w:r>
      <w:r>
        <w:rPr>
          <w:color w:val="000000"/>
          <w:sz w:val="26"/>
          <w:szCs w:val="26"/>
        </w:rPr>
        <w:t>Научные достижения кафедры за текущий год</w:t>
      </w:r>
    </w:p>
    <w:p w:rsidR="000968E9" w:rsidRDefault="000968E9" w:rsidP="00096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D963B6" w:rsidRPr="00BB6C78" w:rsidRDefault="00D963B6" w:rsidP="00D963B6">
      <w:pPr>
        <w:pStyle w:val="2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отчетный период изучена эффективность и безопасность выполнения первичных и интервальных </w:t>
      </w:r>
      <w:proofErr w:type="spellStart"/>
      <w:r>
        <w:rPr>
          <w:color w:val="000000"/>
          <w:sz w:val="24"/>
          <w:szCs w:val="24"/>
        </w:rPr>
        <w:t>циторедуктивных</w:t>
      </w:r>
      <w:proofErr w:type="spellEnd"/>
      <w:r>
        <w:rPr>
          <w:color w:val="000000"/>
          <w:sz w:val="24"/>
          <w:szCs w:val="24"/>
        </w:rPr>
        <w:t xml:space="preserve"> операций у больных распространенным раком яичников. Анализ данных НМИЦ  онкологии им. Н. Н. Блохина МЗ РФ за период с 2009 по 2016 гг. дополняет имеющиеся в литературе противоречивые оценки влияния на прогноз больных этапа выполнения </w:t>
      </w:r>
      <w:proofErr w:type="spellStart"/>
      <w:r>
        <w:rPr>
          <w:color w:val="000000"/>
          <w:sz w:val="24"/>
          <w:szCs w:val="24"/>
        </w:rPr>
        <w:t>циторедукции</w:t>
      </w:r>
      <w:proofErr w:type="spellEnd"/>
      <w:r>
        <w:rPr>
          <w:color w:val="000000"/>
          <w:sz w:val="24"/>
          <w:szCs w:val="24"/>
        </w:rPr>
        <w:t xml:space="preserve">, ее полноты и других факторов. Продемонстрировано преимущество первичной </w:t>
      </w:r>
      <w:proofErr w:type="spellStart"/>
      <w:r>
        <w:rPr>
          <w:color w:val="000000"/>
          <w:sz w:val="24"/>
          <w:szCs w:val="24"/>
        </w:rPr>
        <w:t>циторедукции</w:t>
      </w:r>
      <w:proofErr w:type="spellEnd"/>
      <w:r>
        <w:rPr>
          <w:color w:val="000000"/>
          <w:sz w:val="24"/>
          <w:szCs w:val="24"/>
        </w:rPr>
        <w:t xml:space="preserve"> над интервальной как по </w:t>
      </w:r>
      <w:proofErr w:type="gramStart"/>
      <w:r>
        <w:rPr>
          <w:color w:val="000000"/>
          <w:sz w:val="24"/>
          <w:szCs w:val="24"/>
        </w:rPr>
        <w:t>показателю  общей</w:t>
      </w:r>
      <w:proofErr w:type="gramEnd"/>
      <w:r>
        <w:rPr>
          <w:color w:val="000000"/>
          <w:sz w:val="24"/>
          <w:szCs w:val="24"/>
        </w:rPr>
        <w:t xml:space="preserve">, так и </w:t>
      </w:r>
      <w:proofErr w:type="spellStart"/>
      <w:r>
        <w:rPr>
          <w:color w:val="000000"/>
          <w:sz w:val="24"/>
          <w:szCs w:val="24"/>
        </w:rPr>
        <w:t>безрецидивной</w:t>
      </w:r>
      <w:proofErr w:type="spellEnd"/>
      <w:r>
        <w:rPr>
          <w:color w:val="000000"/>
          <w:sz w:val="24"/>
          <w:szCs w:val="24"/>
        </w:rPr>
        <w:t xml:space="preserve"> выживаемости при сопоставимой безопасности их выполнения. Разработаны практические рекомендации по выбору оптимальной стратегии лечения больных распространенным раком яичников, направленные на улучшение непосредственных и отдаленных результаты лечения. Выполненная работа была представлена в виде устного доклада на </w:t>
      </w:r>
      <w:r>
        <w:rPr>
          <w:color w:val="000000"/>
          <w:sz w:val="24"/>
          <w:szCs w:val="24"/>
          <w:lang w:val="en-US"/>
        </w:rPr>
        <w:t>XXXX</w:t>
      </w:r>
      <w:r w:rsidRPr="00BB6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Итоговой научной конференции </w:t>
      </w:r>
      <w:r w:rsidRPr="00022C17">
        <w:rPr>
          <w:color w:val="000000"/>
          <w:sz w:val="24"/>
          <w:szCs w:val="24"/>
        </w:rPr>
        <w:t>Общества молодых ученых МГМСУ им. А.И. Евдокимова</w:t>
      </w:r>
      <w:r>
        <w:rPr>
          <w:color w:val="000000"/>
          <w:sz w:val="24"/>
          <w:szCs w:val="24"/>
        </w:rPr>
        <w:t xml:space="preserve"> и вошла в список победителей в секции «Онкология».</w:t>
      </w:r>
    </w:p>
    <w:p w:rsidR="0093523E" w:rsidRPr="009E3E7D" w:rsidRDefault="0093523E" w:rsidP="0093523E">
      <w:pPr>
        <w:spacing w:line="240" w:lineRule="auto"/>
        <w:ind w:leftChars="0" w:left="0" w:firstLineChars="0" w:firstLine="720"/>
        <w:jc w:val="both"/>
        <w:textAlignment w:val="auto"/>
        <w:outlineLvl w:val="9"/>
      </w:pPr>
      <w:r>
        <w:t>На</w:t>
      </w:r>
      <w:r w:rsidRPr="00C3423A">
        <w:t xml:space="preserve"> значительн</w:t>
      </w:r>
      <w:r>
        <w:t>ом</w:t>
      </w:r>
      <w:r w:rsidRPr="00C3423A">
        <w:t xml:space="preserve"> клиническ</w:t>
      </w:r>
      <w:r>
        <w:t>ом</w:t>
      </w:r>
      <w:r w:rsidRPr="00C3423A">
        <w:t xml:space="preserve"> материал</w:t>
      </w:r>
      <w:r>
        <w:t>е</w:t>
      </w:r>
      <w:r w:rsidRPr="00C3423A">
        <w:t xml:space="preserve"> (53 больных)</w:t>
      </w:r>
      <w:r>
        <w:t xml:space="preserve"> исследована редкая опухоль -</w:t>
      </w:r>
      <w:r w:rsidRPr="00C3423A">
        <w:t xml:space="preserve"> </w:t>
      </w:r>
      <w:r w:rsidRPr="009E3E7D">
        <w:rPr>
          <w:b/>
        </w:rPr>
        <w:t>мезотелиома плевры</w:t>
      </w:r>
      <w:r>
        <w:t xml:space="preserve">. </w:t>
      </w:r>
      <w:r w:rsidRPr="009E3E7D">
        <w:t xml:space="preserve">Стандартом терапии I линии </w:t>
      </w:r>
      <w:proofErr w:type="spellStart"/>
      <w:r w:rsidRPr="009E3E7D">
        <w:t>нерезектабельной</w:t>
      </w:r>
      <w:proofErr w:type="spellEnd"/>
      <w:r w:rsidRPr="009E3E7D">
        <w:t xml:space="preserve"> мезотелиомы является комбинация </w:t>
      </w:r>
      <w:proofErr w:type="spellStart"/>
      <w:r w:rsidRPr="009E3E7D">
        <w:t>пеметрекседа</w:t>
      </w:r>
      <w:proofErr w:type="spellEnd"/>
      <w:r w:rsidRPr="009E3E7D">
        <w:t xml:space="preserve"> с </w:t>
      </w:r>
      <w:proofErr w:type="spellStart"/>
      <w:r w:rsidRPr="009E3E7D">
        <w:t>цисплатином</w:t>
      </w:r>
      <w:proofErr w:type="spellEnd"/>
      <w:r w:rsidRPr="009E3E7D">
        <w:t xml:space="preserve">, показавшая увеличение частоты объективных ответов до 41%, медианы выживаемости без прогрессирования до 5,7 мес. и медианы общей выживаемости до 12,1 мес., что оказалось статистически значимо выше указанных показателей при </w:t>
      </w:r>
      <w:proofErr w:type="spellStart"/>
      <w:r w:rsidRPr="009E3E7D">
        <w:t>монотерапии</w:t>
      </w:r>
      <w:proofErr w:type="spellEnd"/>
      <w:r w:rsidRPr="009E3E7D">
        <w:t xml:space="preserve"> </w:t>
      </w:r>
      <w:proofErr w:type="spellStart"/>
      <w:r w:rsidRPr="009E3E7D">
        <w:t>цисплатином</w:t>
      </w:r>
      <w:proofErr w:type="spellEnd"/>
      <w:r w:rsidRPr="009E3E7D">
        <w:t xml:space="preserve">. Результаты исследования II фазы также показали увеличение медианы выживаемости без прогрессирования до 6,5 мес. и общей выживаемости до 12,7 мес. на фоне комбинированного режима химиотерапии </w:t>
      </w:r>
      <w:proofErr w:type="spellStart"/>
      <w:r w:rsidRPr="009E3E7D">
        <w:t>пеметрекседа</w:t>
      </w:r>
      <w:proofErr w:type="spellEnd"/>
      <w:r w:rsidRPr="009E3E7D">
        <w:t xml:space="preserve"> с </w:t>
      </w:r>
      <w:proofErr w:type="spellStart"/>
      <w:r w:rsidRPr="009E3E7D">
        <w:t>карбоплатином</w:t>
      </w:r>
      <w:proofErr w:type="spellEnd"/>
      <w:r w:rsidRPr="009E3E7D">
        <w:t xml:space="preserve">. Другая наиболее активная схема комбинированной химиотерапии, которая использовалась с достаточной эффективностью до появления </w:t>
      </w:r>
      <w:proofErr w:type="spellStart"/>
      <w:r w:rsidRPr="009E3E7D">
        <w:t>пеметрекседа</w:t>
      </w:r>
      <w:proofErr w:type="spellEnd"/>
      <w:r w:rsidRPr="009E3E7D">
        <w:t xml:space="preserve"> в клинической практике – комбинация </w:t>
      </w:r>
      <w:proofErr w:type="spellStart"/>
      <w:r w:rsidRPr="009E3E7D">
        <w:t>гемцитабина</w:t>
      </w:r>
      <w:proofErr w:type="spellEnd"/>
      <w:r w:rsidRPr="009E3E7D">
        <w:t xml:space="preserve"> с препаратами платины. Этот режим продолжает активно использоваться для лечения </w:t>
      </w:r>
      <w:r>
        <w:t>злокачественной мезотелиомы плевры</w:t>
      </w:r>
      <w:r w:rsidRPr="009E3E7D">
        <w:t xml:space="preserve">. </w:t>
      </w:r>
    </w:p>
    <w:p w:rsidR="0093523E" w:rsidRPr="002413A9" w:rsidRDefault="0093523E" w:rsidP="0093523E">
      <w:pPr>
        <w:spacing w:line="240" w:lineRule="auto"/>
        <w:ind w:leftChars="0" w:left="0" w:firstLineChars="0" w:firstLine="720"/>
        <w:jc w:val="both"/>
        <w:textAlignment w:val="auto"/>
        <w:outlineLvl w:val="9"/>
      </w:pPr>
      <w:r w:rsidRPr="002413A9">
        <w:t xml:space="preserve">Разработаны лечебно-диагностические алгоритмы </w:t>
      </w:r>
      <w:r w:rsidRPr="009E3E7D">
        <w:rPr>
          <w:b/>
        </w:rPr>
        <w:t>метастатического поражения яичников</w:t>
      </w:r>
      <w:r w:rsidRPr="002413A9">
        <w:t xml:space="preserve"> при раке желудка, молочной железы, толстой кишки и тела матки. Изучены факторы прогноза больных с вторичным поражением яичников. Проанализированы сравнительные морфологические, в том числе </w:t>
      </w:r>
      <w:proofErr w:type="spellStart"/>
      <w:r w:rsidRPr="002413A9">
        <w:t>иммуно</w:t>
      </w:r>
      <w:proofErr w:type="spellEnd"/>
      <w:r>
        <w:t>-</w:t>
      </w:r>
      <w:r w:rsidRPr="002413A9">
        <w:t>гистохимические</w:t>
      </w:r>
      <w:r>
        <w:t xml:space="preserve">, </w:t>
      </w:r>
      <w:r w:rsidRPr="002413A9">
        <w:t xml:space="preserve"> характеристики первичной и метастатической опухоли при раке желудка и молочной железы с метастазами в яичники. Определена роль вид</w:t>
      </w:r>
      <w:r>
        <w:t>е</w:t>
      </w:r>
      <w:r w:rsidRPr="002413A9">
        <w:t>охирургической методики в диагностике, а в ряде случае и лечении метастазов в яичники опухолей желудочно-</w:t>
      </w:r>
      <w:r w:rsidRPr="002413A9">
        <w:lastRenderedPageBreak/>
        <w:t>кишечного тракта, молочных желез, гинекологической сферы. Оценены варианты лечения метастатических опухолей яичников в зависимости от локализации первичной опухоли на фоне эффективности современных методов лекарственной терапии. Разработаны рекомендации диагностики и лечения вторичных опухолей яичников.</w:t>
      </w:r>
    </w:p>
    <w:p w:rsidR="0093523E" w:rsidRPr="002413A9" w:rsidRDefault="0093523E" w:rsidP="0093523E">
      <w:pPr>
        <w:spacing w:line="240" w:lineRule="auto"/>
        <w:ind w:leftChars="0" w:left="0" w:firstLineChars="0" w:firstLine="720"/>
        <w:jc w:val="both"/>
        <w:textAlignment w:val="auto"/>
        <w:outlineLvl w:val="9"/>
      </w:pPr>
      <w:r>
        <w:t xml:space="preserve">Продолжены исследования закономерностей развития </w:t>
      </w:r>
      <w:r w:rsidRPr="00D228D3">
        <w:rPr>
          <w:b/>
        </w:rPr>
        <w:t>двустороннего рака почек,</w:t>
      </w:r>
      <w:r>
        <w:t xml:space="preserve"> </w:t>
      </w:r>
      <w:r w:rsidRPr="00D228D3">
        <w:rPr>
          <w:b/>
        </w:rPr>
        <w:t>хирургического лечения первичного и рецидивного рака единственной почки, а также рака почки с инвазивным опухолевым тромбозом.</w:t>
      </w:r>
      <w:r w:rsidRPr="002413A9">
        <w:t xml:space="preserve"> </w:t>
      </w:r>
      <w:r>
        <w:t xml:space="preserve">Установлено, что двусторонний рак почки встречается в 7% всех больных, страдающих данной патологией,  </w:t>
      </w:r>
      <w:r w:rsidRPr="002413A9">
        <w:t xml:space="preserve">причем синхронный и </w:t>
      </w:r>
      <w:proofErr w:type="spellStart"/>
      <w:r w:rsidRPr="002413A9">
        <w:t>метахронный</w:t>
      </w:r>
      <w:proofErr w:type="spellEnd"/>
      <w:r w:rsidRPr="002413A9">
        <w:t xml:space="preserve"> рак встреча</w:t>
      </w:r>
      <w:r>
        <w:t>ет</w:t>
      </w:r>
      <w:r w:rsidRPr="002413A9">
        <w:t xml:space="preserve">ся </w:t>
      </w:r>
      <w:r>
        <w:t>с одинаковой частотой.</w:t>
      </w:r>
      <w:r w:rsidRPr="002413A9">
        <w:t xml:space="preserve"> </w:t>
      </w:r>
      <w:r>
        <w:t>Как с</w:t>
      </w:r>
      <w:r w:rsidRPr="002413A9">
        <w:t>инхронн</w:t>
      </w:r>
      <w:r>
        <w:t xml:space="preserve">ый, так и </w:t>
      </w:r>
      <w:proofErr w:type="spellStart"/>
      <w:r>
        <w:t>метахронный</w:t>
      </w:r>
      <w:proofErr w:type="spellEnd"/>
      <w:r w:rsidRPr="002413A9">
        <w:t xml:space="preserve"> двусторонн</w:t>
      </w:r>
      <w:r>
        <w:t>ий</w:t>
      </w:r>
      <w:r w:rsidRPr="002413A9">
        <w:t xml:space="preserve"> рак</w:t>
      </w:r>
      <w:r>
        <w:t xml:space="preserve"> чаще всего имеет гистологическое строение светлоклеточного рака. Однако выявление синхронного рака чаще наблюдается больных более пожилого</w:t>
      </w:r>
      <w:r w:rsidRPr="002413A9">
        <w:t xml:space="preserve"> возраст</w:t>
      </w:r>
      <w:r>
        <w:t>а, чем</w:t>
      </w:r>
      <w:r w:rsidRPr="002413A9">
        <w:t xml:space="preserve"> </w:t>
      </w:r>
      <w:proofErr w:type="spellStart"/>
      <w:r w:rsidRPr="002413A9">
        <w:t>метахронн</w:t>
      </w:r>
      <w:r>
        <w:t>ого</w:t>
      </w:r>
      <w:proofErr w:type="spellEnd"/>
      <w:r>
        <w:t>.</w:t>
      </w:r>
      <w:r w:rsidRPr="002413A9">
        <w:t xml:space="preserve"> </w:t>
      </w:r>
      <w:r>
        <w:t xml:space="preserve">После радикального лечения </w:t>
      </w:r>
      <w:r w:rsidRPr="00D228D3">
        <w:rPr>
          <w:b/>
        </w:rPr>
        <w:t>общая выживаемость</w:t>
      </w:r>
      <w:r w:rsidRPr="002413A9">
        <w:t xml:space="preserve"> достоверно ниже</w:t>
      </w:r>
      <w:r>
        <w:t xml:space="preserve"> при опухолях 7 см и более,</w:t>
      </w:r>
      <w:r w:rsidRPr="002413A9">
        <w:t xml:space="preserve"> у мужчин</w:t>
      </w:r>
      <w:r>
        <w:t xml:space="preserve">, чем у женщин </w:t>
      </w:r>
      <w:r w:rsidRPr="002413A9">
        <w:t xml:space="preserve">и </w:t>
      </w:r>
      <w:r>
        <w:t>у лиц пожилого возраста.</w:t>
      </w:r>
      <w:r w:rsidRPr="002413A9">
        <w:t xml:space="preserve"> </w:t>
      </w:r>
      <w:proofErr w:type="spellStart"/>
      <w:r w:rsidRPr="00D228D3">
        <w:rPr>
          <w:b/>
        </w:rPr>
        <w:t>Безрецидивная</w:t>
      </w:r>
      <w:proofErr w:type="spellEnd"/>
      <w:r w:rsidRPr="00D228D3">
        <w:rPr>
          <w:b/>
        </w:rPr>
        <w:t xml:space="preserve"> выживаемость</w:t>
      </w:r>
      <w:r w:rsidRPr="002413A9">
        <w:t xml:space="preserve"> выше</w:t>
      </w:r>
      <w:r>
        <w:t xml:space="preserve"> у больных, перенесших</w:t>
      </w:r>
      <w:r w:rsidRPr="002413A9">
        <w:t xml:space="preserve"> </w:t>
      </w:r>
      <w:proofErr w:type="spellStart"/>
      <w:r w:rsidRPr="002413A9">
        <w:t>органосохранн</w:t>
      </w:r>
      <w:r>
        <w:t>ую</w:t>
      </w:r>
      <w:proofErr w:type="spellEnd"/>
      <w:r>
        <w:t xml:space="preserve"> </w:t>
      </w:r>
      <w:r w:rsidRPr="002413A9">
        <w:t>операци</w:t>
      </w:r>
      <w:r>
        <w:t>ю</w:t>
      </w:r>
      <w:r w:rsidRPr="002413A9">
        <w:t>.</w:t>
      </w:r>
      <w:r>
        <w:t xml:space="preserve"> </w:t>
      </w:r>
      <w:r w:rsidRPr="002413A9">
        <w:t xml:space="preserve">Как пятилетняя, так и десятилетняя </w:t>
      </w:r>
      <w:proofErr w:type="spellStart"/>
      <w:r w:rsidRPr="00D228D3">
        <w:rPr>
          <w:b/>
        </w:rPr>
        <w:t>безрецидивная</w:t>
      </w:r>
      <w:proofErr w:type="spellEnd"/>
      <w:r w:rsidRPr="00D228D3">
        <w:rPr>
          <w:b/>
        </w:rPr>
        <w:t xml:space="preserve"> выживаемость</w:t>
      </w:r>
      <w:r w:rsidRPr="002413A9">
        <w:t xml:space="preserve"> была достоверно ниже у лиц с артериальной гипертензией в анамнезе. Курение отрицательно влияет как на общую, так и </w:t>
      </w:r>
      <w:proofErr w:type="spellStart"/>
      <w:r w:rsidRPr="002413A9">
        <w:t>безрецидивную</w:t>
      </w:r>
      <w:proofErr w:type="spellEnd"/>
      <w:r w:rsidRPr="002413A9">
        <w:t xml:space="preserve"> выживаемость. </w:t>
      </w:r>
    </w:p>
    <w:p w:rsidR="0093523E" w:rsidRPr="002413A9" w:rsidRDefault="0093523E" w:rsidP="0093523E">
      <w:pPr>
        <w:spacing w:line="240" w:lineRule="auto"/>
        <w:ind w:leftChars="0" w:left="0" w:firstLineChars="0" w:firstLine="720"/>
        <w:jc w:val="both"/>
        <w:textAlignment w:val="auto"/>
        <w:outlineLvl w:val="9"/>
      </w:pPr>
      <w:r>
        <w:t xml:space="preserve">Изучена роль </w:t>
      </w:r>
      <w:r w:rsidRPr="002413A9">
        <w:t>резекци</w:t>
      </w:r>
      <w:r>
        <w:t>и почки при</w:t>
      </w:r>
      <w:r w:rsidRPr="002413A9">
        <w:t xml:space="preserve"> лечени</w:t>
      </w:r>
      <w:r>
        <w:t>и</w:t>
      </w:r>
      <w:r w:rsidRPr="002413A9">
        <w:t xml:space="preserve"> больных опухолями паренхимы единственной почки</w:t>
      </w:r>
      <w:r>
        <w:t>. Операция позволяет</w:t>
      </w:r>
      <w:r w:rsidRPr="002413A9">
        <w:t xml:space="preserve"> добиться полного удаления всей опухолевой ткани и сохранения почечной функции. Частота осложнений резекции единственной почки приемлемая, при этом большинство специфических осложнений является контролируемым и не приводит к утрате почечной функции. Острое снижение почечной функции в раннем послеоперационном периоде развивается в 52,7% случаев и являлось клинически значимым у 9,9% пациентов. Острый диализ требуется 4,6% больных. Прогрессирование исходной ХБП у больных, подвергнутых резекции единственной функционирующей почки, имеет место в 44,6% случаев, однако программный гемодиализ показан только 1,5% пациентов. Частота местных рецидивов почечно-клеточного рака в зоне резекции единственной функционирующей почки чрезвычайно низкая. Резекция единственной почки при почечно-клеточном раке позволяет обеспечить высокие показатели отдаленной выживаемости.</w:t>
      </w:r>
    </w:p>
    <w:p w:rsidR="0093523E" w:rsidRPr="00713C5D" w:rsidRDefault="0093523E" w:rsidP="0093523E">
      <w:pPr>
        <w:spacing w:line="240" w:lineRule="auto"/>
        <w:ind w:leftChars="0" w:left="0" w:firstLineChars="0" w:firstLine="720"/>
        <w:jc w:val="both"/>
        <w:textAlignment w:val="auto"/>
        <w:outlineLvl w:val="9"/>
      </w:pPr>
      <w:r>
        <w:t>Разработан</w:t>
      </w:r>
      <w:r w:rsidRPr="00713C5D">
        <w:t xml:space="preserve"> единственный эффективный метод лечения больных раком почки с инвазивным опухолевым венозным тромбозом </w:t>
      </w:r>
      <w:r>
        <w:t xml:space="preserve">– операция в объеме </w:t>
      </w:r>
      <w:proofErr w:type="spellStart"/>
      <w:r>
        <w:t>н</w:t>
      </w:r>
      <w:r w:rsidRPr="00713C5D">
        <w:t>ефрэктомия</w:t>
      </w:r>
      <w:proofErr w:type="spellEnd"/>
      <w:r>
        <w:t xml:space="preserve"> +</w:t>
      </w:r>
      <w:r w:rsidRPr="00713C5D">
        <w:t xml:space="preserve"> </w:t>
      </w:r>
      <w:proofErr w:type="spellStart"/>
      <w:r w:rsidRPr="00713C5D">
        <w:t>тромбэктомия</w:t>
      </w:r>
      <w:proofErr w:type="spellEnd"/>
      <w:r>
        <w:t xml:space="preserve"> +</w:t>
      </w:r>
      <w:r w:rsidRPr="00713C5D">
        <w:t xml:space="preserve"> резекция </w:t>
      </w:r>
      <w:r>
        <w:t>нижней полой вены (НВП)</w:t>
      </w:r>
      <w:r w:rsidRPr="00713C5D">
        <w:t xml:space="preserve">. При отборе кандидатов для хирургического лечения рака почки с протяженным инвазивным тромбозом НПВ необходимо принимать во внимание наличие выделенных факторов риска. Для радикального удаления опухолевого тромба может потребоваться протяженная краевая или циркулярная резекция НПВ, включая область устья контралатеральной </w:t>
      </w:r>
      <w:r>
        <w:t>почечной вены (</w:t>
      </w:r>
      <w:r w:rsidRPr="00713C5D">
        <w:t>ПВ</w:t>
      </w:r>
      <w:r>
        <w:t>)</w:t>
      </w:r>
      <w:r w:rsidRPr="00713C5D">
        <w:t>. Пациентам с сохранением просвета Н</w:t>
      </w:r>
      <w:r>
        <w:t>ПВ и отсутствием венозных колла</w:t>
      </w:r>
      <w:r w:rsidRPr="00713C5D">
        <w:t xml:space="preserve">тералей показана реконструкция НПВ и, при необходимости, второй ПВ, в том числе – путем использования синтетических заплат и протезов. При обструктивном венозном тромбозе и сохранении развитых венозных коллатералей, дублирующих НПВ и левую ПВ, протезирование не требуется. Правая ПВ, не имеющая коллатералей, перевязываться без восстановления венозного оттока не может. У больных с обструктивным опухолевым тромбозом НПВ и нисходящим геморрагическим тромбом во время </w:t>
      </w:r>
      <w:proofErr w:type="spellStart"/>
      <w:r w:rsidRPr="00713C5D">
        <w:t>тромбэктомии</w:t>
      </w:r>
      <w:proofErr w:type="spellEnd"/>
      <w:r w:rsidRPr="00713C5D">
        <w:t xml:space="preserve"> неопухолевая часть тромботических масс может не удаляться. Для профилактики ТЭЛА необходима </w:t>
      </w:r>
      <w:proofErr w:type="spellStart"/>
      <w:r w:rsidRPr="00713C5D">
        <w:t>пликация</w:t>
      </w:r>
      <w:proofErr w:type="spellEnd"/>
      <w:r w:rsidRPr="00713C5D">
        <w:t xml:space="preserve"> НПВ над верхней границей геморрагического тромба.</w:t>
      </w:r>
    </w:p>
    <w:p w:rsidR="0093523E" w:rsidRPr="00713C5D" w:rsidRDefault="0093523E" w:rsidP="0093523E">
      <w:pPr>
        <w:spacing w:line="240" w:lineRule="auto"/>
        <w:ind w:leftChars="0" w:left="0" w:firstLineChars="0" w:firstLine="720"/>
        <w:jc w:val="both"/>
        <w:textAlignment w:val="auto"/>
        <w:outlineLvl w:val="9"/>
      </w:pPr>
      <w:r w:rsidRPr="00C429D7">
        <w:t xml:space="preserve">Разработана и внедрена в клиническую практику оригинальная технология </w:t>
      </w:r>
      <w:proofErr w:type="spellStart"/>
      <w:r w:rsidRPr="00794C74">
        <w:rPr>
          <w:b/>
        </w:rPr>
        <w:t>торакоскопических</w:t>
      </w:r>
      <w:proofErr w:type="spellEnd"/>
      <w:r w:rsidRPr="00794C74">
        <w:rPr>
          <w:b/>
        </w:rPr>
        <w:t xml:space="preserve"> анатомических резекций легких</w:t>
      </w:r>
      <w:r w:rsidRPr="00C429D7">
        <w:t xml:space="preserve"> при первичных и метастатических опухолях. Изучены и проанализированы сравнительные результаты открытых, </w:t>
      </w:r>
      <w:proofErr w:type="spellStart"/>
      <w:r w:rsidRPr="00C429D7">
        <w:t>видеоассистированных</w:t>
      </w:r>
      <w:proofErr w:type="spellEnd"/>
      <w:r w:rsidRPr="00C429D7">
        <w:t xml:space="preserve"> и полностью </w:t>
      </w:r>
      <w:proofErr w:type="spellStart"/>
      <w:r w:rsidRPr="00C429D7">
        <w:t>торакоскопических</w:t>
      </w:r>
      <w:proofErr w:type="spellEnd"/>
      <w:r w:rsidRPr="00C429D7">
        <w:t xml:space="preserve"> </w:t>
      </w:r>
      <w:proofErr w:type="spellStart"/>
      <w:r w:rsidRPr="00C429D7">
        <w:t>лобэктомий</w:t>
      </w:r>
      <w:proofErr w:type="spellEnd"/>
      <w:r w:rsidRPr="00C429D7">
        <w:t xml:space="preserve"> при периферическом раке легкого. За счет значительного уменьшения операционной травмы при сохраненном онкологическом объеме операции удалось снизить длительность пребывания пациентов после операции с 11 до 5 дней  и сократить сроки начала </w:t>
      </w:r>
      <w:proofErr w:type="spellStart"/>
      <w:r w:rsidRPr="00C429D7">
        <w:t>адъювантного</w:t>
      </w:r>
      <w:proofErr w:type="spellEnd"/>
      <w:r w:rsidRPr="00C429D7">
        <w:t xml:space="preserve"> лечения. За </w:t>
      </w:r>
      <w:r>
        <w:t>отчетный</w:t>
      </w:r>
      <w:r w:rsidRPr="00C429D7">
        <w:t xml:space="preserve"> </w:t>
      </w:r>
      <w:r>
        <w:t xml:space="preserve">период </w:t>
      </w:r>
      <w:r w:rsidRPr="00C429D7">
        <w:t>проведен</w:t>
      </w:r>
      <w:r>
        <w:t>а</w:t>
      </w:r>
      <w:r w:rsidRPr="00C429D7">
        <w:t xml:space="preserve"> практическ</w:t>
      </w:r>
      <w:r>
        <w:t>ая</w:t>
      </w:r>
      <w:r w:rsidRPr="00C429D7">
        <w:t xml:space="preserve"> школ</w:t>
      </w:r>
      <w:r>
        <w:t>а</w:t>
      </w:r>
      <w:r w:rsidRPr="00C429D7">
        <w:t xml:space="preserve"> по </w:t>
      </w:r>
      <w:proofErr w:type="spellStart"/>
      <w:r w:rsidRPr="00C429D7">
        <w:t>торакоскопической</w:t>
      </w:r>
      <w:proofErr w:type="spellEnd"/>
      <w:r w:rsidRPr="00C429D7">
        <w:t xml:space="preserve"> </w:t>
      </w:r>
      <w:proofErr w:type="spellStart"/>
      <w:r>
        <w:t>лобэктоми</w:t>
      </w:r>
      <w:r w:rsidRPr="00C429D7">
        <w:t>и</w:t>
      </w:r>
      <w:proofErr w:type="spellEnd"/>
      <w:r w:rsidRPr="00C429D7">
        <w:t xml:space="preserve"> с торакальными хирургами регионов Российской Федерации</w:t>
      </w:r>
      <w:r>
        <w:t xml:space="preserve">, мастер-классы по </w:t>
      </w:r>
      <w:proofErr w:type="spellStart"/>
      <w:r>
        <w:t>эндохирургическим</w:t>
      </w:r>
      <w:proofErr w:type="spellEnd"/>
      <w:r>
        <w:t xml:space="preserve"> вмешательствам в торакальной онкологии в рамках российских и международных форумов.</w:t>
      </w:r>
    </w:p>
    <w:p w:rsidR="0093523E" w:rsidRDefault="0093523E" w:rsidP="0093523E">
      <w:pPr>
        <w:spacing w:line="240" w:lineRule="auto"/>
        <w:ind w:leftChars="0" w:left="0" w:firstLineChars="0" w:firstLine="720"/>
        <w:jc w:val="both"/>
        <w:textAlignment w:val="auto"/>
        <w:outlineLvl w:val="9"/>
      </w:pPr>
      <w:r w:rsidRPr="00794C74">
        <w:rPr>
          <w:b/>
        </w:rPr>
        <w:t xml:space="preserve">Кафедра </w:t>
      </w:r>
      <w:r w:rsidRPr="00560108">
        <w:rPr>
          <w:b/>
        </w:rPr>
        <w:t>начала исследования системных и органных нарушений</w:t>
      </w:r>
      <w:r w:rsidRPr="00BD671F">
        <w:t xml:space="preserve">, связанных с лекарственным противоопухолевым лечением, способы </w:t>
      </w:r>
      <w:proofErr w:type="spellStart"/>
      <w:r w:rsidRPr="00BD671F">
        <w:t>раннеи</w:t>
      </w:r>
      <w:proofErr w:type="spellEnd"/>
      <w:r w:rsidRPr="00BD671F">
        <w:t xml:space="preserve">̆ диагностики таких состояний и возможности их коррекции. </w:t>
      </w:r>
      <w:r>
        <w:t>Р</w:t>
      </w:r>
      <w:r w:rsidRPr="00BD671F">
        <w:t xml:space="preserve">азработана комплексная программа </w:t>
      </w:r>
      <w:proofErr w:type="spellStart"/>
      <w:r w:rsidRPr="00BD671F">
        <w:t>дифференциальнои</w:t>
      </w:r>
      <w:proofErr w:type="spellEnd"/>
      <w:r w:rsidRPr="00BD671F">
        <w:t xml:space="preserve">̆ диагностики, </w:t>
      </w:r>
      <w:r w:rsidRPr="00BD671F">
        <w:lastRenderedPageBreak/>
        <w:t>профилактики и лечения с восстановлением органных дисфункций</w:t>
      </w:r>
      <w:r>
        <w:t>, п</w:t>
      </w:r>
      <w:r w:rsidRPr="00BD671F">
        <w:t>озволя</w:t>
      </w:r>
      <w:r>
        <w:t>ющая</w:t>
      </w:r>
      <w:r w:rsidRPr="00BD671F">
        <w:t xml:space="preserve"> оптимизировать мониторинг онкологических больных, предрасположенных к развитию осложнений при проведении противоопухолевого лечения. </w:t>
      </w:r>
      <w:r>
        <w:t>И</w:t>
      </w:r>
      <w:r w:rsidRPr="00BD671F">
        <w:t xml:space="preserve">спользование выявленных критериев для прогнозирования, течения и исхода осложнений, как амбулаторно, так и в стационаре, создает благоприятные условия для проведения </w:t>
      </w:r>
      <w:proofErr w:type="spellStart"/>
      <w:r w:rsidRPr="00BD671F">
        <w:t>противоопухолевои</w:t>
      </w:r>
      <w:proofErr w:type="spellEnd"/>
      <w:r w:rsidRPr="00BD671F">
        <w:t>̆</w:t>
      </w:r>
      <w:r>
        <w:t xml:space="preserve"> </w:t>
      </w:r>
      <w:r w:rsidRPr="00BD671F">
        <w:t xml:space="preserve">терапии, улучшает, </w:t>
      </w:r>
      <w:proofErr w:type="spellStart"/>
      <w:r w:rsidRPr="00BD671F">
        <w:t>отдалённые</w:t>
      </w:r>
      <w:proofErr w:type="spellEnd"/>
      <w:r w:rsidRPr="00BD671F">
        <w:t xml:space="preserve"> результаты лечения и качество жизни больных.</w:t>
      </w:r>
      <w:r>
        <w:t xml:space="preserve"> За отчетный период в России (</w:t>
      </w:r>
      <w:r w:rsidRPr="00EB5EED">
        <w:t>Красноярск, Краснодар, Ярославль, Ульяновск, Москва, Обнинск)</w:t>
      </w:r>
      <w:r>
        <w:t xml:space="preserve"> проведено 6 заседаний </w:t>
      </w:r>
      <w:proofErr w:type="spellStart"/>
      <w:r>
        <w:t>Дискусионного</w:t>
      </w:r>
      <w:proofErr w:type="spellEnd"/>
      <w:r>
        <w:t xml:space="preserve"> клуба Общества </w:t>
      </w:r>
      <w:r w:rsidRPr="00C429D7">
        <w:t>специалистов поддерживающей терапии в онкологии (</w:t>
      </w:r>
      <w:r w:rsidRPr="00EB5EED">
        <w:t>RASSC</w:t>
      </w:r>
      <w:r w:rsidRPr="00C429D7">
        <w:t>)</w:t>
      </w:r>
      <w:r>
        <w:t xml:space="preserve">, </w:t>
      </w:r>
      <w:r w:rsidRPr="00EB5EED">
        <w:t>2 международный симпозиум по поддерживающей терапии в онкологии.</w:t>
      </w:r>
    </w:p>
    <w:p w:rsidR="0093523E" w:rsidRDefault="0093523E" w:rsidP="0093523E">
      <w:pPr>
        <w:spacing w:line="240" w:lineRule="auto"/>
        <w:ind w:leftChars="0" w:left="0" w:firstLineChars="0" w:firstLine="720"/>
        <w:jc w:val="both"/>
        <w:textAlignment w:val="auto"/>
        <w:outlineLvl w:val="9"/>
      </w:pPr>
      <w:r w:rsidRPr="00B70BC7">
        <w:t>Результаты работы отражены в практических рекомендациях по лекарственному лечению злокачественных опухолей и в практических рекомендациях по поддерживающей терапии в онкологии (RUSSCO) Общероссийской общественной организации «Российское общество клинической онкологии», а также внедрены в работу клинических подразделений НИИ клинической онкологии ФГБУ «Национальный медицинский исследовательский центр онкологии им. Н.Н. Блохина» Минздрава России и в педагогический процесс на этап</w:t>
      </w:r>
      <w:r>
        <w:t>ах</w:t>
      </w:r>
      <w:r w:rsidRPr="00B70BC7">
        <w:t xml:space="preserve"> дополнительного профессионального образования</w:t>
      </w:r>
      <w:r>
        <w:t xml:space="preserve"> и подготовки кадров высшей квалификации (ординатура, аспирантура)</w:t>
      </w:r>
      <w:r w:rsidRPr="00B70BC7">
        <w:t>.</w:t>
      </w:r>
    </w:p>
    <w:p w:rsidR="0093523E" w:rsidRDefault="0093523E" w:rsidP="0093523E">
      <w:pPr>
        <w:spacing w:line="240" w:lineRule="auto"/>
        <w:ind w:leftChars="0" w:left="0" w:firstLineChars="0" w:firstLine="720"/>
        <w:jc w:val="both"/>
        <w:textAlignment w:val="auto"/>
        <w:outlineLvl w:val="9"/>
      </w:pPr>
      <w:r>
        <w:t xml:space="preserve">Сотрудничество с кафедрой медицинских компьютерных систем </w:t>
      </w:r>
      <w:r w:rsidRPr="00EB5EED">
        <w:t xml:space="preserve">ФГАОУ ВО </w:t>
      </w:r>
      <w:r>
        <w:t>«</w:t>
      </w:r>
      <w:r w:rsidRPr="00EB5EED">
        <w:t>Н</w:t>
      </w:r>
      <w:r>
        <w:t>ациональный исследовательский ядерный университет</w:t>
      </w:r>
      <w:r w:rsidRPr="00EB5EED">
        <w:t xml:space="preserve"> МИФИ</w:t>
      </w:r>
      <w:r>
        <w:t>» позволило получить патент на изобретение «</w:t>
      </w:r>
      <w:r w:rsidRPr="00B70BC7">
        <w:t xml:space="preserve">Способ распознавания структуры ядер бластов крови и костного мозга с применением световой микроскопии в сочетании с компьютерной обработкой данных для определения В- и Т-линейных острых </w:t>
      </w:r>
      <w:proofErr w:type="spellStart"/>
      <w:r w:rsidRPr="00B70BC7">
        <w:t>лимфобластных</w:t>
      </w:r>
      <w:proofErr w:type="spellEnd"/>
      <w:r w:rsidRPr="00B70BC7">
        <w:t xml:space="preserve"> лейкозов»</w:t>
      </w:r>
      <w:r w:rsidRPr="0013234C">
        <w:t>.</w:t>
      </w:r>
    </w:p>
    <w:p w:rsidR="0093523E" w:rsidRDefault="0093523E" w:rsidP="0093523E">
      <w:pPr>
        <w:pStyle w:val="2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Кафедра большое внимание уделяет </w:t>
      </w:r>
      <w:r w:rsidRPr="00560108">
        <w:rPr>
          <w:b/>
          <w:color w:val="000000"/>
          <w:sz w:val="24"/>
          <w:szCs w:val="24"/>
        </w:rPr>
        <w:t>научно-организационным мероприятиям и популяризации научных знаний</w:t>
      </w:r>
      <w:r>
        <w:rPr>
          <w:color w:val="000000"/>
          <w:sz w:val="24"/>
          <w:szCs w:val="24"/>
        </w:rPr>
        <w:t xml:space="preserve"> среди врачей и населения  по ранней диагностике злокачественных новообразований. Освещение образовательных материалов в средствах массовой информации, по нашему опыту, позволяет:</w:t>
      </w:r>
    </w:p>
    <w:p w:rsidR="0093523E" w:rsidRDefault="0093523E" w:rsidP="0093523E">
      <w:pPr>
        <w:pStyle w:val="2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 выявлять пациентов с предраковыми заболеваниями и злокачественными опухолями на ранних стадиях;</w:t>
      </w:r>
    </w:p>
    <w:p w:rsidR="0093523E" w:rsidRPr="00FD775B" w:rsidRDefault="0093523E" w:rsidP="0093523E">
      <w:pPr>
        <w:pStyle w:val="2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широко информировать население о ранних симптомах онкологических заболеваний, </w:t>
      </w:r>
    </w:p>
    <w:p w:rsidR="0093523E" w:rsidRDefault="0093523E" w:rsidP="0093523E">
      <w:pPr>
        <w:pStyle w:val="2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привлечь общественное внимание к вопросам профилактики, своевременной диагностики и лечения онкологических заболеваний;</w:t>
      </w:r>
    </w:p>
    <w:p w:rsidR="0093523E" w:rsidRDefault="0093523E" w:rsidP="0093523E">
      <w:pPr>
        <w:pStyle w:val="2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продемонстрировать достижения онкологии, способствуя изменению отношения населения к онкологическим заболеваниям, которые зачастую необоснованно считаются неизлечимыми;</w:t>
      </w:r>
    </w:p>
    <w:p w:rsidR="0093523E" w:rsidRPr="009B2FE5" w:rsidRDefault="0093523E" w:rsidP="0093523E">
      <w:pPr>
        <w:pStyle w:val="2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обучить врачей неонкологических специальностей, главным образом работающих в первичном звене здравоохранения, навыкам своевременной диагностики злокачественных опухолей.</w:t>
      </w:r>
    </w:p>
    <w:p w:rsidR="00B70BC7" w:rsidRDefault="00B70BC7" w:rsidP="00B70BC7">
      <w:pPr>
        <w:spacing w:line="240" w:lineRule="auto"/>
        <w:ind w:leftChars="0" w:left="0" w:firstLineChars="0" w:firstLine="720"/>
        <w:jc w:val="both"/>
        <w:textAlignment w:val="auto"/>
        <w:outlineLvl w:val="9"/>
      </w:pPr>
    </w:p>
    <w:p w:rsidR="009B2FE5" w:rsidRDefault="009B2FE5" w:rsidP="00B70BC7">
      <w:pPr>
        <w:ind w:left="0" w:hanging="2"/>
      </w:pPr>
    </w:p>
    <w:p w:rsidR="00B70BC7" w:rsidRDefault="00B70BC7" w:rsidP="00B70BC7">
      <w:pPr>
        <w:ind w:left="0" w:hanging="2"/>
      </w:pPr>
      <w:r>
        <w:t>Зав.кафедрой онкологии ФДПО,</w:t>
      </w:r>
    </w:p>
    <w:p w:rsidR="00B70BC7" w:rsidRPr="00B70BC7" w:rsidRDefault="00B70BC7" w:rsidP="00B70BC7">
      <w:pPr>
        <w:ind w:left="0" w:hanging="2"/>
        <w:jc w:val="both"/>
      </w:pPr>
      <w:r>
        <w:t>Д.м.н., профессор                                                                                 В.Ю. Сельчук</w:t>
      </w:r>
    </w:p>
    <w:sectPr w:rsidR="00B70BC7" w:rsidRPr="00B70BC7" w:rsidSect="00603005"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A66C1"/>
    <w:multiLevelType w:val="hybridMultilevel"/>
    <w:tmpl w:val="22CC5B0A"/>
    <w:lvl w:ilvl="0" w:tplc="09A65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74F8"/>
    <w:multiLevelType w:val="hybridMultilevel"/>
    <w:tmpl w:val="30DE32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B5F439C"/>
    <w:multiLevelType w:val="multilevel"/>
    <w:tmpl w:val="EA462F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D6"/>
    <w:rsid w:val="000968E9"/>
    <w:rsid w:val="000E47D6"/>
    <w:rsid w:val="00115DEA"/>
    <w:rsid w:val="001374B6"/>
    <w:rsid w:val="00153024"/>
    <w:rsid w:val="001B36F3"/>
    <w:rsid w:val="00227701"/>
    <w:rsid w:val="002413A9"/>
    <w:rsid w:val="002A53D7"/>
    <w:rsid w:val="00336303"/>
    <w:rsid w:val="003B16A1"/>
    <w:rsid w:val="003F4E36"/>
    <w:rsid w:val="00414864"/>
    <w:rsid w:val="00451D48"/>
    <w:rsid w:val="00472C05"/>
    <w:rsid w:val="004E4667"/>
    <w:rsid w:val="00517477"/>
    <w:rsid w:val="00546A8D"/>
    <w:rsid w:val="005E5400"/>
    <w:rsid w:val="00603005"/>
    <w:rsid w:val="006A4A7E"/>
    <w:rsid w:val="006B219A"/>
    <w:rsid w:val="006B6B58"/>
    <w:rsid w:val="006B7383"/>
    <w:rsid w:val="006E0338"/>
    <w:rsid w:val="006E4AAA"/>
    <w:rsid w:val="00711F6D"/>
    <w:rsid w:val="00713C5D"/>
    <w:rsid w:val="007A22E0"/>
    <w:rsid w:val="0084731A"/>
    <w:rsid w:val="008B75C4"/>
    <w:rsid w:val="0093523E"/>
    <w:rsid w:val="009B2FE5"/>
    <w:rsid w:val="009E4BB3"/>
    <w:rsid w:val="00A12894"/>
    <w:rsid w:val="00A46542"/>
    <w:rsid w:val="00AB2849"/>
    <w:rsid w:val="00AE4AFD"/>
    <w:rsid w:val="00B01D08"/>
    <w:rsid w:val="00B249F9"/>
    <w:rsid w:val="00B70BC7"/>
    <w:rsid w:val="00B9463A"/>
    <w:rsid w:val="00BB7D7F"/>
    <w:rsid w:val="00BC7524"/>
    <w:rsid w:val="00BD671F"/>
    <w:rsid w:val="00BF54B8"/>
    <w:rsid w:val="00C22003"/>
    <w:rsid w:val="00C429D7"/>
    <w:rsid w:val="00C66D3B"/>
    <w:rsid w:val="00C758E6"/>
    <w:rsid w:val="00C86FB2"/>
    <w:rsid w:val="00CB75E8"/>
    <w:rsid w:val="00CB7E50"/>
    <w:rsid w:val="00CD6691"/>
    <w:rsid w:val="00CE423F"/>
    <w:rsid w:val="00D24E1D"/>
    <w:rsid w:val="00D963B6"/>
    <w:rsid w:val="00DA2F1B"/>
    <w:rsid w:val="00DB2120"/>
    <w:rsid w:val="00E30A9C"/>
    <w:rsid w:val="00E5157C"/>
    <w:rsid w:val="00E52DC4"/>
    <w:rsid w:val="00EB5EED"/>
    <w:rsid w:val="00F030F3"/>
    <w:rsid w:val="00F4774E"/>
    <w:rsid w:val="00F532A1"/>
    <w:rsid w:val="00F564A9"/>
    <w:rsid w:val="00F60FC7"/>
    <w:rsid w:val="00F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6733-479A-4FAD-88C2-3839C9B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46A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546A8D"/>
    <w:pPr>
      <w:keepNext/>
      <w:jc w:val="right"/>
    </w:pPr>
    <w:rPr>
      <w:sz w:val="28"/>
    </w:rPr>
  </w:style>
  <w:style w:type="paragraph" w:styleId="2">
    <w:name w:val="heading 2"/>
    <w:basedOn w:val="a"/>
    <w:next w:val="a"/>
    <w:qFormat/>
    <w:rsid w:val="00546A8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6A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46A8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46A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46A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6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46A8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546A8D"/>
    <w:pPr>
      <w:jc w:val="both"/>
    </w:pPr>
  </w:style>
  <w:style w:type="paragraph" w:styleId="a5">
    <w:name w:val="Body Text Indent"/>
    <w:basedOn w:val="a"/>
    <w:rsid w:val="00546A8D"/>
    <w:pPr>
      <w:spacing w:line="360" w:lineRule="auto"/>
      <w:ind w:left="360" w:firstLine="348"/>
      <w:jc w:val="both"/>
    </w:pPr>
    <w:rPr>
      <w:b/>
      <w:bCs/>
      <w:i/>
      <w:iCs/>
      <w:u w:val="single"/>
    </w:rPr>
  </w:style>
  <w:style w:type="paragraph" w:styleId="a6">
    <w:name w:val="Balloon Text"/>
    <w:basedOn w:val="a"/>
    <w:rsid w:val="00546A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46A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6A8D"/>
    <w:pPr>
      <w:ind w:left="708"/>
    </w:pPr>
  </w:style>
  <w:style w:type="paragraph" w:styleId="a9">
    <w:name w:val="Subtitle"/>
    <w:basedOn w:val="a"/>
    <w:next w:val="a"/>
    <w:rsid w:val="00546A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CB75E8"/>
    <w:pPr>
      <w:suppressAutoHyphens/>
      <w:spacing w:after="200" w:line="276" w:lineRule="auto"/>
    </w:pPr>
    <w:rPr>
      <w:rFonts w:eastAsia="Arial"/>
      <w:kern w:val="1"/>
      <w:sz w:val="28"/>
      <w:lang w:eastAsia="ar-SA"/>
    </w:rPr>
  </w:style>
  <w:style w:type="character" w:customStyle="1" w:styleId="30">
    <w:name w:val="Заголовок 3 Знак"/>
    <w:link w:val="3"/>
    <w:rsid w:val="00C22003"/>
    <w:rPr>
      <w:b/>
      <w:position w:val="-1"/>
      <w:sz w:val="28"/>
      <w:szCs w:val="28"/>
    </w:rPr>
  </w:style>
  <w:style w:type="character" w:styleId="afd">
    <w:name w:val="Hyperlink"/>
    <w:uiPriority w:val="99"/>
    <w:unhideWhenUsed/>
    <w:rsid w:val="00C22003"/>
    <w:rPr>
      <w:color w:val="0000FF"/>
      <w:u w:val="single"/>
    </w:rPr>
  </w:style>
  <w:style w:type="character" w:customStyle="1" w:styleId="hpsalt-edited">
    <w:name w:val="hps alt-edited"/>
    <w:rsid w:val="00517477"/>
    <w:rPr>
      <w:lang w:val="ru-RU"/>
    </w:rPr>
  </w:style>
  <w:style w:type="character" w:customStyle="1" w:styleId="Hyperlink0">
    <w:name w:val="Hyperlink.0"/>
    <w:rsid w:val="0051747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0">
    <w:name w:val="Обычный2"/>
    <w:rsid w:val="00115DEA"/>
  </w:style>
  <w:style w:type="character" w:customStyle="1" w:styleId="extended-textfull">
    <w:name w:val="extended-text__full"/>
    <w:basedOn w:val="a0"/>
    <w:rsid w:val="00F532A1"/>
  </w:style>
  <w:style w:type="character" w:customStyle="1" w:styleId="extended-textshort">
    <w:name w:val="extended-text__short"/>
    <w:basedOn w:val="a0"/>
    <w:rsid w:val="00F532A1"/>
  </w:style>
  <w:style w:type="paragraph" w:customStyle="1" w:styleId="21">
    <w:name w:val="Обычный2"/>
    <w:rsid w:val="0093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30009386" TargetMode="External"/><Relationship Id="rId18" Type="http://schemas.openxmlformats.org/officeDocument/2006/relationships/hyperlink" Target="https://elibrary.ru/item.asp?id=35359026" TargetMode="External"/><Relationship Id="rId26" Type="http://schemas.openxmlformats.org/officeDocument/2006/relationships/hyperlink" Target="https://elibrary.ru/contents.asp?id=35177028" TargetMode="External"/><Relationship Id="rId39" Type="http://schemas.openxmlformats.org/officeDocument/2006/relationships/hyperlink" Target="https://elibrary.ru/item.asp?id=30657200" TargetMode="External"/><Relationship Id="rId21" Type="http://schemas.openxmlformats.org/officeDocument/2006/relationships/hyperlink" Target="https://elibrary.ru/item.asp?id=34866793" TargetMode="External"/><Relationship Id="rId34" Type="http://schemas.openxmlformats.org/officeDocument/2006/relationships/hyperlink" Target="https://elibrary.ru/item.asp?id=32210886" TargetMode="External"/><Relationship Id="rId42" Type="http://schemas.openxmlformats.org/officeDocument/2006/relationships/hyperlink" Target="https://elibrary.ru/item.asp?id=30654737" TargetMode="External"/><Relationship Id="rId47" Type="http://schemas.openxmlformats.org/officeDocument/2006/relationships/hyperlink" Target="https://elibrary.ru/item.asp?id=32262387" TargetMode="External"/><Relationship Id="rId50" Type="http://schemas.openxmlformats.org/officeDocument/2006/relationships/hyperlink" Target="https://elibrary.ru/item.asp?id=32262335" TargetMode="External"/><Relationship Id="rId55" Type="http://schemas.openxmlformats.org/officeDocument/2006/relationships/hyperlink" Target="https://elibrary.ru/item.asp?id=32262645" TargetMode="External"/><Relationship Id="rId7" Type="http://schemas.openxmlformats.org/officeDocument/2006/relationships/hyperlink" Target="http://www.siboncoj.ru/index.php/jour/search?authors=%D0%92.%20%D0%90.%20%D0%93%D0%BE%D1%80%D0%B1%D1%83%D0%BD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954498&amp;selid=34954499" TargetMode="External"/><Relationship Id="rId29" Type="http://schemas.openxmlformats.org/officeDocument/2006/relationships/hyperlink" Target="https://elibrary.ru/contents.asp?id=34551180" TargetMode="External"/><Relationship Id="rId11" Type="http://schemas.openxmlformats.org/officeDocument/2006/relationships/hyperlink" Target="http://www.siboncoj.ru/index.php/jour/search?authors=%D0%90.%20%D0%90.%20%D0%A4%D0%B5%D0%B4%D0%B5%D0%BD%D0%BA%D0%BE" TargetMode="External"/><Relationship Id="rId24" Type="http://schemas.openxmlformats.org/officeDocument/2006/relationships/hyperlink" Target="https://elibrary.ru/item.asp?id=32307017" TargetMode="External"/><Relationship Id="rId32" Type="http://schemas.openxmlformats.org/officeDocument/2006/relationships/hyperlink" Target="https://elibrary.ru/item.asp?id=30486969" TargetMode="External"/><Relationship Id="rId37" Type="http://schemas.openxmlformats.org/officeDocument/2006/relationships/hyperlink" Target="https://elibrary.ru/contents.asp?id=34533077&amp;selid=29938640" TargetMode="External"/><Relationship Id="rId40" Type="http://schemas.openxmlformats.org/officeDocument/2006/relationships/hyperlink" Target="https://elibrary.ru/item.asp?id=30654737" TargetMode="External"/><Relationship Id="rId45" Type="http://schemas.openxmlformats.org/officeDocument/2006/relationships/hyperlink" Target="https://elibrary.ru/item.asp?id=35290740" TargetMode="External"/><Relationship Id="rId53" Type="http://schemas.openxmlformats.org/officeDocument/2006/relationships/hyperlink" Target="https://elibrary.ru/item.asp?id=32262482" TargetMode="External"/><Relationship Id="rId58" Type="http://schemas.openxmlformats.org/officeDocument/2006/relationships/hyperlink" Target="https://elibrary.ru/item.asp?id=30357836" TargetMode="External"/><Relationship Id="rId5" Type="http://schemas.openxmlformats.org/officeDocument/2006/relationships/hyperlink" Target="http://www.siboncoj.ru/index.php/jour/search?authors=%D0%93.%20%D0%A1.%20%D0%95%D0%BC%D0%B5%D0%BB%D1%8C%D1%8F%D0%BD%D0%BE%D0%B2%D0%B0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elibrary.ru/contents.asp?id=35359016&amp;selid=35359026" TargetMode="External"/><Relationship Id="rId14" Type="http://schemas.openxmlformats.org/officeDocument/2006/relationships/hyperlink" Target="https://elibrary.ru/contents.asp?id=34535235&amp;selid=30009386" TargetMode="External"/><Relationship Id="rId22" Type="http://schemas.openxmlformats.org/officeDocument/2006/relationships/hyperlink" Target="https://elibrary.ru/contents.asp?id=34866751&amp;selid=34866793" TargetMode="External"/><Relationship Id="rId27" Type="http://schemas.openxmlformats.org/officeDocument/2006/relationships/hyperlink" Target="https://elibrary.ru/item.asp?id=35177035" TargetMode="External"/><Relationship Id="rId30" Type="http://schemas.openxmlformats.org/officeDocument/2006/relationships/hyperlink" Target="https://elibrary.ru/item.asp?id=30732527" TargetMode="External"/><Relationship Id="rId35" Type="http://schemas.openxmlformats.org/officeDocument/2006/relationships/hyperlink" Target="https://elibrary.ru/contents.asp?id=34533077" TargetMode="External"/><Relationship Id="rId43" Type="http://schemas.openxmlformats.org/officeDocument/2006/relationships/hyperlink" Target="https://elibrary.ru/item.asp?id=35290729" TargetMode="External"/><Relationship Id="rId48" Type="http://schemas.openxmlformats.org/officeDocument/2006/relationships/hyperlink" Target="https://elibrary.ru/item.asp?id=30654737" TargetMode="External"/><Relationship Id="rId56" Type="http://schemas.openxmlformats.org/officeDocument/2006/relationships/hyperlink" Target="https://elibrary.ru/item.asp?id=32262335" TargetMode="External"/><Relationship Id="rId8" Type="http://schemas.openxmlformats.org/officeDocument/2006/relationships/hyperlink" Target="http://www.siboncoj.ru/index.php/jour/search?authors=%D0%90.%20%D0%90.%20%D0%9A%D0%BE%D0%BB%D0%BE%D0%BC%D0%B5%D0%B9%D1%86%D0%B5%D0%B2%D0%B0" TargetMode="External"/><Relationship Id="rId51" Type="http://schemas.openxmlformats.org/officeDocument/2006/relationships/hyperlink" Target="https://elibrary.ru/item.asp?id=322624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iboncoj.ru/jour/article/view/647" TargetMode="External"/><Relationship Id="rId17" Type="http://schemas.openxmlformats.org/officeDocument/2006/relationships/hyperlink" Target="https://elibrary.ru/contents.asp?id=34954498" TargetMode="External"/><Relationship Id="rId25" Type="http://schemas.openxmlformats.org/officeDocument/2006/relationships/hyperlink" Target="https://elibrary.ru/contents.asp?id=34827554&amp;selid=32307017" TargetMode="External"/><Relationship Id="rId33" Type="http://schemas.openxmlformats.org/officeDocument/2006/relationships/hyperlink" Target="https://elibrary.ru/contents.asp?id=34822882" TargetMode="External"/><Relationship Id="rId38" Type="http://schemas.openxmlformats.org/officeDocument/2006/relationships/hyperlink" Target="https://elibrary.ru/item.asp?id=30654737" TargetMode="External"/><Relationship Id="rId46" Type="http://schemas.openxmlformats.org/officeDocument/2006/relationships/hyperlink" Target="https://elibrary.ru/item.asp?id=32262335" TargetMode="External"/><Relationship Id="rId59" Type="http://schemas.openxmlformats.org/officeDocument/2006/relationships/hyperlink" Target="https://elibrary.ru/item.asp?id=30366943" TargetMode="External"/><Relationship Id="rId20" Type="http://schemas.openxmlformats.org/officeDocument/2006/relationships/hyperlink" Target="https://elibrary.ru/contents.asp?id=34866751" TargetMode="External"/><Relationship Id="rId41" Type="http://schemas.openxmlformats.org/officeDocument/2006/relationships/hyperlink" Target="https://elibrary.ru/item.asp?id=30655266" TargetMode="External"/><Relationship Id="rId54" Type="http://schemas.openxmlformats.org/officeDocument/2006/relationships/hyperlink" Target="https://elibrary.ru/item.asp?id=32262335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iboncoj.ru/index.php/jour/search?authors=%D0%9D.%20%D0%A4.%20%D0%9E%D1%80%D0%B5%D0%BB" TargetMode="External"/><Relationship Id="rId15" Type="http://schemas.openxmlformats.org/officeDocument/2006/relationships/hyperlink" Target="https://elibrary.ru/contents.asp?id=34954498" TargetMode="External"/><Relationship Id="rId23" Type="http://schemas.openxmlformats.org/officeDocument/2006/relationships/hyperlink" Target="https://elibrary.ru/contents.asp?id=34827554" TargetMode="External"/><Relationship Id="rId28" Type="http://schemas.openxmlformats.org/officeDocument/2006/relationships/hyperlink" Target="https://elibrary.ru/contents.asp?id=35177028&amp;selid=35177035" TargetMode="External"/><Relationship Id="rId36" Type="http://schemas.openxmlformats.org/officeDocument/2006/relationships/hyperlink" Target="https://elibrary.ru/item.asp?id=29938640" TargetMode="External"/><Relationship Id="rId49" Type="http://schemas.openxmlformats.org/officeDocument/2006/relationships/hyperlink" Target="https://elibrary.ru/item.asp?id=30655335" TargetMode="External"/><Relationship Id="rId57" Type="http://schemas.openxmlformats.org/officeDocument/2006/relationships/hyperlink" Target="https://elibrary.ru/item.asp?id=32262671" TargetMode="External"/><Relationship Id="rId10" Type="http://schemas.openxmlformats.org/officeDocument/2006/relationships/hyperlink" Target="http://www.siboncoj.ru/index.php/jour/search?authors=%D0%90.%20%D0%95.%20%D0%9A%D1%83%D0%B7%D1%8C%D0%BC%D0%B8%D0%BD%D0%BE%D0%B2" TargetMode="External"/><Relationship Id="rId31" Type="http://schemas.openxmlformats.org/officeDocument/2006/relationships/hyperlink" Target="https://elibrary.ru/contents.asp?id=34543554" TargetMode="External"/><Relationship Id="rId44" Type="http://schemas.openxmlformats.org/officeDocument/2006/relationships/hyperlink" Target="https://elibrary.ru/item.asp?id=30654737" TargetMode="External"/><Relationship Id="rId52" Type="http://schemas.openxmlformats.org/officeDocument/2006/relationships/hyperlink" Target="https://elibrary.ru/item.asp?id=32262335" TargetMode="External"/><Relationship Id="rId60" Type="http://schemas.openxmlformats.org/officeDocument/2006/relationships/hyperlink" Target="https://elibrary.ru/author_items.asp?authorid=1247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oncoj.ru/index.php/jour/search?authors=%D0%90.%20%D0%90.%20%D0%9A%D1%83%D0%B7%D0%BD%D0%B5%D1%86%D0%BE%D0%B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20</Pages>
  <Words>6574</Words>
  <Characters>37473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Ольга</cp:lastModifiedBy>
  <cp:revision>17</cp:revision>
  <dcterms:created xsi:type="dcterms:W3CDTF">2018-11-16T10:17:00Z</dcterms:created>
  <dcterms:modified xsi:type="dcterms:W3CDTF">2019-03-04T12:53:00Z</dcterms:modified>
</cp:coreProperties>
</file>