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8" w:rsidRDefault="00525858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НОВЫЕ ПОСТУПЛЕНИЯ ЗА </w:t>
      </w:r>
      <w:r w:rsidR="003435AF">
        <w:rPr>
          <w:b/>
          <w:sz w:val="22"/>
          <w:szCs w:val="22"/>
          <w:u w:val="single"/>
        </w:rPr>
        <w:t>ВТОРОЕ</w:t>
      </w:r>
      <w:r w:rsidR="00481DBA">
        <w:rPr>
          <w:b/>
          <w:sz w:val="22"/>
          <w:szCs w:val="22"/>
          <w:u w:val="single"/>
        </w:rPr>
        <w:t xml:space="preserve">  ПОЛУГОДИЕ 2018</w:t>
      </w:r>
      <w:r>
        <w:rPr>
          <w:b/>
          <w:sz w:val="22"/>
          <w:szCs w:val="22"/>
          <w:u w:val="single"/>
        </w:rPr>
        <w:t xml:space="preserve"> г.</w:t>
      </w:r>
    </w:p>
    <w:p w:rsidR="00525858" w:rsidRDefault="00525858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АВТОРЕФЕРАТЫ И ДИССЕРТАЦИИ</w:t>
      </w:r>
    </w:p>
    <w:p w:rsidR="00525858" w:rsidRDefault="00525858" w:rsidP="00525858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4C50BE" w:rsidTr="00E367A8">
        <w:trPr>
          <w:trHeight w:val="15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4C50BE" w:rsidP="004C50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81DBA">
              <w:rPr>
                <w:rFonts w:ascii="Arial" w:hAnsi="Arial" w:cs="Arial"/>
                <w:b/>
                <w:sz w:val="22"/>
                <w:szCs w:val="22"/>
              </w:rPr>
              <w:t>Лечебное дело</w:t>
            </w:r>
          </w:p>
        </w:tc>
      </w:tr>
      <w:tr w:rsidR="00525858" w:rsidTr="00525858">
        <w:trPr>
          <w:trHeight w:val="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8" w:rsidRPr="00481DBA" w:rsidRDefault="001C3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25858" w:rsidRPr="00481DBA" w:rsidRDefault="004C50BE" w:rsidP="00481D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 </w:t>
            </w:r>
            <w:r w:rsidR="001C3249">
              <w:rPr>
                <w:rFonts w:ascii="Arial" w:hAnsi="Arial" w:cs="Arial"/>
                <w:bCs/>
                <w:sz w:val="20"/>
                <w:szCs w:val="20"/>
              </w:rPr>
              <w:t>431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Алиева, С. М.</w:t>
            </w:r>
          </w:p>
          <w:p w:rsidR="001C3249" w:rsidRDefault="001C3249" w:rsidP="00481D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Психические расстройства при эндемическом зобе у лиц, проживающих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йоддефицитном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регионе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5858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С. М. Алиева ; рук. работы Н. 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К. Г. Камалов;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ДагГМУ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МЗ РФ. – Махачкала, 2018. – 229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213-229.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аук / С. М. Алиева ; рук. работы Н. 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К. Г. Камалов; МГМСУ. – Махачкала, 2018. – 24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525858" w:rsidTr="004C50BE">
        <w:trPr>
          <w:trHeight w:val="117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58" w:rsidRPr="00481DBA" w:rsidRDefault="001C3249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25858" w:rsidRPr="00481DBA" w:rsidRDefault="001C3249" w:rsidP="0081579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Бичун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А.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мезенхимального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паренхиматозного поражения нервной системы при сифилисе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BE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81579E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81579E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4C50BE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C50BE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Е.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Бичун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И.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Д.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Заславский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СПбНИИ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 им. И. 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Джанелидзе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СПб., 2018. – 199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178-199.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канд.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Е.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Бичун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И.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Д.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Заславский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МГМСУ. – М., 2018. – 24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678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Болдин, А. В.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Кохлеовестибулярный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синдром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патогенетическая роль дисфункции височно-нижнечелюстного сустава; принципы диагностики и лечения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4C50BE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д-ра</w:t>
            </w:r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4C50BE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C50BE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В. Болдин;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М.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Л.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Агасаров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НМИЦ МЗ РФ. – М., 2018. – 258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215-258.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 д-ра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В. Болдин;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М.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Л.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Агасаров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МГМСУ. – М., 2018. – 47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C50BE" w:rsidTr="004C50BE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711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E" w:rsidRPr="00481DBA" w:rsidRDefault="001C3249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Бондаренко, К. Р.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Поздние акушерские осложнения, ассоциированные с грамотрицательными бактериальными инфекциями. </w:t>
            </w:r>
          </w:p>
          <w:p w:rsidR="004C50BE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Патогенез, клиника, диагностика и профилактика</w:t>
            </w:r>
            <w:r w:rsidR="0081579E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д-ра</w:t>
            </w:r>
            <w:r w:rsidR="0081579E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81579E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1579E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1579E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81579E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К. Р. Бондаренко;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Ю. Э.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А. С. Дворников; РНИМУ им. Н. И. Пирогова МЗ РФ. – М., 2018. – 47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481DBA" w:rsidRDefault="001C3249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F2F25" w:rsidRPr="00481DBA" w:rsidRDefault="001C3249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786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Володюхин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М. Ю.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Лечение пациентов с острым ишемическим инсультом с применением рентгенохирургических методов восстановления церебрального кровотока</w:t>
            </w:r>
            <w:proofErr w:type="gramStart"/>
            <w:r w:rsidR="0081579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815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BE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81579E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81579E">
              <w:rPr>
                <w:rFonts w:ascii="Arial" w:hAnsi="Arial" w:cs="Arial"/>
                <w:sz w:val="20"/>
                <w:szCs w:val="20"/>
              </w:rPr>
              <w:t>. ... д-ра</w:t>
            </w:r>
            <w:proofErr w:type="gramStart"/>
            <w:r w:rsidR="004C50BE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C50BE" w:rsidRPr="00481DB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4C50BE" w:rsidRPr="00481DBA">
              <w:rPr>
                <w:rFonts w:ascii="Arial" w:hAnsi="Arial" w:cs="Arial"/>
                <w:sz w:val="20"/>
                <w:szCs w:val="20"/>
              </w:rPr>
              <w:t xml:space="preserve">ед. наук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М. 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Володюхин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А.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Савелло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В. В. Крылов; РМАНПО МЗ РФ. – Казань, 2017. – 257 с. : 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223-256.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д-ра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ед. наук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М. 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Володюхин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А.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Савелло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В. В. Крылов; МГМСУ. – Казань, 2017. – 39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481DBA" w:rsidRDefault="001C3249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F2F25" w:rsidRPr="00481DBA" w:rsidRDefault="001C3249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138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481DBA" w:rsidRDefault="001C3249" w:rsidP="00BF2F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Далелова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И. Л.</w:t>
            </w:r>
          </w:p>
          <w:p w:rsidR="001C3249" w:rsidRDefault="001C3249" w:rsidP="0081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Головная боль у мужчин молодого и среднего возраста (клинико-нейропсихологическое исследование)</w:t>
            </w:r>
            <w:proofErr w:type="gramStart"/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BF2F25" w:rsidRP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BF2F25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BF2F25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2F25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BF2F25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И. 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Далелова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рук. работы Т. Ю. Хохлова; МГМСУ. – М., 2016. – 174 с. : 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142-174.</w:t>
            </w:r>
          </w:p>
          <w:p w:rsidR="004C50BE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И. 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Далелова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рук. работы Т. Ю. Хохлова; МГМСУ. – М., 2018. – 25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A9" w:rsidRPr="00481DBA" w:rsidRDefault="006D15A9" w:rsidP="006D15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D15A9" w:rsidRPr="00481DBA" w:rsidRDefault="001C3249" w:rsidP="006D15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393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A9" w:rsidRPr="00074F8C" w:rsidRDefault="001C3249" w:rsidP="006D1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Денисенко, Н. П.</w:t>
            </w:r>
          </w:p>
          <w:p w:rsidR="004C50BE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Оптимизация фармакотерапии больных с язвенной болезнью на основе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фармакогенетического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тестирования</w:t>
            </w:r>
            <w:r w:rsidR="006D15A9" w:rsidRPr="00074F8C">
              <w:rPr>
                <w:rFonts w:ascii="Arial" w:hAnsi="Arial" w:cs="Arial"/>
                <w:sz w:val="20"/>
                <w:szCs w:val="20"/>
              </w:rPr>
              <w:t xml:space="preserve"> : автореферат </w:t>
            </w:r>
            <w:proofErr w:type="spellStart"/>
            <w:r w:rsidR="006D15A9" w:rsidRPr="00074F8C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="006D15A9" w:rsidRPr="00074F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4F8C">
              <w:rPr>
                <w:rFonts w:ascii="Arial" w:hAnsi="Arial" w:cs="Arial"/>
                <w:sz w:val="20"/>
                <w:szCs w:val="20"/>
              </w:rPr>
              <w:t>... канд. мед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Н. П. Денисенко; рук. работы Ж.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А. Сычев; Первый МГМУ им. И. М. Сеченова МЗ РФ. – М., 2018. – 22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9C3832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662</w:t>
            </w:r>
          </w:p>
          <w:p w:rsidR="004C50BE" w:rsidRPr="00481DBA" w:rsidRDefault="004C50B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Жиленко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В.</w:t>
            </w:r>
          </w:p>
          <w:p w:rsidR="004B5AD5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Сравнительная оценка безопасности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дабигатрана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ривароксабана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апиксабана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пациентов с фибрилляцией предсердий неклапанной этиологии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</w:t>
            </w:r>
            <w:proofErr w:type="spellStart"/>
            <w:r w:rsidR="009C3832" w:rsidRPr="00481DB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="009C3832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9C3832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C3832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Д. А. Напалков; Первый МГМУ им. И.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сеченова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МЗ РФ. – М., 2018. – 24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074F8C" w:rsidP="00E36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C3832" w:rsidRPr="00481DBA" w:rsidRDefault="001C3249" w:rsidP="00E36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917</w:t>
            </w:r>
          </w:p>
          <w:p w:rsidR="009C3832" w:rsidRPr="00481DBA" w:rsidRDefault="009C3832" w:rsidP="00E367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Жукова, А. В.</w:t>
            </w:r>
          </w:p>
          <w:p w:rsidR="00074F8C" w:rsidRDefault="001C3249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Копептин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оценке прогноза у больных с острым коронарным синдромом без подъема сегмента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proofErr w:type="gramStart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5AD5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9C3832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9C3832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C3832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А. В. Жукова; рук. работы Г. Г.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Арабидзе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; МГМСУ. – М., 2018. – 131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.: с. 113-131 с.</w:t>
            </w:r>
          </w:p>
          <w:p w:rsidR="00074F8C" w:rsidRPr="00481DBA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А. В. Жукова; рук. работы Г. Г.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Арабидзе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; МГМСУ. – М., 2018. – 25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З-143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Заборовский, А. В.</w:t>
            </w:r>
          </w:p>
          <w:p w:rsidR="001C3249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и изучение новых противоопухолевых препаратов на основе полимерных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наночастиц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терапии экспериментальных неоплазий</w:t>
            </w:r>
          </w:p>
          <w:p w:rsidR="009C3832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д-ра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В. Заборовский;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К. Г. Гуревич, Н.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Пятаев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МГМСУ. – М., 2018. – 303 с. : 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241-303.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д-ра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аук / А. В. Заборовский;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К. Г. Гуревич, Н.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Пятаев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МГМСУ. – М., 2018. – 47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9C3832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З-585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Захаренко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С</w:t>
            </w:r>
            <w:r w:rsidR="00074F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3832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Влияние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аутоплазмы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обогащенной тромбоцитами, на приживаемость жировых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аутотрансплантатов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пластической хирургии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: авторефера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канд.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Захаренко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О. 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Первый МГМУ им. И. М. Сеченова МЗ РФ. – М., 2018. – 26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74F8C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З-882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Золотова, А. В.</w:t>
            </w:r>
          </w:p>
          <w:p w:rsidR="00074F8C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Экспериментально-клиническое обоснование метода радиоволновой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миринготомии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автореферат </w:t>
            </w:r>
            <w:proofErr w:type="spellStart"/>
            <w:r w:rsidR="00074F8C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="00074F8C">
              <w:rPr>
                <w:rFonts w:ascii="Arial" w:hAnsi="Arial" w:cs="Arial"/>
                <w:sz w:val="20"/>
                <w:szCs w:val="20"/>
              </w:rPr>
              <w:t>. … канд. мед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А. В. Золотова; рук. работы В.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Свистушкин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Первый МГМУ им. И. М. Сеченова МЗ РФ. – М., 2018. – 23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9C3832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З-993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Зяблова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И.</w:t>
            </w:r>
          </w:p>
          <w:p w:rsidR="00074F8C" w:rsidRDefault="001C3249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КТ-ангиографии грудной клетки у пациентов с центральным раком легкого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832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C3832" w:rsidRP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9C3832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9C3832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C3832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9C3832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Е. И.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Зяблова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; рук. работы В. Е. Синицын;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. В. А.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Порханов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КубГМУ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 МЗ РФ. – М., 2017. – 107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.: с. 82-107.</w:t>
            </w:r>
          </w:p>
          <w:p w:rsidR="00074F8C" w:rsidRPr="00481DBA" w:rsidRDefault="00074F8C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Е. И.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Зяблова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; рук. работы В. Е. Синицын;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. В. А.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Порханов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; МГМСУ. – М., 2017. – 22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1C3249">
        <w:trPr>
          <w:trHeight w:val="9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129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1C3249" w:rsidP="009C38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Иванец, Т. Ю.</w:t>
            </w:r>
          </w:p>
          <w:p w:rsidR="00074F8C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Лабораторный мониторинг беременности после вспомогательных репродуктивных технологий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д-ра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 мед. наук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Т. Ю. Иванец;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Г. Т. Сухих; НМИЦ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АГиП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им. В. И. Кулакова МЗ РФ. – М., 2018. – 48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F" w:rsidRPr="00481DBA" w:rsidRDefault="001245CF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245CF" w:rsidRPr="00481DBA" w:rsidRDefault="001C3249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138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F" w:rsidRPr="00481DBA" w:rsidRDefault="001C3249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Иванова, Т. А.</w:t>
            </w:r>
          </w:p>
          <w:p w:rsidR="009C3832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Головокружение при мигрени : клинико-нейрофизиологический анализ : 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канд.</w:t>
            </w:r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1245CF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245CF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Т. А. Иванова; рук. работы Е. Г. Филатова; Первый МГМУ им. И.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сеченова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МЗ РФ. – М., 2018. – 24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F" w:rsidRPr="00481DBA" w:rsidRDefault="001245CF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245CF" w:rsidRPr="00481DBA" w:rsidRDefault="001C3249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576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F" w:rsidRPr="00481DBA" w:rsidRDefault="001C3249" w:rsidP="00124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Ильина, Е. С.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Биологическая обратная связь в терапии головной боли у пациентов с различными физиологическими параметрами</w:t>
            </w:r>
            <w:proofErr w:type="gramStart"/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245CF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Е. С. Ильина; рук. работы Г.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Селицкий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Н. Д. Сорокина; МГМСУ. – М., 2018. – 202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159-188.</w:t>
            </w:r>
          </w:p>
          <w:p w:rsidR="009C3832" w:rsidRPr="00481DBA" w:rsidRDefault="001245CF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481DB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Е. С. Ильина; рук. работы Г. В.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Селицкий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. Н. Д. Сорокина; МГМСУ. – М., 2018. – 23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884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Исмоилов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С. С.</w:t>
            </w:r>
          </w:p>
          <w:p w:rsidR="001B338D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Применение комплекса реабилитационных и организационных мероприятий для повышения результатов трансплантации почки : 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д-ра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С.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Исмоилов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М. 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Хубутия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НИИ СП им. Н. В. Склифосовского ДЗМ. – М., 2017. – 46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187</w:t>
            </w:r>
          </w:p>
          <w:p w:rsidR="009C3832" w:rsidRPr="00481DBA" w:rsidRDefault="009C38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Калаханова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Б. Х.</w:t>
            </w:r>
          </w:p>
          <w:p w:rsidR="00074F8C" w:rsidRDefault="001C3249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Антеградные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эндопротезирующие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вмешательства у больных с механической желтухой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074F8C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втореферат </w:t>
            </w:r>
            <w:proofErr w:type="spellStart"/>
            <w:r w:rsidR="00074F8C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="00074F8C">
              <w:rPr>
                <w:rFonts w:ascii="Arial" w:hAnsi="Arial" w:cs="Arial"/>
                <w:sz w:val="20"/>
                <w:szCs w:val="20"/>
              </w:rPr>
              <w:t>. канд. мед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Б. Х.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Калаханова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Г.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Чеченин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РМАПО МЗ РФ. – М., 2018. – 24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Карпенко, С. Ф.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Клинико-патогенетическое и прогностическое значение некоторых факторов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резистентности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больных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коксиеллезом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д-ра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</w:p>
          <w:p w:rsidR="009C3832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Ф. Карпенко;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Х.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Галимзянов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ЦНИИЭ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М., 2017. – 45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Касаткин, Д. С.</w:t>
            </w:r>
          </w:p>
          <w:p w:rsidR="009C3832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Осложнения в хирургии шейного отдела позвоночника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субаксиальном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уровне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="001B338D" w:rsidRPr="00481DB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="001B338D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Д. С. Касаткин; рук. работы А.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Гринь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А. Н. Погодина; НИИ СП им. Н. В. Склифосовского ДЗМ. – М., 2017. – 36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9C3832" w:rsidTr="001B338D">
        <w:trPr>
          <w:trHeight w:val="6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Катерная, Ю. Е.</w:t>
            </w:r>
          </w:p>
          <w:p w:rsidR="00074F8C" w:rsidRDefault="001C3249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Непсихотические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психические расстройства у подростков, ранее не обращавшихся за психиатрической помощью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832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1B338D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Ю. Е. Катерная; рук. работы Л. Н.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Касимова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; ПИМУ МЗ РФ. – Н. Новгород, 2018. – 192 с. : ил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>иблиогр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.: с. 157-178.</w:t>
            </w:r>
          </w:p>
          <w:p w:rsidR="00074F8C" w:rsidRPr="00481DBA" w:rsidRDefault="00074F8C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Автореферат канд.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Ю. Е. Катерная; рук. работы Л. Н.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Касимова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; МГМСУ. – М., 2018. – 22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Кириллова, К. А.</w:t>
            </w:r>
          </w:p>
          <w:p w:rsidR="001B338D" w:rsidRPr="00074F8C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жировых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аутотрансплантатов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добавлением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аутоплазмы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обогащенной тромбоцитами, в пластической хирургии молочных желез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="001B338D" w:rsidRPr="00481DB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="001B338D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К. А. Кириллова; рук. работы О. 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Первый МГМУ им. И. М. Сеченова МЗ РФ. – М., 2018. – 26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552</w:t>
            </w:r>
          </w:p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Клячин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И. А.</w:t>
            </w:r>
          </w:p>
          <w:p w:rsidR="001C3249" w:rsidRDefault="001C3249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Клинико-психологические особенности больных алкоголизмом с устойчивой и неустойчивой ремиссиями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1B338D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И.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Клячин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Б. Д. Цыганков, С.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МГМСУ. – М., 2018. – 141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125-141.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И.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Клячин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Б. Д. Цыганков, С.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МГМСУ. – М., 2018. – 25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Кушхоева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Р. Р.</w:t>
            </w:r>
          </w:p>
          <w:p w:rsidR="001B338D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Резистентная артериальная гипертензия : распространенность и тактика ведения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 автореферат </w:t>
            </w:r>
            <w:proofErr w:type="spellStart"/>
            <w:r w:rsidR="001B338D" w:rsidRPr="00481DBA">
              <w:rPr>
                <w:rFonts w:ascii="Arial" w:hAnsi="Arial" w:cs="Arial"/>
                <w:sz w:val="20"/>
                <w:szCs w:val="20"/>
              </w:rPr>
              <w:t>д</w:t>
            </w:r>
            <w:r w:rsidR="00074F8C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074F8C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Р. 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Кушхоева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А.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Автандилов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РМАНПО МЗ РФ. – М., 2018. – 24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Мавани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Дж. Ч.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Клиника, психопатологическая динамика и факторы риска развития компьютерной зависимости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1B338D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Дж. 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Мавани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рук. работы В. А. Солдаткин;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РостГМУ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МЗ РФ.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Ростов-н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/Д., 2018. – 288 с. : 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231-288.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Дж. 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Мавани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рук. работы В. А. Солдаткин; МГМСУ. – М., 2018. – 23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Малаханов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А.</w:t>
            </w:r>
          </w:p>
          <w:p w:rsidR="00074F8C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Перфузионная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компьютерная томография в диагностике нарушений гемодинамики печени в условиях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билиарной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гипертензии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Default="00074F8C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1B338D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В. А.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Малаханов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; рук. работы П. В.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Селеверстов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; ИНЦХТ. – Иркутск, 2018. – 127 с. : ил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>иблиогр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.: с. 109-127.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F8C" w:rsidRPr="00481DBA" w:rsidRDefault="00074F8C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В. А.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Малаханов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; рук. работы П. В.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Селеверстов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; МГМСУ. – Иркутск, 2018. – 24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Масленникова, Н. С.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Возможности метода магнитно-резонансной томографии 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оценке эффективности консервативной терапии хронической ишемии нижних конечностей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Pr="00481DBA" w:rsidRDefault="00074F8C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="001B338D" w:rsidRPr="00481DB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="001B338D" w:rsidRPr="00481DB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>Н. С. Масленникова; рук. работы Ю. А. Карпов, С. К. Терновой; НМИЦ кардиологии МЗ РФ. – М., 2018. – 24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B33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Мельниченко, Ж. С.</w:t>
            </w:r>
          </w:p>
          <w:p w:rsidR="004B5AD5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Мультиспиральная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компьютерная томография брюшной полости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забрюшинного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пространства в диагностике аномалий и заболеваний сосудов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Pr="00481DBA" w:rsidRDefault="004B5AD5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DBA">
              <w:rPr>
                <w:rFonts w:ascii="Arial" w:hAnsi="Arial" w:cs="Arial"/>
                <w:sz w:val="20"/>
                <w:szCs w:val="20"/>
              </w:rPr>
              <w:t>Д</w:t>
            </w:r>
            <w:r w:rsidR="00074F8C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074F8C">
              <w:rPr>
                <w:rFonts w:ascii="Arial" w:hAnsi="Arial" w:cs="Arial"/>
                <w:sz w:val="20"/>
                <w:szCs w:val="20"/>
              </w:rPr>
              <w:t>. ... канд.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>Ж. С. Мельниченко; рук. работы М. В. Вишнякова; МОНИКИ им. М. Ф. Владимирского. – М., 2017. – 152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.: с. 125-152.</w:t>
            </w:r>
          </w:p>
          <w:p w:rsidR="004B5AD5" w:rsidRPr="00481DBA" w:rsidRDefault="00074F8C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канд.</w:t>
            </w:r>
            <w:r w:rsidR="004B5AD5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4B5AD5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4B5AD5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B5AD5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4B5AD5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>Ж. С. Мельниченко; рук. работы М. В. Вишнякова; МГМСУ. – М., 2018. – 24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1C3249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526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Микаилова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Л. У.</w:t>
            </w:r>
          </w:p>
          <w:p w:rsidR="001C3249" w:rsidRDefault="001C3249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Прогнозирование и профилактика преждевременных родов у беременных после эксцизии шейки матки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74F8C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="00074F8C">
              <w:rPr>
                <w:rFonts w:ascii="Arial" w:hAnsi="Arial" w:cs="Arial"/>
                <w:sz w:val="20"/>
                <w:szCs w:val="20"/>
              </w:rPr>
              <w:t xml:space="preserve">. ... </w:t>
            </w:r>
            <w:r>
              <w:rPr>
                <w:rFonts w:ascii="Arial" w:hAnsi="Arial" w:cs="Arial"/>
                <w:sz w:val="20"/>
                <w:szCs w:val="20"/>
              </w:rPr>
              <w:t>канд.</w:t>
            </w:r>
            <w:r w:rsidR="00074F8C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 xml:space="preserve">Л. У.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Микаилова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рук. работы И. Б. Манухин; МГМСУ. – М., 2018. – 113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100-113.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аук / Л. У.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Микаилова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рук. работы И. Б. Манухин; МГМСУ. – М., 2018. – 23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074F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B338D" w:rsidRPr="00481DBA" w:rsidRDefault="001C3249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Миронов, К. О.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Молекулярно-биологический мониторинг в эпидемиологическом надзоре за гнойными бактериальными менингитами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Pr="00481DBA" w:rsidRDefault="00074F8C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... д-ра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sz w:val="20"/>
                <w:szCs w:val="20"/>
              </w:rPr>
              <w:t xml:space="preserve">К. О. Миронов;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 xml:space="preserve">. В. И. Покровский; ЦНИИЭ </w:t>
            </w:r>
            <w:proofErr w:type="spellStart"/>
            <w:r w:rsidR="001C3249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="001C3249">
              <w:rPr>
                <w:rFonts w:ascii="Arial" w:hAnsi="Arial" w:cs="Arial"/>
                <w:sz w:val="20"/>
                <w:szCs w:val="20"/>
              </w:rPr>
              <w:t>. – М., 2017. – 45 с.</w:t>
            </w:r>
            <w:proofErr w:type="gramStart"/>
            <w:r w:rsidR="001C32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Миронова, А. В.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Оптимизация диагностики и лечения плацентарной 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дисфункции инфекционного генеза</w:t>
            </w:r>
            <w:proofErr w:type="gramStart"/>
            <w:r w:rsidR="00074F8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074F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38D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 ...канд.</w:t>
            </w:r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B338D"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1B338D"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>А. В. Миронова; рук. работы О. А. Коршунова; ТГМУ МЗ РФ. – Владивосток, 2017. – 142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с. 119-142.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… канд.</w:t>
            </w:r>
            <w:r w:rsidRPr="00481DBA">
              <w:rPr>
                <w:rFonts w:ascii="Arial" w:hAnsi="Arial" w:cs="Arial"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sz w:val="20"/>
                <w:szCs w:val="20"/>
              </w:rPr>
              <w:t>А. В. Миронова; рук. работы О. А. Коршунова; МГМСУ. – Владивосток, 2018. – 25 с.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F16EAB" w:rsidRDefault="001C3249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0д</w:t>
            </w:r>
          </w:p>
          <w:p w:rsidR="001B338D" w:rsidRPr="00F16EAB" w:rsidRDefault="001C3249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М 678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F16EAB" w:rsidRDefault="001C3249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Мнацаканян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М. Г.</w:t>
            </w:r>
          </w:p>
          <w:p w:rsidR="002713D0" w:rsidRDefault="001C3249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Синдром раздраженного кишечника: </w:t>
            </w:r>
          </w:p>
          <w:p w:rsidR="001C3249" w:rsidRDefault="001C3249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особенности клинического течения,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психовегетитивного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статуса, диагностические критерии и подходы к терапии</w:t>
            </w:r>
            <w:proofErr w:type="gramStart"/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338D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 ... д-ра</w:t>
            </w:r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мед</w:t>
            </w:r>
            <w:proofErr w:type="gramStart"/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proofErr w:type="gramEnd"/>
            <w:r w:rsidR="001B338D"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М. Г.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Мнацаканян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А. П. Погромов; Первый МГМУ им. И. М. Сеченова МЗ РФ. – М., 2018. – 220 с.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.: с. 193-220.</w:t>
            </w:r>
          </w:p>
          <w:p w:rsidR="001C3249" w:rsidRPr="00F16EAB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… д-ра</w:t>
            </w:r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мед</w:t>
            </w:r>
            <w:proofErr w:type="gramStart"/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F16E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М. Г.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Мнацаканян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А. П. Погромов; МГМСУ. – М., 2018. – 46 с.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04105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788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Морозов, С. Ю.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степени тяжести вреда здоровью при переломах костей, составляющих локтевой сустав у детей</w:t>
            </w:r>
            <w:proofErr w:type="gramStart"/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04105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20410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С. Ю. Морозов; рук. работы Е.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Тучик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РЦСМЭ МЗ РФ. – М., 2018. – 129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102-120.</w:t>
            </w:r>
          </w:p>
          <w:p w:rsidR="001C3249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С. Ю. Морозов; рук. работы Е.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Тучик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2018. – 27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04105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816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Москвичев, Д. В.</w:t>
            </w:r>
          </w:p>
          <w:p w:rsidR="001C3249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Секреторная азооспермия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диагностические и прогностические критерии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автореферат</w:t>
            </w:r>
          </w:p>
          <w:p w:rsidR="00204105" w:rsidRPr="00481DBA" w:rsidRDefault="00F16EA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1C3249">
              <w:rPr>
                <w:rFonts w:ascii="Arial" w:hAnsi="Arial" w:cs="Arial"/>
                <w:bCs/>
                <w:sz w:val="20"/>
                <w:szCs w:val="20"/>
              </w:rPr>
              <w:t xml:space="preserve">Д. В. Москвичев; рук. работы З. А. Кадыров; РУДН </w:t>
            </w:r>
            <w:proofErr w:type="spellStart"/>
            <w:r w:rsidR="001C3249">
              <w:rPr>
                <w:rFonts w:ascii="Arial" w:hAnsi="Arial" w:cs="Arial"/>
                <w:bCs/>
                <w:sz w:val="20"/>
                <w:szCs w:val="20"/>
              </w:rPr>
              <w:t>Минобнауки</w:t>
            </w:r>
            <w:proofErr w:type="spellEnd"/>
            <w:r w:rsidR="001C3249">
              <w:rPr>
                <w:rFonts w:ascii="Arial" w:hAnsi="Arial" w:cs="Arial"/>
                <w:bCs/>
                <w:sz w:val="20"/>
                <w:szCs w:val="20"/>
              </w:rPr>
              <w:t xml:space="preserve"> РФ. – М., 2017. – 24 с.</w:t>
            </w:r>
            <w:proofErr w:type="gramStart"/>
            <w:r w:rsidR="001C3249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1C3249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16EAB" w:rsidRPr="00481DBA" w:rsidRDefault="001C32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872</w:t>
            </w:r>
          </w:p>
          <w:p w:rsidR="004B5AD5" w:rsidRPr="00481DBA" w:rsidRDefault="004B5A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1C3249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Мукантаев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Т. Е.</w:t>
            </w:r>
          </w:p>
          <w:p w:rsidR="004B5AD5" w:rsidRPr="00481DBA" w:rsidRDefault="001C3249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Профилактика, диагностика и лечение рецидивных эхинококковых кист печени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16EAB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>аук /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Т. Е.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Мукантаев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А. Ф. Черноусов; Первый МГМУ им. И. М. Сеченова МЗ РФ. – М., 2018. – 47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4B5A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2713D0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13D0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B5AD5" w:rsidRPr="002713D0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2713D0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Мурзин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М. О.</w:t>
            </w:r>
          </w:p>
          <w:p w:rsidR="004B5AD5" w:rsidRPr="002713D0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Урологические осложнения хирургического лечения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колоректального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рака </w:t>
            </w:r>
            <w:r w:rsidR="004B5AD5" w:rsidRPr="002713D0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F16EAB" w:rsidRPr="002713D0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4B5AD5" w:rsidRPr="002713D0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4B5AD5" w:rsidRPr="002713D0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4B5AD5" w:rsidRPr="002713D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4B5AD5" w:rsidRPr="002713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4B5AD5" w:rsidRPr="002713D0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4B5AD5" w:rsidRPr="002713D0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О.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Мурзин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М. А. Франк, С. М. Демидов; Первый МГМУ им. И. М. Сеченова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07E50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365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0" w:rsidRDefault="002713D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Нахрапов, Д. И.</w:t>
            </w:r>
          </w:p>
          <w:p w:rsidR="002713D0" w:rsidRDefault="002713D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Количественное сенсорное тестирование при хронических болевых синдромах различной локализации </w:t>
            </w:r>
          </w:p>
          <w:p w:rsidR="002713D0" w:rsidRDefault="002713D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(нейрофизиологическое и клинико-экономическое исследование)</w:t>
            </w:r>
          </w:p>
          <w:p w:rsidR="002713D0" w:rsidRDefault="002713D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аук / Д. И. Нахрапов; рук. работы М. Н. Шаров; МГМСУ. – М., 2018. – 145 с. : ил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120-143.</w:t>
            </w:r>
          </w:p>
          <w:p w:rsidR="002713D0" w:rsidRPr="00481DBA" w:rsidRDefault="002713D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аук / Д. И. Нахрапов; рук. работы М. Н. Шаров; МГМСУ. – М., 2018. – 25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1B338D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07E50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Низов, А. Н.</w:t>
            </w:r>
          </w:p>
          <w:p w:rsidR="002713D0" w:rsidRDefault="002713D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Оптимизация диагностики и лечения рецидивирующего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уролитиаза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  <w:p w:rsidR="002713D0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F16EAB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F16EA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16EAB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F16EAB">
              <w:rPr>
                <w:rFonts w:ascii="Arial" w:hAnsi="Arial" w:cs="Arial"/>
                <w:bCs/>
                <w:sz w:val="20"/>
                <w:szCs w:val="20"/>
              </w:rPr>
              <w:t>аук</w:t>
            </w:r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Н. Низов; рук. работы А. А. Камалов; МГУ им. М. В. Ломоносова. – М., 2018. – 143 с. : ил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130-143.</w:t>
            </w:r>
          </w:p>
          <w:p w:rsidR="00207E50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аук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Н. Низов; рук. работы А. А. Камалов; МГУ им. М. В. Ломоносова.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9C3832" w:rsidTr="009C3832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07E50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0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Новиков, В. В.</w:t>
            </w:r>
          </w:p>
          <w:p w:rsidR="00647032" w:rsidRDefault="002713D0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Психические расстройства при ВИЧ-инфекции (типология, клиника, динамика)</w:t>
            </w:r>
            <w:proofErr w:type="gramStart"/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  <w:p w:rsidR="009C3832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207E50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В. В. Новиков;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Д.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Хритинин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РязГМУ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им. акад. И. П. Павлова МЗ РФ. – Рязань, 2017. – 259 с. : ил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195-129.</w:t>
            </w:r>
          </w:p>
          <w:p w:rsidR="002713D0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аук / В. В. Новиков;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Д.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Хритинин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2018. – 48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9C383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C9723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Островская, А. Е.</w:t>
            </w:r>
          </w:p>
          <w:p w:rsidR="002713D0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терапии хронического эндометрита у больных с миомой матки</w:t>
            </w:r>
            <w:proofErr w:type="gramStart"/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97235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Е. Островская; рук. работы Н.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Хворостухина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СГМУ им. В. И. Разумовского МЗ РФ. – Саратов, 2018. – 153 с. : ил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128-153.</w:t>
            </w:r>
          </w:p>
          <w:p w:rsidR="002713D0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Е. Островская; рук. работы Н.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Хворостухина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2018. – 25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C9723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9723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Пасюга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В.</w:t>
            </w:r>
          </w:p>
          <w:p w:rsidR="00C97235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Оптимизация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периоперационной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кардиопротективной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терапии у кардиохирургических больных с выраженной дисфункцией миокарда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</w:t>
            </w:r>
            <w:proofErr w:type="spell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В.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Пасюга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А.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Яворовский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Первый МГМУ им. И. М. Сеченова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F16EA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9723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Петровская, А. А.</w:t>
            </w:r>
          </w:p>
          <w:p w:rsidR="00C97235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Хирургические осложнения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антикоагулянтной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терапии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F16EAB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А. Петровская; рук. работы А. Ю. Крылов; Первый МГМУ им. И. М. Сеченова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Мз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C9723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3354E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3354EC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Пиханова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Ж. М.</w:t>
            </w:r>
          </w:p>
          <w:p w:rsidR="003354EC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лечебной тактики у больных с хронической венозной недостаточностью нижних конечностей на фоне метаболического синдрома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</w:t>
            </w:r>
            <w:proofErr w:type="spellStart"/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Ж.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Пиханова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М. А. Иванов; СЗГМУ им. И. И. Мечникова МЗ РФ. – СПб., 2018. – 26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354EC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Полуэктова. Е. А.</w:t>
            </w:r>
          </w:p>
          <w:p w:rsidR="003B3C67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Синдром раздраженного кишечника</w:t>
            </w:r>
            <w:r w:rsidR="003354E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патофизиологические, клинические и социальные аспекты проблемы : 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Е. А. Полуэктова;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В. Т. Ивашкин; Первый МГМУ им. И. М. Сеченова МЗ РФ. – М., 2018. – 48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647032" w:rsidRDefault="003B3C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032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B3C67" w:rsidRPr="00647032" w:rsidRDefault="002713D0" w:rsidP="002713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647032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Пчелина, П. В.</w:t>
            </w:r>
          </w:p>
          <w:p w:rsidR="003B3C67" w:rsidRPr="00647032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Изучение возможностей неспецифических методов лечения при хронической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инсомнии</w:t>
            </w:r>
            <w:proofErr w:type="spellEnd"/>
            <w:r w:rsidR="00647032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</w:t>
            </w:r>
            <w:proofErr w:type="spellStart"/>
            <w:r w:rsidR="00647032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647032"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3B3C67" w:rsidRPr="00647032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П. В. Пчелина; рук. работы М. Г. Полуэктов; Первый МГМУ им. И. М. Сеченова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3B3C67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С. С.</w:t>
            </w:r>
          </w:p>
          <w:p w:rsidR="00647032" w:rsidRDefault="002713D0" w:rsidP="00647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медицинской помощи больным с внематочной беременностью</w:t>
            </w:r>
            <w:proofErr w:type="gram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  <w:p w:rsidR="002713D0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И. Б. Манухин;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В. Г. Бутова; МГМСУ. – М., 2018. – 138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129-138.</w:t>
            </w:r>
          </w:p>
          <w:p w:rsidR="003B3C67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И. Б. Манухин;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В. Г. Бутова; МГМСУ. – М., 2018. – 26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6470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B3C67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Резницкий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П. А.</w:t>
            </w:r>
          </w:p>
          <w:p w:rsidR="003B3C67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Диагностика и лечение пациентов с воспалительными осложнениями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дивертикулярной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болезни ободочной кишки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="00647032"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</w:t>
            </w:r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3B3C67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Резницкий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П. А. Ярцев; РМАНПО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CB7791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Романова, А. В.</w:t>
            </w:r>
          </w:p>
          <w:p w:rsidR="002713D0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Совершенствование лучевой диагностики травм в условиях лечебного учреждения первого уровня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647032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Романова; рук. работы А. Ю. Васильев; МГМСУ. – М., 2018. – 202 с. : ил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181-201.</w:t>
            </w:r>
          </w:p>
          <w:p w:rsidR="00CB7791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В. Романова; рук. работы А. Ю. Васильев;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CB779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7791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Рыжкин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В.</w:t>
            </w:r>
          </w:p>
          <w:p w:rsidR="002B5B71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Электрическая стимуляция мышц голени в составе комплексной консервативной терапии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посттромботической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болезни</w:t>
            </w:r>
            <w:proofErr w:type="gramStart"/>
            <w:r w:rsidR="00647032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6470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B7791" w:rsidRPr="00481DBA" w:rsidRDefault="00647032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В. В. </w:t>
            </w:r>
            <w:proofErr w:type="spellStart"/>
            <w:r w:rsidR="002713D0">
              <w:rPr>
                <w:rFonts w:ascii="Arial" w:hAnsi="Arial" w:cs="Arial"/>
                <w:bCs/>
                <w:sz w:val="20"/>
                <w:szCs w:val="20"/>
              </w:rPr>
              <w:t>Рыжкин</w:t>
            </w:r>
            <w:proofErr w:type="spellEnd"/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Л. А. </w:t>
            </w:r>
            <w:proofErr w:type="spellStart"/>
            <w:r w:rsidR="002713D0">
              <w:rPr>
                <w:rFonts w:ascii="Arial" w:hAnsi="Arial" w:cs="Arial"/>
                <w:bCs/>
                <w:sz w:val="20"/>
                <w:szCs w:val="20"/>
              </w:rPr>
              <w:t>Лаберко</w:t>
            </w:r>
            <w:proofErr w:type="spellEnd"/>
            <w:r w:rsidR="002713D0">
              <w:rPr>
                <w:rFonts w:ascii="Arial" w:hAnsi="Arial" w:cs="Arial"/>
                <w:bCs/>
                <w:sz w:val="20"/>
                <w:szCs w:val="20"/>
              </w:rPr>
              <w:t>; РНИМУ им. Н. И. Пирогова МЗ РФ. – М., 2017. – 26 с.</w:t>
            </w:r>
            <w:proofErr w:type="gramStart"/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90333D" w:rsidRDefault="00CB779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333D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7791" w:rsidRPr="0090333D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90333D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Седов, А. В.</w:t>
            </w:r>
          </w:p>
          <w:p w:rsidR="002B5B71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Оценка информативности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неинвазивных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электрофизиологических и биохимических факторов риска внезапной сердечной смерти у больных с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дилатационной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кардиомиопатии</w:t>
            </w:r>
            <w:proofErr w:type="spellEnd"/>
            <w:proofErr w:type="gramStart"/>
            <w:r w:rsidR="00CB7791" w:rsidRPr="0090333D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CB7791" w:rsidRPr="00903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B7791" w:rsidRPr="0090333D" w:rsidRDefault="00CB7791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33D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Pr="0090333D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Pr="0090333D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Pr="0090333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903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0333D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90333D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А. В. Седов; рук. работы В. А. </w:t>
            </w:r>
            <w:proofErr w:type="spellStart"/>
            <w:r w:rsidR="002713D0">
              <w:rPr>
                <w:rFonts w:ascii="Arial" w:hAnsi="Arial" w:cs="Arial"/>
                <w:bCs/>
                <w:sz w:val="20"/>
                <w:szCs w:val="20"/>
              </w:rPr>
              <w:t>Сулимов</w:t>
            </w:r>
            <w:proofErr w:type="spellEnd"/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; Первый МГМУ им. И. М. </w:t>
            </w:r>
            <w:proofErr w:type="spellStart"/>
            <w:r w:rsidR="002713D0">
              <w:rPr>
                <w:rFonts w:ascii="Arial" w:hAnsi="Arial" w:cs="Arial"/>
                <w:bCs/>
                <w:sz w:val="20"/>
                <w:szCs w:val="20"/>
              </w:rPr>
              <w:t>сеченова</w:t>
            </w:r>
            <w:proofErr w:type="spellEnd"/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 МЗ РФ. – М., 2018. – 24 с.</w:t>
            </w:r>
            <w:proofErr w:type="gramStart"/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713D0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B7791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Соколов, Д. А.</w:t>
            </w:r>
          </w:p>
          <w:p w:rsidR="002B5B71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Фармакогенетические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аспекты послеоперационной анальгезии на основе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трамадола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гинекологии</w:t>
            </w:r>
            <w:r w:rsidR="00CB779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автореферат </w:t>
            </w:r>
            <w:proofErr w:type="spellStart"/>
            <w:r w:rsidR="0090333D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90333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… канд. мед</w:t>
            </w:r>
            <w:proofErr w:type="gramStart"/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</w:p>
          <w:p w:rsidR="00CB7791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Д. А. Соколов; рук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аботы П.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Любошевский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Первый МГМУ им. И. М. Сеченова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F33D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Степина, Е. В.</w:t>
            </w:r>
          </w:p>
          <w:p w:rsidR="007F33D5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Клинико-анамнестические данные, лечение и исходы у больных с фибрилляцией предсердий и сочетанной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патологией по результатам госпитального регистра</w:t>
            </w:r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В. Степина; рук. работы С. А. Бойцов; НМИЦ ПМ МЗ РФ. – М., 2017. – 26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7F33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33396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Тарзиманова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И.</w:t>
            </w:r>
          </w:p>
          <w:p w:rsidR="00D33396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Фибрилляции предсердий : предикторы прогрессирования, эволюция клинического течения и выбор стратегии лечения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Тарзиманова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В.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Подзолков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Первый МГМУ им. И.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Сеечнова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МЗ РФ. – М., 2018. – 49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33396" w:rsidRPr="00481DBA" w:rsidRDefault="002713D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713D0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Тахирзаде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оглы</w:t>
            </w:r>
            <w:proofErr w:type="spellEnd"/>
          </w:p>
          <w:p w:rsidR="002713D0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Стратегии комбинированного лечения доброкачественной гиперплазии предстательной железы в зависимости от сопутствующей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эректильной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дисфункции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713D0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оглы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Тахирзаде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А. А. Камалов; МГУ им. М. В. Ломоносова. – М., 2018. – 132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104-132.</w:t>
            </w:r>
          </w:p>
          <w:p w:rsidR="002713D0" w:rsidRPr="00481DBA" w:rsidRDefault="002713D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аук / А.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оглы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Тахирзаде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А. А. Камалов; МГМСУ. – М., 2018. – 25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2B5B71" w:rsidRDefault="00D3339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5B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D33396" w:rsidRPr="002B5B71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517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2B5B71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Тимерзянов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М. И.</w:t>
            </w:r>
            <w:r w:rsidR="0090333D" w:rsidRPr="002B5B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33396" w:rsidRP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Научное обоснование санитарно-гигиенических и медико-организационных мероприятий по улучшению здоровья осужденных, отбывающих наказание в учреждениях уголовно-исполнительной системы</w:t>
            </w:r>
            <w:r w:rsidR="00D33396" w:rsidRPr="002B5B71">
              <w:rPr>
                <w:rFonts w:ascii="Arial" w:hAnsi="Arial" w:cs="Arial"/>
                <w:bCs/>
                <w:sz w:val="20"/>
                <w:szCs w:val="20"/>
              </w:rPr>
              <w:t xml:space="preserve"> : автореф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="0090333D" w:rsidRPr="002B5B71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90333D" w:rsidRPr="002B5B7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90333D" w:rsidRPr="002B5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90333D" w:rsidRPr="002B5B71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90333D" w:rsidRPr="002B5B71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Тимерзянов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Н. В. Полунина, О. Ю.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Милушкина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РНИМУ им. Н. И. Пирогова МЗ РФ. – М., 2018. – 46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33396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Ткаченко, Н. В.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Клинико-психопатологические и нейроэндокринные механизмы формирования овариальной дисфункции при ожирении у девочек-подростков</w:t>
            </w:r>
            <w:proofErr w:type="gramStart"/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33396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Н. В. Ткаченко; рук. работы В. Г. Заика, В. О. Андреева;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РостовГМУ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МЗ РФ.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Ростов-н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/Д, 2018. – 161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137-161.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Н. В. Ткаченко; рук. работы В. Г. Заика, В. О. Андреева; МГМСУ. – М., 2018. – 26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33396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494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Умяров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Р. Х.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Хирургическое лечение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холангиолитиаза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антеградным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рентгенинтервенционным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методом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33396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Р. Х.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Умяров</w:t>
            </w:r>
            <w:proofErr w:type="spellEnd"/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Э. Н. Праздников; МГМСУ. – М., 2018. – 199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156-188.</w:t>
            </w:r>
            <w:r w:rsidR="00D33396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Р. Х.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Умяров</w:t>
            </w:r>
            <w:proofErr w:type="spell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Э. Н. Праздников; МГМСУ. – М., 2018. – 22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641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Ховхаева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П. А.</w:t>
            </w:r>
          </w:p>
          <w:p w:rsidR="00DB1E9A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Современные технологии в диагностике и прогнозировании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преэклампсии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Ховхаева</w:t>
            </w:r>
            <w:proofErr w:type="spellEnd"/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В. Л.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Тютюнник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А. М. Красный; НМИЦ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АГиП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им. В. И. Кулакова МЗ РФ. – М., 2018. – 25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Ч-929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Чумакова, Е. С.</w:t>
            </w:r>
          </w:p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Влияние побочных реакций противотуберкулезных препаратов на эффективность лечения впервые выявленных больных туберкулезом легких с МЛУ возбудителя</w:t>
            </w:r>
            <w:proofErr w:type="gram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B1E9A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="0090333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90333D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Е. С. Чумакова</w:t>
            </w:r>
            <w:r w:rsidR="0090333D" w:rsidRPr="00481DBA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О. Г. Комиссарова;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Р. Ю. Абдуллаев; ЦНИИТ. – М., 2017. – 25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Шаповалов, А. А.</w:t>
            </w:r>
          </w:p>
          <w:p w:rsidR="00DB1E9A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Клиническая эффективность способа блокады седалищного нерва латеральным доступом при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металлостеосинтезе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переломов костей голени и стопы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аук 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А. Шаповалов; рук. работы В.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Корячкин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СЗГМУ им. И. И. Мечникова МЗ РФ. – СПб., 2017. – 21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90333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Н. В.</w:t>
            </w:r>
          </w:p>
          <w:p w:rsidR="00DB1E9A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Фармакогенетические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подходы к прогнозированию эффективности и безопасности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амлодипина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 больных артериальной гипертензией 1-11 степени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="0090333D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Т. Е. Морозова;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Д. А. Сычев; Первый МГМУ им. И. М. Сеченова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="00DB1E9A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F2853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Шишкин, А. А.</w:t>
            </w:r>
          </w:p>
          <w:p w:rsidR="0090333D" w:rsidRDefault="002B5B71" w:rsidP="009033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Оптимизация хирургической тактики лечения больных с синдромом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Мириззи</w:t>
            </w:r>
            <w:proofErr w:type="spellEnd"/>
            <w:proofErr w:type="gramStart"/>
            <w:r w:rsidR="00FF285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FF285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36AD6" w:rsidRPr="00836AD6" w:rsidRDefault="0090333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6AD6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FF2853" w:rsidRPr="00836AD6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А. А. Шишкин; рук. работы Ю. В. Плотников; СЗГМУ им. И. И. Мечникова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Мз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РФ. – СПб., 2018. – 30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B5B71" w:rsidTr="002B5B71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Pr="002B5B71" w:rsidRDefault="002B5B71" w:rsidP="002B5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B71">
              <w:rPr>
                <w:rFonts w:ascii="Arial" w:hAnsi="Arial" w:cs="Arial"/>
                <w:b/>
                <w:bCs/>
                <w:sz w:val="22"/>
                <w:szCs w:val="22"/>
              </w:rPr>
              <w:t>Стоматология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C3D4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3D43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269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Аджиева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Э. К.</w:t>
            </w:r>
          </w:p>
          <w:p w:rsidR="002C3D43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диагностика вертикальных трещин корней зубов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</w:t>
            </w:r>
            <w:proofErr w:type="spellStart"/>
            <w:r w:rsidR="00836AD6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836AD6"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Э. К.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Аджиева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И. М. Макеева; Первый МГМУ им. И. М. Сеченова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C3D43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Алиева, М. С.</w:t>
            </w:r>
          </w:p>
          <w:p w:rsidR="002B5B71" w:rsidRDefault="002B5B71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Клинико-функциональное обоснование применения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электроактивированного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водного раствора серебра и прополиса в комплексной терапии хронического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генерализованного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пародонтита</w:t>
            </w:r>
            <w:proofErr w:type="spellEnd"/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C3D43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С. Алиева; рук. работы И. М.-К.. Расулов;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ДагГМУ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МЗ РФ. – Махачкала, 2018. – 146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127-146.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 С. Алиева; рук. работы И. М.-К.. Расулов;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C3D4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3D43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853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Бронштейн, Д. А.</w:t>
            </w:r>
          </w:p>
          <w:p w:rsidR="002C3D43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Несъемное протезирование при полном отсутствии зубов с использованием внутрикостных имплантатов в фронтальном отделе челюстей (клинические, биомеханические и экономические аспекты : 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 наук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 А. Бронштейн; рук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аботы В.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Олесова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В.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Уйба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Первый МГМУ им. И. М. Сеченова МЗ РФ. – М., 2018. – 48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2C3D43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Ерилин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А.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Особенности оказания стоматологической помощи пациентам с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психоэмоциональными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нарушениями в условиях амбулаторного приема</w:t>
            </w:r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B5B71" w:rsidRDefault="00836AD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2C3D43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Е. А.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Ерилин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Е. А. Анисимова;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. Е. Р. Исаева; МГМСУ. – М., 2017. – 217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.: с. 184-198.</w:t>
            </w:r>
          </w:p>
          <w:p w:rsidR="002C3D43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Е.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Ерилин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Е. А. Анисимова;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Е. Р. Исаева;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C1B31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Колесов, П. А.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Экспериментальное и клиническое обоснование применения нового отечественного сплава на основе золота для зубных протезов</w:t>
            </w:r>
            <w:proofErr w:type="gramStart"/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C1B3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EC1B31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П. А. Колесов; рук. работы В.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Парунов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2016. – 143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128-143.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П. А. Колесов; рук. работы В.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Парунов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E92E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2ED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Комолов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И. С.</w:t>
            </w:r>
          </w:p>
          <w:p w:rsidR="002B5B71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Магнитно-резонансная томография в диагностике структурных изменений височно-нижнечелюстного сустава у пациентов </w:t>
            </w:r>
          </w:p>
          <w:p w:rsidR="00836AD6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болевым синдромом при его дисфункции</w:t>
            </w:r>
            <w:proofErr w:type="gramStart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36AD6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И. С.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Комолов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рук. работы А. Ю. Васильев; МГМСУ. – М., 2018. – 175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.: с. 161-175.</w:t>
            </w:r>
          </w:p>
          <w:p w:rsidR="00E92ED5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И. С.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Комолов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рук. работы А. Ю. Васильев; МГМСУ. – М., 2018. – 23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836AD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2ED5" w:rsidRPr="00481DBA" w:rsidRDefault="002B5B71" w:rsidP="00836A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795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Лугуева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Дж. Ш.</w:t>
            </w:r>
          </w:p>
          <w:p w:rsidR="002B5B71" w:rsidRDefault="002B5B71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 и лечение сужения зубных рядов у детей</w:t>
            </w:r>
          </w:p>
          <w:p w:rsidR="002B5B71" w:rsidRDefault="002B5B71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период смены зубов</w:t>
            </w:r>
            <w:proofErr w:type="gramStart"/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92ED5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Дж. Ш.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Лугуева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А. Б.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Слабковская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МГМСУ. – М., 2017. – 191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.: 175-191.</w:t>
            </w:r>
          </w:p>
          <w:p w:rsidR="00836AD6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Дж. Ш.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Лугуева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А. Б.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Слабковская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МГМСУ. – М., 2018. – 24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E92E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2ED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Михайлова, Я. И.</w:t>
            </w:r>
          </w:p>
          <w:p w:rsidR="00E92ED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биомеханики дистального смещения зубов</w:t>
            </w:r>
            <w:proofErr w:type="gramStart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E92ED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92ED5" w:rsidRPr="00481DBA" w:rsidRDefault="00E92ED5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Pr="00481DBA">
              <w:rPr>
                <w:rFonts w:ascii="Arial" w:hAnsi="Arial" w:cs="Arial"/>
                <w:bCs/>
                <w:sz w:val="20"/>
                <w:szCs w:val="20"/>
              </w:rPr>
              <w:t>. …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Я. И. Михайлова; рук. работы А. Б.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Слабковская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МГМСУ. – М., 2017. – 196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.: с. 181-196.</w:t>
            </w:r>
          </w:p>
          <w:p w:rsidR="000F37CF" w:rsidRPr="00481DBA" w:rsidRDefault="00836AD6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Я. И. Михайлова; рук. работы А. Б.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Слабковская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МГМСУ. – М., 2018. – 25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0F37C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F37CF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Помещикова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Н. И.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Эффективность применения препаратов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антиоксидантного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действия в комплексном лечении апикального периодонтита</w:t>
            </w:r>
            <w:proofErr w:type="gramStart"/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F37CF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0F37CF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Помещикова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Л. А. Дмитриева; МГМСУ. – М., 2015. – 118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94-118.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Помещикова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Л. А. Дмитриева; МГМСУ. – М., 2018. – 23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0F37C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F37CF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Романова, И. Б.</w:t>
            </w:r>
          </w:p>
          <w:p w:rsidR="00795BDC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применения противовоспалительных препаратов на растительной основе в комплексном лечении воспалительных заболеваний пародонта у пациентов со скученным положением зубов</w:t>
            </w:r>
            <w:r w:rsidR="00836AD6">
              <w:rPr>
                <w:rFonts w:ascii="Arial" w:hAnsi="Arial" w:cs="Arial"/>
                <w:bCs/>
                <w:sz w:val="20"/>
                <w:szCs w:val="20"/>
              </w:rPr>
              <w:t xml:space="preserve"> : автореферат </w:t>
            </w:r>
            <w:proofErr w:type="spellStart"/>
            <w:r w:rsidR="00836AD6"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 w:rsidR="00836AD6"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И. Б. Романова; рук. работы И. М. Макеева; Первый МГМУ им. И. М. Сеченова МЗ РФ.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795BDC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Самойлова, М. В.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Лабораторно-экспериментальное и клиническое обоснование применения стоматологического профилактического геля с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астаксантином</w:t>
            </w:r>
            <w:proofErr w:type="spellEnd"/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95BDC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В. Самойлова; рук. работы Т.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Косырева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Р. А. Абрамович; РУДН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Минобнауки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РФ. – М., 2017. – 140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128-140.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В. Самойлова; рук. работы Т.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Косырева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Р. А. Абрамович;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272BC" w:rsidRDefault="002B5B71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0д</w:t>
            </w:r>
          </w:p>
          <w:p w:rsidR="00795BDC" w:rsidRPr="004272BC" w:rsidRDefault="002B5B71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 646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272BC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Собкина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Н. А.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Сравнительная эффективность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эндодонтических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файлов с различной формой режущих граней при лечении пульпита</w:t>
            </w:r>
            <w:proofErr w:type="gramStart"/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95BDC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</w:t>
            </w:r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ис</w:t>
            </w:r>
            <w:proofErr w:type="spellEnd"/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… канд. мед</w:t>
            </w:r>
            <w:proofErr w:type="gramStart"/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proofErr w:type="gramEnd"/>
            <w:r w:rsidR="00795BDC"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Н. А.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Собкина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рук. работы Л. А. Дмитриева; МГМСУ. – М., 2015. – 127 с. : ил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.: с. 104-127.</w:t>
            </w:r>
          </w:p>
          <w:p w:rsidR="002B5B71" w:rsidRPr="004272BC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… </w:t>
            </w:r>
            <w:r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канд. мед</w:t>
            </w:r>
            <w:proofErr w:type="gramStart"/>
            <w:r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427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Н. А.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Собкина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рук. работы Л. А. Дмитриева; МГМСУ. – М., 2018. – 24 с.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795BD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795BDC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Сундукова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К. А.</w:t>
            </w:r>
          </w:p>
          <w:p w:rsidR="00F126A5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Разработка путей стоматологической реабилитации у детей, инфицированных вирусом иммунодефицита человека</w:t>
            </w:r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95BDC" w:rsidRPr="00481DBA" w:rsidRDefault="00F126A5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4272BC"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795BDC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К. А.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Сундукова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Л. П.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Кисельникова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, М. М.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Гаджикулиева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МГМСУ. – М., 2018. – 123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.: с. 104-123.</w:t>
            </w:r>
          </w:p>
          <w:p w:rsidR="00F126A5" w:rsidRPr="00481DBA" w:rsidRDefault="00F126A5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ди</w:t>
            </w:r>
            <w:r w:rsidR="004272B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spellEnd"/>
            <w:r w:rsidR="004272BC"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К. А.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Сундукова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Л. П.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Кисельникова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, М. М. </w:t>
            </w:r>
            <w:proofErr w:type="spellStart"/>
            <w:r w:rsidR="002B5B71">
              <w:rPr>
                <w:rFonts w:ascii="Arial" w:hAnsi="Arial" w:cs="Arial"/>
                <w:bCs/>
                <w:sz w:val="20"/>
                <w:szCs w:val="20"/>
              </w:rPr>
              <w:t>Гаджикулиева</w:t>
            </w:r>
            <w:proofErr w:type="spellEnd"/>
            <w:r w:rsidR="002B5B71">
              <w:rPr>
                <w:rFonts w:ascii="Arial" w:hAnsi="Arial" w:cs="Arial"/>
                <w:bCs/>
                <w:sz w:val="20"/>
                <w:szCs w:val="20"/>
              </w:rPr>
              <w:t>; МГМСУ. – М., 2018. – 24 с.</w:t>
            </w:r>
            <w:proofErr w:type="gramStart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2B5B71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F126A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613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Филимонов, Ю. В.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Разработка и клинико-экспериментальное исследование бактерицидной композиции на основе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трийодметана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алюмосилиматологии</w:t>
            </w:r>
            <w:proofErr w:type="spellEnd"/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126A5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Ю. В. Филимонов; рук. работы О. З.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Топольницкий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2017. – 126 с. : ил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109-124.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Ю. В. Филимонов; рук. работы О. З.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Топольницкий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F126A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Шамов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С. М.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Анализ распространенности аномалий зубочелюстной системы у детского и подросткового населения Республики Дагестан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126A5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ис</w:t>
            </w:r>
            <w:proofErr w:type="spell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. … канд. мед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Шамов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рук. работы И. М.-К. Расулов;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ДагГМУ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МЗ РФ. – Махачкала, 2017. – 126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102-118.</w:t>
            </w:r>
          </w:p>
          <w:p w:rsidR="002B5B71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>канд.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Шамов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рук. работы И. М.-К. Расулов;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F126A5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Шарифов, А. А.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Типология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симптомокомплексов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мышечно-суставной дисфункции зубочелюстной системы в зависимости от особенностей дефектов зубных рядов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канд.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Шарифов; рук. работы А. Ю. Малый; МГМСУ. – М., 2017. – 132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109-132.</w:t>
            </w:r>
          </w:p>
          <w:p w:rsidR="00F126A5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… </w:t>
            </w:r>
            <w:r w:rsidR="00F126A5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канд.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Шарифов; рук. работы А. Ю. Малый; МГМСУ. – М., 2018. – 24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4272B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367A8" w:rsidRPr="00481DBA" w:rsidRDefault="002B5B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481DBA" w:rsidRDefault="002B5B71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Шинкевич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Д. С.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Специфичность оказания хирургической стоматологической помощи больным с патологией системы крови</w:t>
            </w:r>
            <w:proofErr w:type="gramStart"/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B5B71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Шинкевич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В. В. Афанасьев, Е. А. Михайлова; МГМСУ. – М., 2018. – 312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 с. 285-312.</w:t>
            </w:r>
          </w:p>
          <w:p w:rsidR="00E367A8" w:rsidRPr="00481DBA" w:rsidRDefault="002B5B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Автореферат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… д-ра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мед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81DBA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аук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Шинкевич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В. В. Афанасьев, Е. А. Михайлова; МГМСУ. – М., 2018. – 47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67A8"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373578" w:rsidRDefault="00373578"/>
    <w:sectPr w:rsidR="00373578" w:rsidSect="0037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58"/>
    <w:rsid w:val="0003318A"/>
    <w:rsid w:val="00051761"/>
    <w:rsid w:val="00074F8C"/>
    <w:rsid w:val="00086AE7"/>
    <w:rsid w:val="000F37CF"/>
    <w:rsid w:val="00110936"/>
    <w:rsid w:val="00116CB8"/>
    <w:rsid w:val="001245CF"/>
    <w:rsid w:val="00155656"/>
    <w:rsid w:val="001931C3"/>
    <w:rsid w:val="001B338D"/>
    <w:rsid w:val="001C3249"/>
    <w:rsid w:val="001D4CEE"/>
    <w:rsid w:val="001F4FBF"/>
    <w:rsid w:val="00204105"/>
    <w:rsid w:val="00207E50"/>
    <w:rsid w:val="002713D0"/>
    <w:rsid w:val="002B5B71"/>
    <w:rsid w:val="002B5EBD"/>
    <w:rsid w:val="002C3D43"/>
    <w:rsid w:val="002F46DA"/>
    <w:rsid w:val="003210C8"/>
    <w:rsid w:val="003354EC"/>
    <w:rsid w:val="003435AF"/>
    <w:rsid w:val="00352E44"/>
    <w:rsid w:val="00373578"/>
    <w:rsid w:val="003B3C67"/>
    <w:rsid w:val="003E137A"/>
    <w:rsid w:val="004049AC"/>
    <w:rsid w:val="004272BC"/>
    <w:rsid w:val="00441BFB"/>
    <w:rsid w:val="004466CA"/>
    <w:rsid w:val="00452E83"/>
    <w:rsid w:val="00472D37"/>
    <w:rsid w:val="00473AA3"/>
    <w:rsid w:val="00481DBA"/>
    <w:rsid w:val="004A7F66"/>
    <w:rsid w:val="004B5AD5"/>
    <w:rsid w:val="004C009A"/>
    <w:rsid w:val="004C50BE"/>
    <w:rsid w:val="004D1774"/>
    <w:rsid w:val="004F3F3C"/>
    <w:rsid w:val="004F5929"/>
    <w:rsid w:val="00521F52"/>
    <w:rsid w:val="00525858"/>
    <w:rsid w:val="00537734"/>
    <w:rsid w:val="00592B4B"/>
    <w:rsid w:val="005B5972"/>
    <w:rsid w:val="005D1834"/>
    <w:rsid w:val="005E3924"/>
    <w:rsid w:val="005E5584"/>
    <w:rsid w:val="005F6BA7"/>
    <w:rsid w:val="00607484"/>
    <w:rsid w:val="00647032"/>
    <w:rsid w:val="00652BE9"/>
    <w:rsid w:val="006546CD"/>
    <w:rsid w:val="00656147"/>
    <w:rsid w:val="006631B3"/>
    <w:rsid w:val="00666643"/>
    <w:rsid w:val="006A68C6"/>
    <w:rsid w:val="006D15A9"/>
    <w:rsid w:val="006E2BC5"/>
    <w:rsid w:val="00712CA4"/>
    <w:rsid w:val="00795BDC"/>
    <w:rsid w:val="0079705B"/>
    <w:rsid w:val="007C19CB"/>
    <w:rsid w:val="007F33D5"/>
    <w:rsid w:val="0081579E"/>
    <w:rsid w:val="00820AF4"/>
    <w:rsid w:val="00821DC4"/>
    <w:rsid w:val="00836AD6"/>
    <w:rsid w:val="00886FEA"/>
    <w:rsid w:val="008D71C3"/>
    <w:rsid w:val="0090333D"/>
    <w:rsid w:val="009122A8"/>
    <w:rsid w:val="00914564"/>
    <w:rsid w:val="00924CBB"/>
    <w:rsid w:val="00963658"/>
    <w:rsid w:val="00994B2C"/>
    <w:rsid w:val="009B2C5A"/>
    <w:rsid w:val="009C3832"/>
    <w:rsid w:val="009F213E"/>
    <w:rsid w:val="00A1405F"/>
    <w:rsid w:val="00A159EF"/>
    <w:rsid w:val="00A95668"/>
    <w:rsid w:val="00AE28FE"/>
    <w:rsid w:val="00AF373A"/>
    <w:rsid w:val="00AF4788"/>
    <w:rsid w:val="00B020D2"/>
    <w:rsid w:val="00B06C9D"/>
    <w:rsid w:val="00B06D68"/>
    <w:rsid w:val="00B468DC"/>
    <w:rsid w:val="00BB32C3"/>
    <w:rsid w:val="00BC3381"/>
    <w:rsid w:val="00BF2F25"/>
    <w:rsid w:val="00C04C90"/>
    <w:rsid w:val="00C05EF0"/>
    <w:rsid w:val="00C471A0"/>
    <w:rsid w:val="00C517F4"/>
    <w:rsid w:val="00C97235"/>
    <w:rsid w:val="00CB2448"/>
    <w:rsid w:val="00CB7791"/>
    <w:rsid w:val="00D33396"/>
    <w:rsid w:val="00D618AF"/>
    <w:rsid w:val="00D823CF"/>
    <w:rsid w:val="00DB1701"/>
    <w:rsid w:val="00DB1E9A"/>
    <w:rsid w:val="00DB3DEC"/>
    <w:rsid w:val="00DC59B1"/>
    <w:rsid w:val="00E27EFE"/>
    <w:rsid w:val="00E367A8"/>
    <w:rsid w:val="00E3757E"/>
    <w:rsid w:val="00E72567"/>
    <w:rsid w:val="00E83A29"/>
    <w:rsid w:val="00E92ED5"/>
    <w:rsid w:val="00EC1B31"/>
    <w:rsid w:val="00EE2DBB"/>
    <w:rsid w:val="00F126A5"/>
    <w:rsid w:val="00F16EAB"/>
    <w:rsid w:val="00F2796C"/>
    <w:rsid w:val="00F9067F"/>
    <w:rsid w:val="00FB78DA"/>
    <w:rsid w:val="00FF2853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2173-15A8-47C4-9C25-7B7C716A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8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stupakova</cp:lastModifiedBy>
  <cp:revision>59</cp:revision>
  <dcterms:created xsi:type="dcterms:W3CDTF">2016-01-25T11:09:00Z</dcterms:created>
  <dcterms:modified xsi:type="dcterms:W3CDTF">2018-12-26T08:43:00Z</dcterms:modified>
</cp:coreProperties>
</file>