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AD1262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AD1262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1262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AD1262" w:rsidRDefault="00871219" w:rsidP="007818F3">
            <w:pPr>
              <w:spacing w:after="0"/>
              <w:rPr>
                <w:rFonts w:ascii="Times New Roman" w:hAnsi="Times New Roman"/>
              </w:rPr>
            </w:pPr>
            <w:r w:rsidRPr="00AD1262">
              <w:rPr>
                <w:rFonts w:ascii="Times New Roman" w:hAnsi="Times New Roman"/>
              </w:rPr>
              <w:t>Хирургических болезней и клинической ангиологии</w:t>
            </w:r>
          </w:p>
        </w:tc>
      </w:tr>
    </w:tbl>
    <w:p w:rsidR="000E292A" w:rsidRPr="00AD1262" w:rsidRDefault="000E292A" w:rsidP="000E292A">
      <w:pPr>
        <w:jc w:val="center"/>
        <w:rPr>
          <w:rFonts w:ascii="Times New Roman" w:hAnsi="Times New Roman"/>
        </w:rPr>
      </w:pPr>
    </w:p>
    <w:p w:rsidR="000E292A" w:rsidRPr="00AD1262" w:rsidRDefault="000E292A" w:rsidP="000E292A">
      <w:pPr>
        <w:rPr>
          <w:rFonts w:ascii="Times New Roman" w:hAnsi="Times New Roman"/>
        </w:rPr>
      </w:pPr>
    </w:p>
    <w:p w:rsidR="000E292A" w:rsidRPr="00AD1262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AD126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AD1262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AD1262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AD126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1262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AD1262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AD126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1262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AD1262">
              <w:rPr>
                <w:snapToGrid w:val="0"/>
                <w:sz w:val="22"/>
                <w:szCs w:val="22"/>
              </w:rPr>
              <w:t>____________</w:t>
            </w:r>
            <w:r w:rsidR="001B0191" w:rsidRPr="00AD1262">
              <w:rPr>
                <w:snapToGrid w:val="0"/>
                <w:sz w:val="22"/>
                <w:szCs w:val="22"/>
              </w:rPr>
              <w:t>______</w:t>
            </w:r>
            <w:r w:rsidRPr="00AD1262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AD1262">
              <w:rPr>
                <w:snapToGrid w:val="0"/>
                <w:sz w:val="22"/>
                <w:szCs w:val="22"/>
              </w:rPr>
              <w:t>/</w:t>
            </w:r>
            <w:r w:rsidR="002547E3" w:rsidRPr="00AD1262">
              <w:rPr>
                <w:snapToGrid w:val="0"/>
                <w:sz w:val="22"/>
                <w:szCs w:val="22"/>
              </w:rPr>
              <w:t>И.В. Маев</w:t>
            </w:r>
            <w:r w:rsidR="001B0191" w:rsidRPr="00AD1262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AD126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1262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AD1262">
              <w:rPr>
                <w:snapToGrid w:val="0"/>
                <w:sz w:val="22"/>
                <w:szCs w:val="22"/>
              </w:rPr>
              <w:t>«____» _____________ 20</w:t>
            </w:r>
            <w:r w:rsidRPr="00AD1262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AD1262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AD1262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AD1262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AD1262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AD1262" w:rsidRDefault="000E292A" w:rsidP="000E292A">
      <w:pPr>
        <w:rPr>
          <w:rFonts w:ascii="Times New Roman" w:hAnsi="Times New Roman"/>
        </w:rPr>
      </w:pPr>
    </w:p>
    <w:p w:rsidR="000E292A" w:rsidRPr="00AD1262" w:rsidRDefault="000E292A" w:rsidP="000E292A">
      <w:pPr>
        <w:rPr>
          <w:rFonts w:ascii="Times New Roman" w:hAnsi="Times New Roman"/>
        </w:rPr>
      </w:pPr>
    </w:p>
    <w:p w:rsidR="000E292A" w:rsidRPr="00AD1262" w:rsidRDefault="000E292A" w:rsidP="000E292A">
      <w:pPr>
        <w:jc w:val="center"/>
        <w:rPr>
          <w:rFonts w:ascii="Times New Roman" w:hAnsi="Times New Roman"/>
          <w:b/>
        </w:rPr>
      </w:pPr>
      <w:r w:rsidRPr="00AD1262">
        <w:rPr>
          <w:rFonts w:ascii="Times New Roman" w:hAnsi="Times New Roman"/>
          <w:b/>
        </w:rPr>
        <w:t xml:space="preserve">ПРОГРАММА </w:t>
      </w:r>
      <w:r w:rsidR="000245E6" w:rsidRPr="00AD1262">
        <w:rPr>
          <w:rFonts w:ascii="Times New Roman" w:hAnsi="Times New Roman"/>
          <w:b/>
        </w:rPr>
        <w:t>ГОСУДАРСТВЕННОЙ ИТОГОВОЙ АТТЕСТАЦИИ</w:t>
      </w:r>
      <w:r w:rsidRPr="00AD1262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AD1262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AD1262" w:rsidRDefault="0087121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D1262">
              <w:rPr>
                <w:rFonts w:ascii="Times New Roman" w:hAnsi="Times New Roman"/>
                <w:b/>
              </w:rPr>
              <w:t>31.08.67 ХИРУРГИЯ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AD1262" w:rsidRDefault="0087121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D1262">
              <w:rPr>
                <w:rFonts w:ascii="Times New Roman" w:hAnsi="Times New Roman"/>
                <w:b/>
              </w:rPr>
              <w:t>Врач-хирург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AD1262" w:rsidRDefault="000245E6" w:rsidP="00AD126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D1262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AD1262" w:rsidRDefault="000F26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AD1262">
              <w:rPr>
                <w:rFonts w:ascii="Times New Roman" w:hAnsi="Times New Roman"/>
                <w:b/>
              </w:rPr>
              <w:t>31.08.67 Хирургия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0F26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Врач-хирургия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AD1262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D1262" w:rsidRPr="00C758E1" w:rsidRDefault="00AD126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1262" w:rsidRPr="00CF55F9" w:rsidRDefault="00AD1262" w:rsidP="00AD126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</w:rPr>
              <w:t>Дибиров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D1262" w:rsidRPr="00CF55F9" w:rsidRDefault="00AD1262" w:rsidP="00646B90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F267F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67F" w:rsidRPr="00C758E1" w:rsidRDefault="000F267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</w:rPr>
              <w:t>Хачатрян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267F" w:rsidRPr="00012C3C" w:rsidRDefault="000F267F" w:rsidP="00AD1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AD1262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262" w:rsidRPr="00C758E1" w:rsidRDefault="00AD126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62" w:rsidRPr="00CF55F9" w:rsidRDefault="00AD1262" w:rsidP="00AD126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Исаев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1262" w:rsidRPr="00CF55F9" w:rsidRDefault="00AD1262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AD1262" w:rsidP="000F267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0F267F">
              <w:rPr>
                <w:rFonts w:ascii="Times New Roman" w:hAnsi="Times New Roman"/>
              </w:rPr>
              <w:t>ирургических болезней и клинической ангиологии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0F267F" w:rsidP="00AD126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</w:rPr>
              <w:t>Дибиров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D0192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F26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31.08.67 Хирургия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D01923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3373D0" w:rsidRDefault="00D01923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F267F" w:rsidRPr="003373D0">
              <w:rPr>
                <w:rFonts w:ascii="Times New Roman" w:hAnsi="Times New Roman" w:cs="Times New Roman"/>
                <w:sz w:val="22"/>
                <w:szCs w:val="22"/>
              </w:rPr>
              <w:t>отовность к абстрактному мышлению, анализу, синтезу.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3373D0" w:rsidRDefault="00D01923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F267F" w:rsidRPr="003373D0">
              <w:rPr>
                <w:rFonts w:ascii="Times New Roman" w:hAnsi="Times New Roman" w:cs="Times New Roman"/>
                <w:sz w:val="22"/>
                <w:szCs w:val="22"/>
              </w:rPr>
              <w:t>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3373D0" w:rsidRDefault="00D01923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F267F" w:rsidRPr="003373D0">
              <w:rPr>
                <w:rFonts w:ascii="Times New Roman" w:hAnsi="Times New Roman" w:cs="Times New Roman"/>
                <w:sz w:val="22"/>
                <w:szCs w:val="22"/>
              </w:rPr>
      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</w:t>
            </w:r>
            <w:proofErr w:type="gramStart"/>
            <w:r w:rsidR="000F267F" w:rsidRPr="003373D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0F267F" w:rsidRPr="003373D0">
              <w:rPr>
                <w:rFonts w:ascii="Times New Roman" w:hAnsi="Times New Roman" w:cs="Times New Roman"/>
                <w:sz w:val="22"/>
                <w:szCs w:val="22"/>
              </w:rPr>
              <w:t xml:space="preserve"> правовому регулированию в сфере здравоохранения.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0DB">
              <w:rPr>
                <w:rFonts w:ascii="Times New Roman" w:hAnsi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DA00DB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gramEnd"/>
            <w:r w:rsidRPr="00DA00DB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0DB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0DB">
              <w:rPr>
                <w:rFonts w:ascii="Times New Roman" w:hAnsi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0DB">
              <w:rPr>
                <w:rFonts w:ascii="Times New Roman" w:hAnsi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DA0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статистической </w:t>
            </w:r>
            <w:hyperlink r:id="rId8" w:history="1">
              <w:r w:rsidRPr="0045410E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45410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олезней и проблем, связанных со здоровьем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хирургической медицинской помощи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0DB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0DB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0F267F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F267F" w:rsidRPr="00C758E1" w:rsidRDefault="000F267F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F267F" w:rsidRPr="00012C3C" w:rsidRDefault="000F267F" w:rsidP="006F08BE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267F" w:rsidRPr="00001744" w:rsidRDefault="000F267F" w:rsidP="00D019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0DB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D0192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0F267F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F267F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0F267F" w:rsidRPr="007202D7" w:rsidTr="000F267F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0F267F" w:rsidRPr="007202D7" w:rsidRDefault="000F267F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0F267F" w:rsidRPr="007202D7" w:rsidRDefault="000F267F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0F267F" w:rsidRPr="007202D7" w:rsidRDefault="000F267F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D0192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D0192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0F267F" w:rsidRPr="00C758E1" w:rsidRDefault="00D01923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F267F" w:rsidRPr="00C758E1" w:rsidRDefault="000F267F" w:rsidP="00120C9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F267F" w:rsidRPr="007202D7" w:rsidTr="000F267F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0F267F" w:rsidRPr="007202D7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F267F" w:rsidRPr="00C758E1" w:rsidRDefault="000F267F" w:rsidP="00120C9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67F" w:rsidRPr="007202D7" w:rsidTr="000F267F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0F267F" w:rsidRPr="007202D7" w:rsidRDefault="000F267F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F267F" w:rsidRPr="00C758E1" w:rsidRDefault="000F267F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F267F" w:rsidRPr="00C758E1" w:rsidRDefault="000F267F" w:rsidP="00120C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C758E1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0F267F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Абдоминальная хирургия</w:t>
            </w:r>
          </w:p>
        </w:tc>
        <w:tc>
          <w:tcPr>
            <w:tcW w:w="3648" w:type="pct"/>
          </w:tcPr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Язвенная болезнь желудка и двенадцатиперстной кишки как основная причина кровотечений. Другие осложнения язвенной болезни (перфорация,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пенетрация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, сужение выходного отдела желудка,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озлокачествление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). Показания к операции; основные виды хирургического лечения язвенной болезни (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ушивание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, резекция желудка,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ваготомия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Возможные влияния стоматологических заболеваний на развитие и течение изменений в полости рта при язвенной болезни.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Рак желудка. Основные клинические проявления. Ранние признаки рака желудка. Рентгенологические и инструментальные принципы диагностики. Показания к операции и объём оперативного вмешательства.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Кровотечения  из нижних отделов пищеварительного тракта, причины (доброкачественные и злокачественные опухоли прямой кишки), методы диагностики. Основные принципы хирургического лечения. Желчнокаменная болезнь. Этиология и патогенез камнеобразования, связь с заболеваниями полости рта. Клинические проявления и диагностика. Современные методы исследования больных (УЗИ,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рентгеноконтрастное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исследование, ретроградная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холангиопанкреатикография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, компьютерная томография).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Показания к операции, объем оперативного вмешательства. Эндоскопические операции.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Опухоли печени. Первичные и метастатические, опухоли желчного пузыря и желчных протоков.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Опухоли поджелудочной железы, хронический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индуративный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панкреатит.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Современные инструментальные методы исследования. Показания к радикальным и паллиативным хирургическим вмешательствам. Непроходимость кишечника. Классификация. Диагностическая и механическая непроходимость. Клиника, диагностика и лечение. Принципы предоперационной подготовки.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Характер изменения в кишечнике при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странгуляционной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непроходимости, признаки жизнеспособности кишки.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Ущемление грыжи как причина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странгуляционной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непроходимости. Общее понятие о грыжах живота. Виды грыж, основные симптомы. Оперативные методы лечения. Осложнения грыж (воспаление,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невправимость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, ущемление). Особенности и объём операции при ущемленных грыжах. Острый аппендицит. Этиология, патогенез, патологическая анатомия. Клиническая и морфологическая классификация. Клиника и диагностика. Дифференциальная диагностика. Особенности течения острого аппендицита у детей, стариков и беременных женщин. Роль лапароскопии в диагностики острого аппендицита.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Острый холецистит. Клиника диагностика. Выбор сроков оперативного вмешательства, его объём. Осложнения острого холецистита. Острый гнойный холангит.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Острый панкреатит. Этиология, патогенез, классификация (отечная и деструктивная формы). Диагностика. Осложнения острого панкреатита. Принципы лечения различных форм острого панкреатита.</w:t>
            </w:r>
          </w:p>
          <w:p w:rsidR="00AA5925" w:rsidRPr="0037198D" w:rsidRDefault="000F267F" w:rsidP="0037198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198D">
              <w:rPr>
                <w:rFonts w:eastAsia="Times New Roman"/>
                <w:sz w:val="22"/>
                <w:szCs w:val="22"/>
              </w:rPr>
              <w:t xml:space="preserve">Перитонит. Определение понятия, классификация. Основные источники острого гнойного перитонита (воспаление органов брюшной полости, перфорации и разрывы половых органов, некрозы органов брюшной полости). Клиника и дифференциальная диагностика. Современные принципы оперативных вмешательств и проведение комплексной </w:t>
            </w:r>
            <w:r w:rsidRPr="0037198D">
              <w:rPr>
                <w:rFonts w:eastAsia="Times New Roman"/>
                <w:sz w:val="22"/>
                <w:szCs w:val="22"/>
              </w:rPr>
              <w:lastRenderedPageBreak/>
              <w:t xml:space="preserve">терапии (роль дренирования брюшной полости и зондовой декомпрессии кишечника, антибактериальная терапия, </w:t>
            </w:r>
            <w:proofErr w:type="spellStart"/>
            <w:r w:rsidRPr="0037198D">
              <w:rPr>
                <w:rFonts w:eastAsia="Times New Roman"/>
                <w:sz w:val="22"/>
                <w:szCs w:val="22"/>
              </w:rPr>
              <w:t>детоксикация</w:t>
            </w:r>
            <w:proofErr w:type="spellEnd"/>
            <w:r w:rsidRPr="0037198D">
              <w:rPr>
                <w:rFonts w:eastAsia="Times New Roman"/>
                <w:sz w:val="22"/>
                <w:szCs w:val="22"/>
              </w:rPr>
              <w:t xml:space="preserve">, коррекция иммунных нарушений). Послеоперационные перитониты, причины, диагностика, показания к повторным операциям. Перитонит. Клиническая картина. Классификация. Диагностика. Современная </w:t>
            </w:r>
            <w:proofErr w:type="spellStart"/>
            <w:r w:rsidRPr="0037198D">
              <w:rPr>
                <w:rFonts w:eastAsia="Times New Roman"/>
                <w:sz w:val="22"/>
                <w:szCs w:val="22"/>
              </w:rPr>
              <w:t>антибиотикотерапия</w:t>
            </w:r>
            <w:proofErr w:type="spellEnd"/>
            <w:r w:rsidRPr="0037198D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Торакальная хирургия</w:t>
            </w:r>
          </w:p>
        </w:tc>
        <w:tc>
          <w:tcPr>
            <w:tcW w:w="3648" w:type="pct"/>
          </w:tcPr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Особенности анатомического строения бронхов и легких. Значение дренажной функции бронхов. Роль рентгеновского исследования и бронхоскопии. Роль курения и возникновение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бронхолегочных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заболеваний. Связь хронических заболеваний бронхов и легких с патологическими процессами в полости рта. Бронхоэктатическая болезнь. Этиология, патогенез. Клиника и диагностика. Показания и объём оперативных вмешательств.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Абсцессы легкого острые и хронические. Клиника и диагностика. Показания и объём оперативных вмешательств. Гангрена легкого.</w:t>
            </w:r>
          </w:p>
          <w:p w:rsidR="000F267F" w:rsidRPr="0037198D" w:rsidRDefault="000F267F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Эмпиема плевры острая и хроническая. Этиология и патогенез. Клинические симптомы и диагностика. Консервативные и оперативные методы лечения.</w:t>
            </w:r>
          </w:p>
          <w:p w:rsidR="00AA5925" w:rsidRPr="0037198D" w:rsidRDefault="000F267F" w:rsidP="0037198D">
            <w:pPr>
              <w:pStyle w:val="a"/>
              <w:numPr>
                <w:ilvl w:val="0"/>
                <w:numId w:val="0"/>
              </w:numPr>
              <w:tabs>
                <w:tab w:val="left" w:pos="614"/>
              </w:tabs>
              <w:contextualSpacing w:val="0"/>
              <w:jc w:val="left"/>
              <w:rPr>
                <w:sz w:val="22"/>
                <w:szCs w:val="22"/>
              </w:rPr>
            </w:pPr>
            <w:r w:rsidRPr="0037198D">
              <w:rPr>
                <w:rFonts w:eastAsia="Times New Roman"/>
                <w:sz w:val="22"/>
                <w:szCs w:val="22"/>
              </w:rPr>
              <w:t>Спонтанный пневмоторакс. Причины, основные клинические симптомы, острая дыхательная недостаточность. Рентгеновская диагностика и торакоскопия. Принципы лечения.</w:t>
            </w:r>
          </w:p>
        </w:tc>
      </w:tr>
      <w:tr w:rsidR="000F267F" w:rsidRPr="00C758E1" w:rsidTr="00502C2B">
        <w:tc>
          <w:tcPr>
            <w:tcW w:w="339" w:type="pct"/>
          </w:tcPr>
          <w:p w:rsidR="000F267F" w:rsidRPr="00C758E1" w:rsidRDefault="000F267F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0F267F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Сосудистая хирургия</w:t>
            </w:r>
          </w:p>
        </w:tc>
        <w:tc>
          <w:tcPr>
            <w:tcW w:w="3648" w:type="pct"/>
          </w:tcPr>
          <w:p w:rsidR="0037198D" w:rsidRPr="0037198D" w:rsidRDefault="0037198D" w:rsidP="0037198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Тромбозы и эмболии в хирургии</w:t>
            </w:r>
          </w:p>
          <w:p w:rsidR="0037198D" w:rsidRPr="0037198D" w:rsidRDefault="0037198D" w:rsidP="0037198D">
            <w:pPr>
              <w:suppressAutoHyphen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Варикозная болезнь</w:t>
            </w:r>
          </w:p>
          <w:p w:rsidR="000F267F" w:rsidRPr="0037198D" w:rsidRDefault="0037198D" w:rsidP="0037198D">
            <w:pPr>
              <w:suppressAutoHyphens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Острая артериальная непроходимость</w:t>
            </w:r>
          </w:p>
        </w:tc>
      </w:tr>
      <w:tr w:rsidR="000F267F" w:rsidRPr="00C758E1" w:rsidTr="00502C2B">
        <w:tc>
          <w:tcPr>
            <w:tcW w:w="339" w:type="pct"/>
          </w:tcPr>
          <w:p w:rsidR="000F267F" w:rsidRPr="00C758E1" w:rsidRDefault="000F267F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0F267F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Малоинвазивная</w:t>
            </w:r>
            <w:proofErr w:type="spellEnd"/>
            <w:r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3648" w:type="pct"/>
          </w:tcPr>
          <w:p w:rsidR="000F267F" w:rsidRPr="0037198D" w:rsidRDefault="000F267F" w:rsidP="0037198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198D">
              <w:rPr>
                <w:rFonts w:eastAsia="Times New Roman"/>
                <w:sz w:val="22"/>
                <w:szCs w:val="22"/>
              </w:rPr>
              <w:t>Дренирования абсцессов под УЗИ контролем. Дренирование под УЗИ контролем печеночных и внепеченочных протоков</w:t>
            </w:r>
          </w:p>
        </w:tc>
      </w:tr>
      <w:tr w:rsidR="000F267F" w:rsidRPr="00C758E1" w:rsidTr="00502C2B">
        <w:tc>
          <w:tcPr>
            <w:tcW w:w="339" w:type="pct"/>
          </w:tcPr>
          <w:p w:rsidR="000F267F" w:rsidRPr="00C758E1" w:rsidRDefault="000F267F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0F267F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Эндоскопическая хирургия</w:t>
            </w:r>
          </w:p>
        </w:tc>
        <w:tc>
          <w:tcPr>
            <w:tcW w:w="3648" w:type="pct"/>
          </w:tcPr>
          <w:p w:rsidR="000F267F" w:rsidRPr="0037198D" w:rsidRDefault="0037198D" w:rsidP="0037198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proofErr w:type="spellStart"/>
            <w:r w:rsidRPr="0037198D">
              <w:rPr>
                <w:sz w:val="22"/>
                <w:szCs w:val="22"/>
              </w:rPr>
              <w:t>Лапароскопические</w:t>
            </w:r>
            <w:proofErr w:type="spellEnd"/>
            <w:r w:rsidRPr="0037198D">
              <w:rPr>
                <w:sz w:val="22"/>
                <w:szCs w:val="22"/>
              </w:rPr>
              <w:t xml:space="preserve"> операции органов брюшной полости (резекция желудка, </w:t>
            </w:r>
            <w:proofErr w:type="spellStart"/>
            <w:r w:rsidRPr="0037198D">
              <w:rPr>
                <w:sz w:val="22"/>
                <w:szCs w:val="22"/>
              </w:rPr>
              <w:t>холецистэктомия</w:t>
            </w:r>
            <w:proofErr w:type="spellEnd"/>
            <w:r w:rsidRPr="0037198D">
              <w:rPr>
                <w:sz w:val="22"/>
                <w:szCs w:val="22"/>
              </w:rPr>
              <w:t xml:space="preserve">, </w:t>
            </w:r>
            <w:proofErr w:type="spellStart"/>
            <w:r w:rsidRPr="0037198D">
              <w:rPr>
                <w:sz w:val="22"/>
                <w:szCs w:val="22"/>
              </w:rPr>
              <w:t>лапароскопическая</w:t>
            </w:r>
            <w:proofErr w:type="spellEnd"/>
            <w:r w:rsidRPr="0037198D">
              <w:rPr>
                <w:sz w:val="22"/>
                <w:szCs w:val="22"/>
              </w:rPr>
              <w:t xml:space="preserve"> </w:t>
            </w:r>
            <w:proofErr w:type="spellStart"/>
            <w:r w:rsidRPr="0037198D">
              <w:rPr>
                <w:sz w:val="22"/>
                <w:szCs w:val="22"/>
              </w:rPr>
              <w:t>герниопластика</w:t>
            </w:r>
            <w:proofErr w:type="spellEnd"/>
            <w:r w:rsidRPr="0037198D">
              <w:rPr>
                <w:sz w:val="22"/>
                <w:szCs w:val="22"/>
              </w:rPr>
              <w:t xml:space="preserve">, </w:t>
            </w:r>
            <w:proofErr w:type="spellStart"/>
            <w:r w:rsidRPr="0037198D">
              <w:rPr>
                <w:sz w:val="22"/>
                <w:szCs w:val="22"/>
              </w:rPr>
              <w:t>лапароскопическая</w:t>
            </w:r>
            <w:proofErr w:type="spellEnd"/>
            <w:r w:rsidRPr="0037198D">
              <w:rPr>
                <w:sz w:val="22"/>
                <w:szCs w:val="22"/>
              </w:rPr>
              <w:t xml:space="preserve"> резекция поджелудочной железы).</w:t>
            </w:r>
          </w:p>
        </w:tc>
      </w:tr>
      <w:tr w:rsidR="000F267F" w:rsidRPr="00C758E1" w:rsidTr="00502C2B">
        <w:tc>
          <w:tcPr>
            <w:tcW w:w="339" w:type="pct"/>
          </w:tcPr>
          <w:p w:rsidR="000F267F" w:rsidRPr="00C758E1" w:rsidRDefault="000F267F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0F267F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Колопроктология</w:t>
            </w:r>
            <w:proofErr w:type="spellEnd"/>
          </w:p>
        </w:tc>
        <w:tc>
          <w:tcPr>
            <w:tcW w:w="3648" w:type="pct"/>
          </w:tcPr>
          <w:p w:rsidR="000F267F" w:rsidRPr="0037198D" w:rsidRDefault="000F267F" w:rsidP="0037198D">
            <w:pPr>
              <w:suppressAutoHyphens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Ортурационная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кишечная непроходимость. Опухоли толстой кишки.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Дивертикулярная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болезнь толстой кишки.</w:t>
            </w:r>
            <w:r w:rsidR="0037198D"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Неотложная </w:t>
            </w:r>
            <w:proofErr w:type="spellStart"/>
            <w:r w:rsidR="0037198D" w:rsidRPr="0037198D">
              <w:rPr>
                <w:rFonts w:ascii="Times New Roman" w:eastAsia="Times New Roman" w:hAnsi="Times New Roman"/>
                <w:sz w:val="22"/>
                <w:szCs w:val="22"/>
              </w:rPr>
              <w:t>колопроктология</w:t>
            </w:r>
            <w:proofErr w:type="spellEnd"/>
            <w:r w:rsidR="0037198D" w:rsidRPr="0037198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0F267F" w:rsidRPr="00C758E1" w:rsidTr="00502C2B">
        <w:tc>
          <w:tcPr>
            <w:tcW w:w="339" w:type="pct"/>
          </w:tcPr>
          <w:p w:rsidR="000F267F" w:rsidRPr="00C758E1" w:rsidRDefault="000F267F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0F267F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Гнойная хирургия</w:t>
            </w:r>
          </w:p>
        </w:tc>
        <w:tc>
          <w:tcPr>
            <w:tcW w:w="3648" w:type="pct"/>
          </w:tcPr>
          <w:p w:rsidR="000F267F" w:rsidRPr="0037198D" w:rsidRDefault="0037198D" w:rsidP="0037198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Синдром </w:t>
            </w:r>
            <w:proofErr w:type="spellStart"/>
            <w:r>
              <w:rPr>
                <w:sz w:val="22"/>
                <w:szCs w:val="22"/>
              </w:rPr>
              <w:t>даибетическая</w:t>
            </w:r>
            <w:proofErr w:type="spellEnd"/>
            <w:r>
              <w:rPr>
                <w:sz w:val="22"/>
                <w:szCs w:val="22"/>
              </w:rPr>
              <w:t xml:space="preserve"> стопа, гнойные осложнения сахарного диабета, гнойный остеомиелит, некротические заболевания мягких тканей.</w:t>
            </w:r>
          </w:p>
        </w:tc>
      </w:tr>
      <w:tr w:rsidR="000F267F" w:rsidRPr="00C758E1" w:rsidTr="00502C2B">
        <w:tc>
          <w:tcPr>
            <w:tcW w:w="339" w:type="pct"/>
          </w:tcPr>
          <w:p w:rsidR="000F267F" w:rsidRPr="00C758E1" w:rsidRDefault="000F267F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0F267F" w:rsidRPr="00C758E1" w:rsidRDefault="000F267F" w:rsidP="000F267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Эндокринная хирургия</w:t>
            </w:r>
          </w:p>
        </w:tc>
        <w:tc>
          <w:tcPr>
            <w:tcW w:w="3648" w:type="pct"/>
          </w:tcPr>
          <w:p w:rsidR="0037198D" w:rsidRPr="0037198D" w:rsidRDefault="0037198D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Зоб (эпидемический, эндемический, спорадический). Тиреотоксический зоб (диффузный и узловой). Этиология. Патогенез. Клиника и диагностика заболеваний щитовидной железы. Значение УЗИ и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радионуклеидных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метолов. Дифференциальная диагностика заболеваний щитовидной железы и кист шеи. Показания к оперативным методам исследования.</w:t>
            </w:r>
          </w:p>
          <w:p w:rsidR="0037198D" w:rsidRPr="0037198D" w:rsidRDefault="0037198D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Тиреоидиты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струмиты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. Рак щитовидной железы.</w:t>
            </w:r>
          </w:p>
          <w:p w:rsidR="0037198D" w:rsidRPr="0037198D" w:rsidRDefault="0037198D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Краткие анатомо-физиологические данные о молочной железе. Острый гнойный мастит, основные причины, роль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лактостаза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и инфекции. Клиника, диагностика и лечение. Показания и объём оперативных вмешательств.</w:t>
            </w:r>
          </w:p>
          <w:p w:rsidR="0037198D" w:rsidRPr="0037198D" w:rsidRDefault="0037198D" w:rsidP="003719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Дисгормональные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заболевания молочной железы. Патогенез, клиника и диагностика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дисгормональных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заболеваний и доброкачественных опухолей. </w:t>
            </w:r>
            <w:proofErr w:type="gram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Значение профилактических осмотров, </w:t>
            </w:r>
            <w:proofErr w:type="spellStart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>маммаграфии</w:t>
            </w:r>
            <w:proofErr w:type="spell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и пункционной биопсии в дифференциальной диагностики.</w:t>
            </w:r>
            <w:proofErr w:type="gramEnd"/>
            <w:r w:rsidRPr="0037198D">
              <w:rPr>
                <w:rFonts w:ascii="Times New Roman" w:eastAsia="Times New Roman" w:hAnsi="Times New Roman"/>
                <w:sz w:val="22"/>
                <w:szCs w:val="22"/>
              </w:rPr>
              <w:t xml:space="preserve"> Показания и оперативные методы лечения.</w:t>
            </w:r>
          </w:p>
          <w:p w:rsidR="000F267F" w:rsidRPr="0037198D" w:rsidRDefault="0037198D" w:rsidP="0037198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198D">
              <w:rPr>
                <w:rFonts w:eastAsia="Times New Roman"/>
                <w:sz w:val="22"/>
                <w:szCs w:val="22"/>
              </w:rPr>
              <w:t>Рак молочной железы. Частота заболевания и предполагающие причины. Пути метастазирования. Стадии рака молочной железы, клиника и диагностика. Оперативные и комбинированные методы лечения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lastRenderedPageBreak/>
        <w:t xml:space="preserve">Государственный экзамен проводится устно. Государственный экзамен проводится в </w:t>
      </w:r>
      <w:r w:rsidR="001C6A1B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9B108B" w:rsidRPr="0037198D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198D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37198D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D01923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37198D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37198D">
        <w:rPr>
          <w:sz w:val="22"/>
          <w:szCs w:val="22"/>
        </w:rPr>
        <w:t xml:space="preserve">комплекте задания </w:t>
      </w:r>
      <w:r w:rsidR="009B108B" w:rsidRPr="0037198D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 xml:space="preserve">При формировании расписания устанавливаются перерывы между этапами государственного экзамена продолжительностью не менее </w:t>
      </w:r>
      <w:r w:rsidR="00D01923">
        <w:rPr>
          <w:sz w:val="22"/>
          <w:szCs w:val="22"/>
        </w:rPr>
        <w:t>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37198D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198D" w:rsidRPr="00C758E1" w:rsidTr="00257403">
        <w:tc>
          <w:tcPr>
            <w:tcW w:w="3507" w:type="pct"/>
          </w:tcPr>
          <w:p w:rsidR="0037198D" w:rsidRPr="00C758E1" w:rsidRDefault="0037198D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37198D" w:rsidRDefault="0037198D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C6630" w:rsidRPr="00C758E1" w:rsidTr="00257403">
        <w:tc>
          <w:tcPr>
            <w:tcW w:w="3507" w:type="pct"/>
          </w:tcPr>
          <w:p w:rsidR="00DC6630" w:rsidRDefault="00DC6630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DC6630" w:rsidRDefault="00DC663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1039FD" w:rsidRPr="001039FD" w:rsidRDefault="001039FD" w:rsidP="001039FD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1039FD">
        <w:rPr>
          <w:rFonts w:ascii="Times New Roman" w:hAnsi="Times New Roman"/>
          <w:bCs/>
        </w:rPr>
        <w:t xml:space="preserve">Автор пластики передней брюшной стенки при пупочной грыже </w:t>
      </w:r>
    </w:p>
    <w:p w:rsidR="001039FD" w:rsidRPr="001039FD" w:rsidRDefault="001039FD" w:rsidP="001039FD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hAnsi="Times New Roman"/>
          <w:bCs/>
        </w:rPr>
      </w:pPr>
      <w:proofErr w:type="spellStart"/>
      <w:r w:rsidRPr="001039FD">
        <w:rPr>
          <w:rFonts w:ascii="Times New Roman" w:hAnsi="Times New Roman"/>
          <w:bCs/>
        </w:rPr>
        <w:t>Спасокукоцкий</w:t>
      </w:r>
      <w:proofErr w:type="spellEnd"/>
    </w:p>
    <w:p w:rsidR="001039FD" w:rsidRPr="001039FD" w:rsidRDefault="001039FD" w:rsidP="001039FD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hAnsi="Times New Roman"/>
          <w:bCs/>
        </w:rPr>
      </w:pPr>
      <w:proofErr w:type="spellStart"/>
      <w:r w:rsidRPr="001039FD">
        <w:rPr>
          <w:rFonts w:ascii="Times New Roman" w:hAnsi="Times New Roman"/>
          <w:bCs/>
        </w:rPr>
        <w:t>Бассини</w:t>
      </w:r>
      <w:proofErr w:type="spellEnd"/>
    </w:p>
    <w:p w:rsidR="001039FD" w:rsidRPr="001039FD" w:rsidRDefault="001039FD" w:rsidP="001039FD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hAnsi="Times New Roman"/>
          <w:bCs/>
        </w:rPr>
      </w:pPr>
      <w:proofErr w:type="spellStart"/>
      <w:r w:rsidRPr="001039FD">
        <w:rPr>
          <w:rFonts w:ascii="Times New Roman" w:hAnsi="Times New Roman"/>
          <w:bCs/>
        </w:rPr>
        <w:t>Руджи</w:t>
      </w:r>
      <w:proofErr w:type="spellEnd"/>
    </w:p>
    <w:p w:rsidR="001039FD" w:rsidRPr="001039FD" w:rsidRDefault="001039FD" w:rsidP="001039FD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hAnsi="Times New Roman"/>
          <w:bCs/>
        </w:rPr>
      </w:pPr>
      <w:proofErr w:type="spellStart"/>
      <w:r w:rsidRPr="001039FD">
        <w:rPr>
          <w:rFonts w:ascii="Times New Roman" w:hAnsi="Times New Roman"/>
          <w:bCs/>
        </w:rPr>
        <w:t>Мейо</w:t>
      </w:r>
      <w:proofErr w:type="spellEnd"/>
      <w:r w:rsidRPr="001039FD">
        <w:rPr>
          <w:rFonts w:ascii="Times New Roman" w:hAnsi="Times New Roman"/>
          <w:bCs/>
        </w:rPr>
        <w:t>*</w:t>
      </w:r>
    </w:p>
    <w:p w:rsidR="001039FD" w:rsidRPr="001039FD" w:rsidRDefault="001039FD" w:rsidP="001039FD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hAnsi="Times New Roman"/>
          <w:bCs/>
        </w:rPr>
      </w:pPr>
      <w:r w:rsidRPr="001039FD">
        <w:rPr>
          <w:rFonts w:ascii="Times New Roman" w:hAnsi="Times New Roman"/>
          <w:bCs/>
        </w:rPr>
        <w:t>Напалков</w:t>
      </w:r>
    </w:p>
    <w:p w:rsidR="00DC6630" w:rsidRDefault="00DC6630" w:rsidP="00DC6630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Контрольные вопросы</w:t>
      </w:r>
    </w:p>
    <w:p w:rsidR="00DC6630" w:rsidRPr="00DC6630" w:rsidRDefault="00DC6630" w:rsidP="00DC663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1. </w:t>
      </w:r>
      <w:r w:rsidRPr="00DC6630">
        <w:rPr>
          <w:rFonts w:ascii="Times New Roman" w:eastAsia="Times New Roman" w:hAnsi="Times New Roman"/>
          <w:bCs/>
          <w:color w:val="000000"/>
          <w:lang w:eastAsia="ru-RU"/>
        </w:rPr>
        <w:t>Язвенная болезнь желудка и 12-перстной кишки. Показания к оперативному лечению и виды хирургических операций.</w:t>
      </w:r>
    </w:p>
    <w:p w:rsidR="00DC6630" w:rsidRPr="00DC6630" w:rsidRDefault="00DC6630" w:rsidP="00DC663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2. </w:t>
      </w:r>
      <w:r w:rsidRPr="00DC6630">
        <w:rPr>
          <w:rFonts w:ascii="Times New Roman" w:eastAsia="Times New Roman" w:hAnsi="Times New Roman"/>
          <w:bCs/>
          <w:color w:val="000000"/>
          <w:lang w:eastAsia="ru-RU"/>
        </w:rPr>
        <w:t>Перитонит. Этиология, патогенез, клиника, фазы течения, лечение.</w:t>
      </w:r>
    </w:p>
    <w:p w:rsidR="00DC6630" w:rsidRPr="00DC6630" w:rsidRDefault="00DC6630" w:rsidP="00DC663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3. </w:t>
      </w:r>
      <w:r w:rsidRPr="00DC6630">
        <w:rPr>
          <w:rFonts w:ascii="Times New Roman" w:eastAsia="Times New Roman" w:hAnsi="Times New Roman"/>
          <w:bCs/>
          <w:color w:val="000000"/>
          <w:lang w:eastAsia="ru-RU"/>
        </w:rPr>
        <w:t>Закрытые повреждения груди. Классификация и лечение.</w:t>
      </w:r>
    </w:p>
    <w:p w:rsidR="00DC6630" w:rsidRDefault="00DC6630" w:rsidP="00944581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37198D" w:rsidRDefault="0037198D" w:rsidP="00944581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Ситуационные задачи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lastRenderedPageBreak/>
        <w:t xml:space="preserve">В приемное отделение больницы доставлен больной, мужчина 35 лет с жалобами на сильную боль в </w:t>
      </w:r>
      <w:proofErr w:type="spellStart"/>
      <w:r w:rsidRPr="007260AD">
        <w:rPr>
          <w:rStyle w:val="afff2"/>
          <w:rFonts w:ascii="Times New Roman" w:hAnsi="Times New Roman"/>
          <w:bCs/>
        </w:rPr>
        <w:t>эпигастральной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области. В течение нескольких лет отмечает боли в </w:t>
      </w:r>
      <w:proofErr w:type="spellStart"/>
      <w:r w:rsidRPr="007260AD">
        <w:rPr>
          <w:rStyle w:val="afff2"/>
          <w:rFonts w:ascii="Times New Roman" w:hAnsi="Times New Roman"/>
          <w:bCs/>
        </w:rPr>
        <w:t>эпигастрии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, изжогу. Во время поездки в метро внезапно почувствовал резкую </w:t>
      </w:r>
      <w:proofErr w:type="gramStart"/>
      <w:r w:rsidRPr="007260AD">
        <w:rPr>
          <w:rStyle w:val="afff2"/>
          <w:rFonts w:ascii="Times New Roman" w:hAnsi="Times New Roman"/>
          <w:bCs/>
        </w:rPr>
        <w:t>боль</w:t>
      </w:r>
      <w:proofErr w:type="gramEnd"/>
      <w:r w:rsidRPr="007260AD">
        <w:rPr>
          <w:rStyle w:val="afff2"/>
          <w:rFonts w:ascii="Times New Roman" w:hAnsi="Times New Roman"/>
          <w:bCs/>
        </w:rPr>
        <w:t xml:space="preserve"> в верхних отделах живота; </w:t>
      </w:r>
      <w:proofErr w:type="gramStart"/>
      <w:r w:rsidRPr="007260AD">
        <w:rPr>
          <w:rStyle w:val="afff2"/>
          <w:rFonts w:ascii="Times New Roman" w:hAnsi="Times New Roman"/>
          <w:bCs/>
        </w:rPr>
        <w:t>которая</w:t>
      </w:r>
      <w:proofErr w:type="gramEnd"/>
      <w:r w:rsidRPr="007260AD">
        <w:rPr>
          <w:rStyle w:val="afff2"/>
          <w:rFonts w:ascii="Times New Roman" w:hAnsi="Times New Roman"/>
          <w:bCs/>
        </w:rPr>
        <w:t xml:space="preserve"> была настолько сильной, что на некоторое время пациент потерял сознание. Положение больного вынужденное: лежит на правом боку, приведя колени к животу. Язык сухой. При пальпации отмечается доскообразное напряжение мышц передней брюшной стенки. “Печеночная тупость” </w:t>
      </w:r>
      <w:proofErr w:type="spellStart"/>
      <w:r w:rsidRPr="007260AD">
        <w:rPr>
          <w:rStyle w:val="afff2"/>
          <w:rFonts w:ascii="Times New Roman" w:hAnsi="Times New Roman"/>
          <w:bCs/>
        </w:rPr>
        <w:t>перкуторно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не определяется.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/>
          <w:bCs/>
        </w:rPr>
      </w:pPr>
      <w:r w:rsidRPr="007260AD">
        <w:rPr>
          <w:rStyle w:val="afff2"/>
          <w:rFonts w:ascii="Times New Roman" w:hAnsi="Times New Roman"/>
          <w:b/>
          <w:bCs/>
        </w:rPr>
        <w:t>Вопрос: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>а). Ваш диагноз?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>б). С какими заболеваниями диагноз необходимо дифференцировать?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>в). Какими методами исследований можно подтвердить диагноз?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>г). Показана ли больному экстренная операция?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proofErr w:type="spellStart"/>
      <w:r w:rsidRPr="007260AD">
        <w:rPr>
          <w:rStyle w:val="afff2"/>
          <w:rFonts w:ascii="Times New Roman" w:hAnsi="Times New Roman"/>
          <w:bCs/>
        </w:rPr>
        <w:t>д</w:t>
      </w:r>
      <w:proofErr w:type="spellEnd"/>
      <w:r w:rsidRPr="007260AD">
        <w:rPr>
          <w:rStyle w:val="afff2"/>
          <w:rFonts w:ascii="Times New Roman" w:hAnsi="Times New Roman"/>
          <w:bCs/>
        </w:rPr>
        <w:t>). Какие операции применяют в данной ситуации?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/>
          <w:bCs/>
        </w:rPr>
      </w:pPr>
      <w:r w:rsidRPr="007260AD">
        <w:rPr>
          <w:rStyle w:val="afff2"/>
          <w:rFonts w:ascii="Times New Roman" w:hAnsi="Times New Roman"/>
          <w:b/>
          <w:bCs/>
        </w:rPr>
        <w:t>Ответ: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 xml:space="preserve">а). У больного клиническая картина </w:t>
      </w:r>
      <w:proofErr w:type="spellStart"/>
      <w:r w:rsidRPr="007260AD">
        <w:rPr>
          <w:rStyle w:val="afff2"/>
          <w:rFonts w:ascii="Times New Roman" w:hAnsi="Times New Roman"/>
          <w:bCs/>
        </w:rPr>
        <w:t>перфоративной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язвы </w:t>
      </w:r>
      <w:proofErr w:type="spellStart"/>
      <w:r w:rsidRPr="007260AD">
        <w:rPr>
          <w:rStyle w:val="afff2"/>
          <w:rFonts w:ascii="Times New Roman" w:hAnsi="Times New Roman"/>
          <w:bCs/>
        </w:rPr>
        <w:t>гастродуоденальной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зоны.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>б). Диагноз необходимо дифференцировать с острым панкреатитом, с разрывом селезёнки и острым холециститом.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>в). Диагноз подтверждается с помощью выполнения обзорной рентгенографии органов брюшной полости и ЭГДС.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r w:rsidRPr="007260AD">
        <w:rPr>
          <w:rStyle w:val="afff2"/>
          <w:rFonts w:ascii="Times New Roman" w:hAnsi="Times New Roman"/>
          <w:bCs/>
        </w:rPr>
        <w:t>г). Больному показана экстренная операция.</w:t>
      </w:r>
    </w:p>
    <w:p w:rsidR="007260AD" w:rsidRPr="007260AD" w:rsidRDefault="007260AD" w:rsidP="00DC6630">
      <w:pPr>
        <w:pStyle w:val="a8"/>
        <w:tabs>
          <w:tab w:val="left" w:pos="284"/>
        </w:tabs>
        <w:spacing w:after="0" w:line="240" w:lineRule="auto"/>
        <w:ind w:left="709"/>
        <w:jc w:val="both"/>
        <w:rPr>
          <w:rStyle w:val="afff2"/>
          <w:rFonts w:ascii="Times New Roman" w:hAnsi="Times New Roman"/>
          <w:bCs/>
        </w:rPr>
      </w:pPr>
      <w:proofErr w:type="spellStart"/>
      <w:r w:rsidRPr="007260AD">
        <w:rPr>
          <w:rStyle w:val="afff2"/>
          <w:rFonts w:ascii="Times New Roman" w:hAnsi="Times New Roman"/>
          <w:bCs/>
        </w:rPr>
        <w:t>д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). В подобной ситуации при наличии хронической язвы и отсутствии перитонита выполняют резекцию желудка, либо </w:t>
      </w:r>
      <w:proofErr w:type="spellStart"/>
      <w:r w:rsidRPr="007260AD">
        <w:rPr>
          <w:rStyle w:val="afff2"/>
          <w:rFonts w:ascii="Times New Roman" w:hAnsi="Times New Roman"/>
          <w:bCs/>
        </w:rPr>
        <w:t>ушивание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</w:t>
      </w:r>
      <w:proofErr w:type="spellStart"/>
      <w:r w:rsidRPr="007260AD">
        <w:rPr>
          <w:rStyle w:val="afff2"/>
          <w:rFonts w:ascii="Times New Roman" w:hAnsi="Times New Roman"/>
          <w:bCs/>
        </w:rPr>
        <w:t>перфоративной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язвы в связи с тяжелым состоянием больного и наличием перитонита, Распространён также метод – иссечение </w:t>
      </w:r>
      <w:proofErr w:type="spellStart"/>
      <w:r w:rsidRPr="007260AD">
        <w:rPr>
          <w:rStyle w:val="afff2"/>
          <w:rFonts w:ascii="Times New Roman" w:hAnsi="Times New Roman"/>
          <w:bCs/>
        </w:rPr>
        <w:t>перфоративной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язвы </w:t>
      </w:r>
      <w:proofErr w:type="gramStart"/>
      <w:r w:rsidRPr="007260AD">
        <w:rPr>
          <w:rStyle w:val="afff2"/>
          <w:rFonts w:ascii="Times New Roman" w:hAnsi="Times New Roman"/>
          <w:bCs/>
        </w:rPr>
        <w:t>со</w:t>
      </w:r>
      <w:proofErr w:type="gramEnd"/>
      <w:r w:rsidRPr="007260AD">
        <w:rPr>
          <w:rStyle w:val="afff2"/>
          <w:rFonts w:ascii="Times New Roman" w:hAnsi="Times New Roman"/>
          <w:bCs/>
        </w:rPr>
        <w:t xml:space="preserve"> стволовой или селективной </w:t>
      </w:r>
      <w:proofErr w:type="spellStart"/>
      <w:r w:rsidRPr="007260AD">
        <w:rPr>
          <w:rStyle w:val="afff2"/>
          <w:rFonts w:ascii="Times New Roman" w:hAnsi="Times New Roman"/>
          <w:bCs/>
        </w:rPr>
        <w:t>ваготомией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и </w:t>
      </w:r>
      <w:proofErr w:type="spellStart"/>
      <w:r w:rsidRPr="007260AD">
        <w:rPr>
          <w:rStyle w:val="afff2"/>
          <w:rFonts w:ascii="Times New Roman" w:hAnsi="Times New Roman"/>
          <w:bCs/>
        </w:rPr>
        <w:t>пилоропластикой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по </w:t>
      </w:r>
      <w:proofErr w:type="spellStart"/>
      <w:r w:rsidRPr="007260AD">
        <w:rPr>
          <w:rStyle w:val="afff2"/>
          <w:rFonts w:ascii="Times New Roman" w:hAnsi="Times New Roman"/>
          <w:bCs/>
        </w:rPr>
        <w:t>Гейнике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- Микуличу, </w:t>
      </w:r>
      <w:proofErr w:type="spellStart"/>
      <w:r w:rsidRPr="007260AD">
        <w:rPr>
          <w:rStyle w:val="afff2"/>
          <w:rFonts w:ascii="Times New Roman" w:hAnsi="Times New Roman"/>
          <w:bCs/>
        </w:rPr>
        <w:t>Финнею</w:t>
      </w:r>
      <w:proofErr w:type="spellEnd"/>
      <w:r w:rsidRPr="007260AD">
        <w:rPr>
          <w:rStyle w:val="afff2"/>
          <w:rFonts w:ascii="Times New Roman" w:hAnsi="Times New Roman"/>
          <w:bCs/>
        </w:rPr>
        <w:t xml:space="preserve"> или </w:t>
      </w:r>
      <w:proofErr w:type="spellStart"/>
      <w:r w:rsidRPr="007260AD">
        <w:rPr>
          <w:rStyle w:val="afff2"/>
          <w:rFonts w:ascii="Times New Roman" w:hAnsi="Times New Roman"/>
          <w:bCs/>
        </w:rPr>
        <w:t>Жабулею</w:t>
      </w:r>
      <w:proofErr w:type="spellEnd"/>
      <w:r w:rsidRPr="007260AD">
        <w:rPr>
          <w:rStyle w:val="afff2"/>
          <w:rFonts w:ascii="Times New Roman" w:hAnsi="Times New Roman"/>
          <w:bCs/>
        </w:rPr>
        <w:t>.</w:t>
      </w:r>
    </w:p>
    <w:p w:rsidR="007260AD" w:rsidRPr="0037198D" w:rsidRDefault="007260AD" w:rsidP="00944581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5B54B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</w:t>
            </w:r>
            <w:r w:rsidRPr="00404657">
              <w:rPr>
                <w:sz w:val="22"/>
                <w:szCs w:val="22"/>
              </w:rPr>
              <w:lastRenderedPageBreak/>
              <w:t>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201" w:rsidRPr="00C758E1" w:rsidTr="00642E8E">
        <w:tc>
          <w:tcPr>
            <w:tcW w:w="272" w:type="pct"/>
          </w:tcPr>
          <w:p w:rsidR="006F1201" w:rsidRPr="00C758E1" w:rsidRDefault="006F120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F1201" w:rsidRDefault="006F1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6F1201" w:rsidRPr="00C758E1" w:rsidTr="00642E8E">
        <w:tc>
          <w:tcPr>
            <w:tcW w:w="272" w:type="pct"/>
          </w:tcPr>
          <w:p w:rsidR="006F1201" w:rsidRPr="00C758E1" w:rsidRDefault="006F120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F1201" w:rsidRDefault="006F1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Хирургические болезни : учебник для стомат. фак-ов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узов / под ред. М. Д. Дибирова. - М.: СИМК, 2014. - 215 с.: ил.</w:t>
            </w:r>
          </w:p>
        </w:tc>
      </w:tr>
      <w:tr w:rsidR="006F1201" w:rsidRPr="00C758E1" w:rsidTr="00642E8E">
        <w:tc>
          <w:tcPr>
            <w:tcW w:w="272" w:type="pct"/>
          </w:tcPr>
          <w:p w:rsidR="006F1201" w:rsidRPr="00C758E1" w:rsidRDefault="006F120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F1201" w:rsidRDefault="006F1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6F1201" w:rsidRPr="00C758E1" w:rsidTr="00642E8E">
        <w:tc>
          <w:tcPr>
            <w:tcW w:w="272" w:type="pct"/>
          </w:tcPr>
          <w:p w:rsidR="006F1201" w:rsidRPr="00C758E1" w:rsidRDefault="006F120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F1201" w:rsidRDefault="006F12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Базовые хирургические навыки / под ред. И. И. Кагана. – 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ГЭОТАР-Медиа, 2015. – 220 с. : ил. </w:t>
            </w:r>
          </w:p>
        </w:tc>
      </w:tr>
      <w:tr w:rsidR="006F1201" w:rsidRPr="00C758E1" w:rsidTr="00642E8E">
        <w:tc>
          <w:tcPr>
            <w:tcW w:w="272" w:type="pct"/>
          </w:tcPr>
          <w:p w:rsidR="006F1201" w:rsidRPr="00C758E1" w:rsidRDefault="006F120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F1201" w:rsidRDefault="006F12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1201">
              <w:rPr>
                <w:rStyle w:val="afff1"/>
                <w:b w:val="0"/>
              </w:rPr>
              <w:t xml:space="preserve">     Хирургия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расслоения аорты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типа /Ю.В. Белов, Р.Н. Комаров, Н. Ю. Стогний. - М.: МИА, 2014. - 90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цв.ил. </w:t>
            </w:r>
          </w:p>
        </w:tc>
      </w:tr>
      <w:tr w:rsidR="006F1201" w:rsidRPr="00C758E1" w:rsidTr="00642E8E">
        <w:tc>
          <w:tcPr>
            <w:tcW w:w="272" w:type="pct"/>
          </w:tcPr>
          <w:p w:rsidR="006F1201" w:rsidRPr="00C758E1" w:rsidRDefault="006F1201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F1201" w:rsidRDefault="006F1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Хирургия</w:t>
            </w:r>
            <w:r>
              <w:rPr>
                <w:rStyle w:val="afff1"/>
              </w:rPr>
              <w:t xml:space="preserve"> </w:t>
            </w:r>
            <w:r w:rsidRPr="006F1201">
              <w:rPr>
                <w:rStyle w:val="afff1"/>
                <w:b w:val="0"/>
              </w:rPr>
              <w:t>геморрагического инсульта</w:t>
            </w:r>
            <w:r>
              <w:rPr>
                <w:rFonts w:ascii="Times New Roman" w:hAnsi="Times New Roman"/>
              </w:rPr>
              <w:t xml:space="preserve">: монография / В.Г. Крылов [и др.]. - М.: Медицина, 2012. - 334 с.: ил. 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7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7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4B2319" w:rsidRPr="00C758E1" w:rsidTr="00935317">
        <w:tc>
          <w:tcPr>
            <w:tcW w:w="260" w:type="pct"/>
          </w:tcPr>
          <w:p w:rsidR="004B2319" w:rsidRPr="00C758E1" w:rsidRDefault="004B2319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B2319" w:rsidRPr="00E1110A" w:rsidRDefault="004B2319" w:rsidP="006F0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</w:t>
            </w:r>
            <w:r w:rsidRPr="00E1110A">
              <w:rPr>
                <w:rFonts w:ascii="Times New Roman" w:hAnsi="Times New Roman"/>
              </w:rPr>
              <w:t>Российское общество хирургов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55" w:type="pct"/>
          </w:tcPr>
          <w:p w:rsidR="004B2319" w:rsidRPr="00E1110A" w:rsidRDefault="004B2319" w:rsidP="006F08BE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1110A">
              <w:rPr>
                <w:rFonts w:ascii="Times New Roman" w:hAnsi="Times New Roman"/>
                <w:lang w:val="en-US"/>
              </w:rPr>
              <w:t>www.surgeons.su</w:t>
            </w:r>
          </w:p>
        </w:tc>
      </w:tr>
      <w:tr w:rsidR="004B2319" w:rsidRPr="00C758E1" w:rsidTr="00935317">
        <w:tc>
          <w:tcPr>
            <w:tcW w:w="260" w:type="pct"/>
          </w:tcPr>
          <w:p w:rsidR="004B2319" w:rsidRPr="00C758E1" w:rsidRDefault="004B2319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B2319" w:rsidRPr="00E1110A" w:rsidRDefault="004B2319" w:rsidP="006F0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«Российское общество эндоскопических хирургов»</w:t>
            </w:r>
          </w:p>
        </w:tc>
        <w:tc>
          <w:tcPr>
            <w:tcW w:w="2455" w:type="pct"/>
          </w:tcPr>
          <w:p w:rsidR="004B2319" w:rsidRPr="00E1110A" w:rsidRDefault="004B2319" w:rsidP="006F08BE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www.laporoscopy.ru</w:t>
            </w:r>
          </w:p>
        </w:tc>
      </w:tr>
      <w:tr w:rsidR="004B2319" w:rsidRPr="00C758E1" w:rsidTr="00935317">
        <w:tc>
          <w:tcPr>
            <w:tcW w:w="260" w:type="pct"/>
          </w:tcPr>
          <w:p w:rsidR="004B2319" w:rsidRPr="00C758E1" w:rsidRDefault="004B2319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4B2319" w:rsidRPr="00E1110A" w:rsidRDefault="004B2319" w:rsidP="006F0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«российское общество онкопроктологов»</w:t>
            </w:r>
          </w:p>
        </w:tc>
        <w:tc>
          <w:tcPr>
            <w:tcW w:w="2455" w:type="pct"/>
          </w:tcPr>
          <w:p w:rsidR="004B2319" w:rsidRPr="00E1110A" w:rsidRDefault="004B2319" w:rsidP="006F08B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www.oncoproct.ru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D0192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4B2319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2C4222">
              <w:rPr>
                <w:rFonts w:ascii="Times New Roman" w:hAnsi="Times New Roman"/>
              </w:rPr>
              <w:t xml:space="preserve">ГКБ им. С.И. </w:t>
            </w:r>
            <w:proofErr w:type="spellStart"/>
            <w:r w:rsidRPr="002C4222">
              <w:rPr>
                <w:rFonts w:ascii="Times New Roman" w:hAnsi="Times New Roman"/>
              </w:rPr>
              <w:t>Спасокукоцкого</w:t>
            </w:r>
            <w:proofErr w:type="spellEnd"/>
            <w:r w:rsidRPr="002C4222">
              <w:rPr>
                <w:rFonts w:ascii="Times New Roman" w:hAnsi="Times New Roman"/>
              </w:rPr>
              <w:t>, ул. Вучетича 21., 5 корпус, 1 этаж</w:t>
            </w:r>
          </w:p>
        </w:tc>
      </w:tr>
      <w:tr w:rsidR="004B2319" w:rsidRPr="00C758E1" w:rsidTr="001113D4">
        <w:tc>
          <w:tcPr>
            <w:tcW w:w="272" w:type="pct"/>
          </w:tcPr>
          <w:p w:rsidR="004B2319" w:rsidRPr="00C758E1" w:rsidRDefault="004B2319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B2319" w:rsidRDefault="004B2319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МГМСУ им. А.И. Евдокимова (Москва, </w:t>
            </w:r>
            <w:r w:rsidRPr="00681A36">
              <w:rPr>
                <w:rFonts w:ascii="Times New Roman" w:hAnsi="Times New Roman"/>
                <w:color w:val="000000"/>
              </w:rPr>
              <w:t>ул. Делегатская, д. 20, 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1A3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81A36">
              <w:rPr>
                <w:rFonts w:ascii="Times New Roman" w:hAnsi="Times New Roman"/>
                <w:color w:val="000000"/>
              </w:rPr>
              <w:t xml:space="preserve"> компьютерный класс</w:t>
            </w:r>
            <w:r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06" w:rsidRDefault="00A92F06" w:rsidP="00617194">
      <w:pPr>
        <w:spacing w:after="0" w:line="240" w:lineRule="auto"/>
      </w:pPr>
      <w:r>
        <w:separator/>
      </w:r>
    </w:p>
  </w:endnote>
  <w:endnote w:type="continuationSeparator" w:id="0">
    <w:p w:rsidR="00A92F06" w:rsidRDefault="00A92F0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D3" w:rsidRDefault="006604D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094417" w:rsidP="00F0123E">
    <w:pPr>
      <w:pStyle w:val="af0"/>
      <w:jc w:val="right"/>
    </w:pPr>
    <w:fldSimple w:instr=" PAGE   \* MERGEFORMAT ">
      <w:r w:rsidR="001C6A1B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06" w:rsidRDefault="00A92F06" w:rsidP="00617194">
      <w:pPr>
        <w:spacing w:after="0" w:line="240" w:lineRule="auto"/>
      </w:pPr>
      <w:r>
        <w:separator/>
      </w:r>
    </w:p>
  </w:footnote>
  <w:footnote w:type="continuationSeparator" w:id="0">
    <w:p w:rsidR="00A92F06" w:rsidRDefault="00A92F06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D3" w:rsidRDefault="006604D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C324EF" w:rsidRDefault="00871219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31.08.67 Хирургия</w:t>
    </w:r>
    <w:r w:rsidR="006604D3">
      <w:rPr>
        <w:i/>
        <w:sz w:val="16"/>
        <w:szCs w:val="16"/>
      </w:rPr>
      <w:t xml:space="preserve"> - ГИА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D3" w:rsidRDefault="006604D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5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7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9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9D38EC"/>
    <w:multiLevelType w:val="hybridMultilevel"/>
    <w:tmpl w:val="F0E880A8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18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17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7F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94417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0F267F"/>
    <w:rsid w:val="001039FD"/>
    <w:rsid w:val="00104984"/>
    <w:rsid w:val="001113D4"/>
    <w:rsid w:val="001144EF"/>
    <w:rsid w:val="00117BAA"/>
    <w:rsid w:val="00117F13"/>
    <w:rsid w:val="00123422"/>
    <w:rsid w:val="00124BD0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6A1B"/>
    <w:rsid w:val="001C72DF"/>
    <w:rsid w:val="001D40E4"/>
    <w:rsid w:val="001E3793"/>
    <w:rsid w:val="001F14BC"/>
    <w:rsid w:val="00201858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7198D"/>
    <w:rsid w:val="00391823"/>
    <w:rsid w:val="00396254"/>
    <w:rsid w:val="003C2EDB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A45B2"/>
    <w:rsid w:val="004B2319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04D3"/>
    <w:rsid w:val="00661862"/>
    <w:rsid w:val="006666A4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6F1201"/>
    <w:rsid w:val="0070439D"/>
    <w:rsid w:val="00705E62"/>
    <w:rsid w:val="00706A17"/>
    <w:rsid w:val="00706C54"/>
    <w:rsid w:val="007106B4"/>
    <w:rsid w:val="00714652"/>
    <w:rsid w:val="007202D7"/>
    <w:rsid w:val="007260AD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71219"/>
    <w:rsid w:val="00884DAE"/>
    <w:rsid w:val="00887874"/>
    <w:rsid w:val="0089247F"/>
    <w:rsid w:val="008A2B12"/>
    <w:rsid w:val="008A7479"/>
    <w:rsid w:val="008C165F"/>
    <w:rsid w:val="008C2833"/>
    <w:rsid w:val="008C45D1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92F06"/>
    <w:rsid w:val="00AA2C61"/>
    <w:rsid w:val="00AA5925"/>
    <w:rsid w:val="00AB26FF"/>
    <w:rsid w:val="00AB7C9E"/>
    <w:rsid w:val="00AD1262"/>
    <w:rsid w:val="00B141AC"/>
    <w:rsid w:val="00B3087C"/>
    <w:rsid w:val="00B56A93"/>
    <w:rsid w:val="00B60D84"/>
    <w:rsid w:val="00B709D0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D30D5"/>
    <w:rsid w:val="00CD5700"/>
    <w:rsid w:val="00CE22FD"/>
    <w:rsid w:val="00CE30BC"/>
    <w:rsid w:val="00D01923"/>
    <w:rsid w:val="00D12577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C6630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f2">
    <w:name w:val="Основной шрифт"/>
    <w:uiPriority w:val="99"/>
    <w:rsid w:val="0072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24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510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524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536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77124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1BC1501992FAFE89E24974C1FB11153D3h9m0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88;&#1076;&#1080;&#1085;&#1072;&#1090;&#1091;&#1088;&#1072;\_&#1052;&#1040;&#1050;&#1045;&#1058;&#1067;%20&#1054;&#1088;&#1076;&#1080;&#1085;&#1072;&#1090;&#1091;&#1088;&#1072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D2C0-CB0C-42D2-964F-E9A2C335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39</TotalTime>
  <Pages>9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pustovalovda@hotmail.com</cp:lastModifiedBy>
  <cp:revision>11</cp:revision>
  <cp:lastPrinted>2015-10-19T09:40:00Z</cp:lastPrinted>
  <dcterms:created xsi:type="dcterms:W3CDTF">2015-10-29T11:10:00Z</dcterms:created>
  <dcterms:modified xsi:type="dcterms:W3CDTF">2016-03-24T13:19:00Z</dcterms:modified>
</cp:coreProperties>
</file>