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39" w:rsidRDefault="00BE3E87" w:rsidP="00BE3E87">
      <w:pPr>
        <w:pStyle w:val="a3"/>
        <w:spacing w:before="101" w:line="276" w:lineRule="auto"/>
        <w:jc w:val="center"/>
        <w:rPr>
          <w:rFonts w:ascii="Times New Roman" w:hAnsi="Times New Roman" w:cs="Times New Roman"/>
          <w:b/>
        </w:rPr>
      </w:pPr>
      <w:r w:rsidRPr="00A26839">
        <w:rPr>
          <w:rFonts w:ascii="Times New Roman" w:hAnsi="Times New Roman" w:cs="Times New Roman"/>
          <w:b/>
        </w:rPr>
        <w:t>ПРОГРАММА 25-ОЙ СЕССИИ</w:t>
      </w:r>
      <w:r w:rsidR="00A26839" w:rsidRPr="00A26839">
        <w:rPr>
          <w:rFonts w:ascii="Times New Roman" w:hAnsi="Times New Roman" w:cs="Times New Roman"/>
          <w:b/>
        </w:rPr>
        <w:t xml:space="preserve"> АМБУЛАТОРНОГО ПРИЕМА </w:t>
      </w:r>
    </w:p>
    <w:p w:rsidR="00A26839" w:rsidRPr="00A26839" w:rsidRDefault="00A26839" w:rsidP="00BE3E87">
      <w:pPr>
        <w:pStyle w:val="a3"/>
        <w:spacing w:before="101"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26839">
        <w:rPr>
          <w:rFonts w:ascii="Times New Roman" w:hAnsi="Times New Roman" w:cs="Times New Roman"/>
          <w:b/>
        </w:rPr>
        <w:t>«ЭПОХА АМБУЛАТОРНОГО ПРОСВЕЩЕНИЯ»</w:t>
      </w:r>
    </w:p>
    <w:p w:rsidR="0026596A" w:rsidRPr="00E72D42" w:rsidRDefault="0026596A" w:rsidP="00A26839">
      <w:pPr>
        <w:pStyle w:val="a3"/>
        <w:spacing w:line="276" w:lineRule="auto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8118"/>
      </w:tblGrid>
      <w:tr w:rsidR="0026596A" w:rsidRPr="00E72D42" w:rsidTr="003F7EEE">
        <w:trPr>
          <w:trHeight w:val="343"/>
        </w:trPr>
        <w:tc>
          <w:tcPr>
            <w:tcW w:w="1454" w:type="dxa"/>
          </w:tcPr>
          <w:p w:rsidR="002A3551" w:rsidRPr="00E72D42" w:rsidRDefault="00AC57BA" w:rsidP="00E72D42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8118" w:type="dxa"/>
          </w:tcPr>
          <w:p w:rsidR="002A3551" w:rsidRPr="00E72D42" w:rsidRDefault="00AC57BA" w:rsidP="00E72D42">
            <w:pPr>
              <w:pStyle w:val="TableParagraph"/>
              <w:spacing w:line="276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</w:p>
        </w:tc>
      </w:tr>
      <w:tr w:rsidR="0026596A" w:rsidRPr="00E72D42" w:rsidTr="00E72D42">
        <w:trPr>
          <w:trHeight w:val="2365"/>
        </w:trPr>
        <w:tc>
          <w:tcPr>
            <w:tcW w:w="1454" w:type="dxa"/>
          </w:tcPr>
          <w:p w:rsidR="002A3551" w:rsidRPr="00E72D42" w:rsidRDefault="00AC57BA" w:rsidP="00E72D42">
            <w:pPr>
              <w:pStyle w:val="TableParagraph"/>
              <w:spacing w:before="171" w:line="276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8.30-9.30</w:t>
            </w:r>
          </w:p>
        </w:tc>
        <w:tc>
          <w:tcPr>
            <w:tcW w:w="8118" w:type="dxa"/>
          </w:tcPr>
          <w:p w:rsidR="002A3551" w:rsidRPr="00E72D42" w:rsidRDefault="00AC57BA" w:rsidP="00E72D42">
            <w:pPr>
              <w:pStyle w:val="a3"/>
              <w:spacing w:line="276" w:lineRule="auto"/>
              <w:ind w:left="106"/>
              <w:rPr>
                <w:rFonts w:ascii="Times New Roman" w:hAnsi="Times New Roman" w:cs="Times New Roman"/>
              </w:rPr>
            </w:pPr>
            <w:r w:rsidRPr="00E72D42">
              <w:rPr>
                <w:rFonts w:ascii="Times New Roman" w:hAnsi="Times New Roman" w:cs="Times New Roman"/>
              </w:rPr>
              <w:t>Клинико-анатомическая конференция на тему:</w:t>
            </w:r>
          </w:p>
          <w:p w:rsidR="002A3551" w:rsidRPr="00E72D42" w:rsidRDefault="00AC57BA" w:rsidP="00E72D42">
            <w:pPr>
              <w:pStyle w:val="a3"/>
              <w:spacing w:line="276" w:lineRule="auto"/>
              <w:ind w:left="106"/>
              <w:rPr>
                <w:rFonts w:ascii="Times New Roman" w:hAnsi="Times New Roman" w:cs="Times New Roman"/>
              </w:rPr>
            </w:pPr>
            <w:r w:rsidRPr="00E72D42">
              <w:rPr>
                <w:rFonts w:ascii="Times New Roman" w:hAnsi="Times New Roman" w:cs="Times New Roman"/>
              </w:rPr>
              <w:t>«</w:t>
            </w:r>
            <w:proofErr w:type="spellStart"/>
            <w:r w:rsidRPr="00E72D42">
              <w:rPr>
                <w:rFonts w:ascii="Times New Roman" w:hAnsi="Times New Roman" w:cs="Times New Roman"/>
              </w:rPr>
              <w:t>Гастроэзофагеальная</w:t>
            </w:r>
            <w:proofErr w:type="spellEnd"/>
            <w:r w:rsidRPr="00E72D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D42">
              <w:rPr>
                <w:rFonts w:ascii="Times New Roman" w:hAnsi="Times New Roman" w:cs="Times New Roman"/>
              </w:rPr>
              <w:t>рефлюксная</w:t>
            </w:r>
            <w:proofErr w:type="spellEnd"/>
            <w:r w:rsidRPr="00E72D42">
              <w:rPr>
                <w:rFonts w:ascii="Times New Roman" w:hAnsi="Times New Roman" w:cs="Times New Roman"/>
              </w:rPr>
              <w:t xml:space="preserve"> болезнь»</w:t>
            </w:r>
          </w:p>
          <w:p w:rsidR="003B3A09" w:rsidRDefault="00AC57BA" w:rsidP="00E72D42">
            <w:pPr>
              <w:pStyle w:val="a3"/>
              <w:spacing w:line="276" w:lineRule="auto"/>
              <w:ind w:left="106"/>
              <w:rPr>
                <w:rFonts w:ascii="Times New Roman" w:hAnsi="Times New Roman" w:cs="Times New Roman"/>
              </w:rPr>
            </w:pPr>
            <w:r w:rsidRPr="00E72D42">
              <w:rPr>
                <w:rFonts w:ascii="Times New Roman" w:hAnsi="Times New Roman" w:cs="Times New Roman"/>
              </w:rPr>
              <w:t xml:space="preserve">Сопредседатели: профессор </w:t>
            </w:r>
            <w:proofErr w:type="spellStart"/>
            <w:r w:rsidRPr="00E72D42">
              <w:rPr>
                <w:rFonts w:ascii="Times New Roman" w:hAnsi="Times New Roman" w:cs="Times New Roman"/>
              </w:rPr>
              <w:t>Верткин</w:t>
            </w:r>
            <w:proofErr w:type="spellEnd"/>
            <w:r w:rsidRPr="00E72D42">
              <w:rPr>
                <w:rFonts w:ascii="Times New Roman" w:hAnsi="Times New Roman" w:cs="Times New Roman"/>
              </w:rPr>
              <w:t xml:space="preserve"> А.Л., профессо</w:t>
            </w:r>
            <w:r w:rsidR="006416CE" w:rsidRPr="00E72D42">
              <w:rPr>
                <w:rFonts w:ascii="Times New Roman" w:hAnsi="Times New Roman" w:cs="Times New Roman"/>
              </w:rPr>
              <w:t xml:space="preserve">р </w:t>
            </w:r>
            <w:proofErr w:type="spellStart"/>
            <w:r w:rsidR="006416CE" w:rsidRPr="00E72D42">
              <w:rPr>
                <w:rFonts w:ascii="Times New Roman" w:hAnsi="Times New Roman" w:cs="Times New Roman"/>
              </w:rPr>
              <w:t>Зайратьянц</w:t>
            </w:r>
            <w:proofErr w:type="spellEnd"/>
            <w:r w:rsidR="006416CE" w:rsidRPr="00E72D42">
              <w:rPr>
                <w:rFonts w:ascii="Times New Roman" w:hAnsi="Times New Roman" w:cs="Times New Roman"/>
              </w:rPr>
              <w:t xml:space="preserve"> О.В. </w:t>
            </w:r>
          </w:p>
          <w:p w:rsidR="003B3A09" w:rsidRDefault="003B3A09" w:rsidP="003B3A09">
            <w:pPr>
              <w:pStyle w:val="a3"/>
              <w:spacing w:line="276" w:lineRule="auto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Лечащий врач-терапевт: </w:t>
            </w:r>
            <w:proofErr w:type="spellStart"/>
            <w:r>
              <w:rPr>
                <w:rFonts w:ascii="Times New Roman" w:hAnsi="Times New Roman" w:cs="Times New Roman"/>
              </w:rPr>
              <w:t>Кебина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  <w:p w:rsidR="003B3A09" w:rsidRDefault="003B3A09" w:rsidP="003B3A09">
            <w:pPr>
              <w:pStyle w:val="a3"/>
              <w:spacing w:line="276" w:lineRule="auto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Лечащий врач-хирург: </w:t>
            </w:r>
            <w:proofErr w:type="spellStart"/>
            <w:r>
              <w:rPr>
                <w:rFonts w:ascii="Times New Roman" w:hAnsi="Times New Roman" w:cs="Times New Roman"/>
              </w:rPr>
              <w:t>Ерени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2A3551" w:rsidRPr="00E72D42" w:rsidRDefault="00AC57BA" w:rsidP="003B3A09">
            <w:pPr>
              <w:pStyle w:val="a3"/>
              <w:spacing w:line="276" w:lineRule="auto"/>
              <w:ind w:left="106"/>
              <w:rPr>
                <w:rFonts w:ascii="Times New Roman" w:hAnsi="Times New Roman" w:cs="Times New Roman"/>
              </w:rPr>
            </w:pPr>
            <w:r w:rsidRPr="00E72D42">
              <w:rPr>
                <w:rFonts w:ascii="Times New Roman" w:hAnsi="Times New Roman" w:cs="Times New Roman"/>
              </w:rPr>
              <w:t>Рецензент: к.м.н.</w:t>
            </w:r>
            <w:r w:rsidR="004E5D37" w:rsidRPr="00E72D42">
              <w:rPr>
                <w:rFonts w:ascii="Times New Roman" w:hAnsi="Times New Roman" w:cs="Times New Roman"/>
              </w:rPr>
              <w:t>, доцент</w:t>
            </w:r>
            <w:r w:rsidRPr="00E72D42">
              <w:rPr>
                <w:rFonts w:ascii="Times New Roman" w:hAnsi="Times New Roman" w:cs="Times New Roman"/>
              </w:rPr>
              <w:t xml:space="preserve"> Вовк Е.И.</w:t>
            </w:r>
          </w:p>
          <w:p w:rsidR="002A3551" w:rsidRPr="00E72D42" w:rsidRDefault="00AC57BA" w:rsidP="00E72D42">
            <w:pPr>
              <w:pStyle w:val="a3"/>
              <w:spacing w:line="276" w:lineRule="auto"/>
              <w:ind w:left="106"/>
              <w:rPr>
                <w:rFonts w:ascii="Times New Roman" w:hAnsi="Times New Roman" w:cs="Times New Roman"/>
              </w:rPr>
            </w:pPr>
            <w:r w:rsidRPr="00E72D42">
              <w:rPr>
                <w:rFonts w:ascii="Times New Roman" w:hAnsi="Times New Roman" w:cs="Times New Roman"/>
              </w:rPr>
              <w:t>На разборе конкретного больного и результатов аутопсии будут рассмотрены вопросы классификации и основных проявлений эрозивных повреждений слизистой, преимущественно верхних отделов желудочно-кишечного тракта, клинических рекомендаций по ведению больных с целью профилактики острых</w:t>
            </w:r>
          </w:p>
          <w:p w:rsidR="002A3551" w:rsidRPr="00E72D42" w:rsidRDefault="00AC57BA" w:rsidP="00E72D42">
            <w:pPr>
              <w:pStyle w:val="TableParagraph"/>
              <w:spacing w:line="276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повреждений слизистой желудка и кишечника у терапевтических больных</w:t>
            </w:r>
          </w:p>
        </w:tc>
      </w:tr>
      <w:tr w:rsidR="0026596A" w:rsidRPr="00E72D42" w:rsidTr="00E72D42">
        <w:trPr>
          <w:trHeight w:val="70"/>
        </w:trPr>
        <w:tc>
          <w:tcPr>
            <w:tcW w:w="1454" w:type="dxa"/>
          </w:tcPr>
          <w:p w:rsidR="002A3551" w:rsidRPr="00E72D42" w:rsidRDefault="00AC57BA" w:rsidP="00B16CED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9.45-10.00</w:t>
            </w:r>
          </w:p>
        </w:tc>
        <w:tc>
          <w:tcPr>
            <w:tcW w:w="8118" w:type="dxa"/>
          </w:tcPr>
          <w:p w:rsidR="002A3551" w:rsidRPr="00E72D42" w:rsidRDefault="00AC57BA" w:rsidP="00B16CED">
            <w:pPr>
              <w:pStyle w:val="TableParagraph"/>
              <w:spacing w:line="276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Перерыв, посещение выставки и</w:t>
            </w:r>
            <w:r w:rsidR="00E309AE" w:rsidRPr="00E72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701A" w:rsidRPr="00E72D42">
              <w:rPr>
                <w:rFonts w:ascii="Times New Roman" w:hAnsi="Times New Roman" w:cs="Times New Roman"/>
                <w:sz w:val="20"/>
                <w:szCs w:val="20"/>
              </w:rPr>
              <w:t>специальной экспозиции «Парк А</w:t>
            </w: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мбулаторного периода»</w:t>
            </w:r>
          </w:p>
        </w:tc>
      </w:tr>
      <w:tr w:rsidR="0026596A" w:rsidRPr="00E72D42" w:rsidTr="00E72D42">
        <w:trPr>
          <w:trHeight w:val="695"/>
        </w:trPr>
        <w:tc>
          <w:tcPr>
            <w:tcW w:w="1454" w:type="dxa"/>
          </w:tcPr>
          <w:p w:rsidR="002A3551" w:rsidRPr="00E72D42" w:rsidRDefault="00AC57BA" w:rsidP="00B16CED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</w:tc>
        <w:tc>
          <w:tcPr>
            <w:tcW w:w="8118" w:type="dxa"/>
          </w:tcPr>
          <w:p w:rsidR="002A3551" w:rsidRPr="00E72D42" w:rsidRDefault="00AC57BA" w:rsidP="00B16CED">
            <w:pPr>
              <w:pStyle w:val="TableParagraph"/>
              <w:spacing w:line="276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Открытие сессии</w:t>
            </w:r>
          </w:p>
          <w:p w:rsidR="00E72D42" w:rsidRDefault="00AC57BA" w:rsidP="00B16CED">
            <w:pPr>
              <w:pStyle w:val="TableParagraph"/>
              <w:spacing w:line="276" w:lineRule="auto"/>
              <w:ind w:left="106" w:right="2024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новых материалов РОО «Амбулаторный врач» </w:t>
            </w:r>
          </w:p>
          <w:p w:rsidR="002A3551" w:rsidRPr="00E72D42" w:rsidRDefault="00AC57BA" w:rsidP="00B16CED">
            <w:pPr>
              <w:pStyle w:val="TableParagraph"/>
              <w:spacing w:line="276" w:lineRule="auto"/>
              <w:ind w:left="106" w:right="20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Верткин</w:t>
            </w:r>
            <w:proofErr w:type="spellEnd"/>
            <w:r w:rsidRPr="00E72D42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</w:tr>
      <w:tr w:rsidR="0026596A" w:rsidRPr="00E72D42" w:rsidTr="00E72D42">
        <w:trPr>
          <w:trHeight w:val="422"/>
        </w:trPr>
        <w:tc>
          <w:tcPr>
            <w:tcW w:w="1454" w:type="dxa"/>
          </w:tcPr>
          <w:p w:rsidR="002A3551" w:rsidRPr="00E72D42" w:rsidRDefault="00AC57BA" w:rsidP="00E72D42">
            <w:pPr>
              <w:pStyle w:val="TableParagraph"/>
              <w:spacing w:before="171" w:line="276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</w:tc>
        <w:tc>
          <w:tcPr>
            <w:tcW w:w="8118" w:type="dxa"/>
          </w:tcPr>
          <w:p w:rsidR="002A3551" w:rsidRPr="00E72D42" w:rsidRDefault="00AC57BA" w:rsidP="00E72D42">
            <w:pPr>
              <w:pStyle w:val="TableParagraph"/>
              <w:spacing w:line="276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 xml:space="preserve">Доклад </w:t>
            </w:r>
            <w:r w:rsidR="006F0712" w:rsidRPr="00E72D42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профессора </w:t>
            </w:r>
            <w:proofErr w:type="spellStart"/>
            <w:r w:rsidR="006F0712" w:rsidRPr="00E72D42">
              <w:rPr>
                <w:rFonts w:ascii="Times New Roman" w:hAnsi="Times New Roman" w:cs="Times New Roman"/>
                <w:sz w:val="20"/>
                <w:szCs w:val="20"/>
              </w:rPr>
              <w:t>Чичасовой</w:t>
            </w:r>
            <w:proofErr w:type="spellEnd"/>
            <w:r w:rsidR="006F0712" w:rsidRPr="00E72D42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 xml:space="preserve"> на тему: «</w:t>
            </w:r>
            <w:r w:rsidR="006F0712" w:rsidRPr="00E72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ar-SA"/>
              </w:rPr>
              <w:t>Консервативная терап</w:t>
            </w:r>
            <w:r w:rsidR="00E72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ar-SA"/>
              </w:rPr>
              <w:t>ия остеоартрита: имеет ли успех</w:t>
            </w:r>
            <w:r w:rsidR="006F0712" w:rsidRPr="00E72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ar-SA"/>
              </w:rPr>
              <w:t>?</w:t>
            </w: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E5D37" w:rsidRPr="00E72D42" w:rsidRDefault="004E5D37" w:rsidP="00E72D42">
            <w:pPr>
              <w:pStyle w:val="TableParagraph"/>
              <w:spacing w:line="276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В докладе будет представлен современный, научно обоснованный взгляд на проблему остеоартрита, даны чёткие рекомендации по раннему выявлению этого заболевания на этапе первичного звена, сформулированы конкретные показания для привлечения ревматолога к лечебно-диагностическому процессу</w:t>
            </w:r>
          </w:p>
        </w:tc>
      </w:tr>
      <w:tr w:rsidR="0026596A" w:rsidRPr="00E72D42" w:rsidTr="003F7EEE">
        <w:trPr>
          <w:trHeight w:val="688"/>
        </w:trPr>
        <w:tc>
          <w:tcPr>
            <w:tcW w:w="1454" w:type="dxa"/>
          </w:tcPr>
          <w:p w:rsidR="0026596A" w:rsidRPr="00E72D42" w:rsidRDefault="0026596A" w:rsidP="00E72D42">
            <w:pPr>
              <w:pStyle w:val="TableParagraph"/>
              <w:spacing w:before="171" w:line="276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10.40-11.20</w:t>
            </w:r>
          </w:p>
        </w:tc>
        <w:tc>
          <w:tcPr>
            <w:tcW w:w="8118" w:type="dxa"/>
          </w:tcPr>
          <w:p w:rsidR="0026596A" w:rsidRPr="00E72D42" w:rsidRDefault="0026596A" w:rsidP="00E72D42">
            <w:pPr>
              <w:pStyle w:val="TableParagraph"/>
              <w:spacing w:line="276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 xml:space="preserve">Доклад академика РАН </w:t>
            </w:r>
            <w:proofErr w:type="spellStart"/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Маева</w:t>
            </w:r>
            <w:proofErr w:type="spellEnd"/>
            <w:r w:rsidRPr="00E72D42">
              <w:rPr>
                <w:rFonts w:ascii="Times New Roman" w:hAnsi="Times New Roman" w:cs="Times New Roman"/>
                <w:sz w:val="20"/>
                <w:szCs w:val="20"/>
              </w:rPr>
              <w:t xml:space="preserve"> И.В. на тему: «Гастроэнтеролог – терапевту: все о хроническом панкреатите»</w:t>
            </w:r>
          </w:p>
          <w:p w:rsidR="0026596A" w:rsidRPr="00E72D42" w:rsidRDefault="0026596A" w:rsidP="00E72D42">
            <w:pPr>
              <w:pStyle w:val="TableParagraph"/>
              <w:spacing w:before="136" w:line="276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В докладе будут представлены данные самых последних отечественных и зарубежных исследований в области гастроэнтерологии, сформулированы четкие рекомендации по ранней диагностике и фармакотерапии наиболее распространённых заболеваний и патологических состояний органов ЖКТ, обозначены «стигмы» гастроэнтерологической патологии на амбулаторном приеме в первичном звене, а также сформулированы конкретные показания для консультации гастроэнтеролога</w:t>
            </w:r>
          </w:p>
        </w:tc>
      </w:tr>
      <w:tr w:rsidR="0026596A" w:rsidRPr="00E72D42" w:rsidTr="003F7EEE">
        <w:trPr>
          <w:trHeight w:val="688"/>
        </w:trPr>
        <w:tc>
          <w:tcPr>
            <w:tcW w:w="1454" w:type="dxa"/>
          </w:tcPr>
          <w:p w:rsidR="0026596A" w:rsidRPr="00E72D42" w:rsidRDefault="0026596A" w:rsidP="00E72D42">
            <w:pPr>
              <w:pStyle w:val="TableParagraph"/>
              <w:spacing w:before="171" w:line="276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8118" w:type="dxa"/>
          </w:tcPr>
          <w:p w:rsidR="0026596A" w:rsidRPr="00E72D42" w:rsidRDefault="0026596A" w:rsidP="00E72D42">
            <w:pPr>
              <w:spacing w:line="276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Доклад профессора Данилова А.Б. на тему: «</w:t>
            </w:r>
            <w:r w:rsidR="00907D00" w:rsidRPr="00E72D42">
              <w:rPr>
                <w:rFonts w:ascii="Times New Roman" w:hAnsi="Times New Roman" w:cs="Times New Roman"/>
                <w:sz w:val="20"/>
                <w:szCs w:val="20"/>
              </w:rPr>
              <w:t>Междисциплинарная неврология: что важно знать терапевту о нервных болезнях?</w:t>
            </w: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6596A" w:rsidRPr="00E72D42" w:rsidRDefault="0026596A" w:rsidP="00E72D42">
            <w:pPr>
              <w:pStyle w:val="TableParagraph"/>
              <w:spacing w:before="1" w:line="276" w:lineRule="auto"/>
              <w:ind w:left="106" w:right="1056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В докладе будут представлены данные самых последних отечественных и зарубежных исследований в области неврологии, сформулированы четкие рекомендации по ранней диагностике и фармакотерапии наиболее распространённых заболеваний и патологических состояний ЦНС, а также периферических нервов, обозначены «стигмы» неврологической патологии на амбулаторном приеме в первичном звене, а также сформулированы конкретные показания для консультации невролога</w:t>
            </w:r>
          </w:p>
        </w:tc>
      </w:tr>
      <w:tr w:rsidR="0026596A" w:rsidRPr="00E72D42" w:rsidTr="003F7EEE">
        <w:trPr>
          <w:trHeight w:val="688"/>
        </w:trPr>
        <w:tc>
          <w:tcPr>
            <w:tcW w:w="1454" w:type="dxa"/>
          </w:tcPr>
          <w:p w:rsidR="0026596A" w:rsidRPr="00E72D42" w:rsidRDefault="0026596A" w:rsidP="00E72D42">
            <w:pPr>
              <w:pStyle w:val="TableParagraph"/>
              <w:spacing w:before="171" w:line="276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11.50-12.</w:t>
            </w:r>
            <w:r w:rsidR="006155F8" w:rsidRPr="00E72D4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118" w:type="dxa"/>
          </w:tcPr>
          <w:p w:rsidR="0026596A" w:rsidRPr="00E72D42" w:rsidRDefault="006F0712" w:rsidP="00E72D42">
            <w:pPr>
              <w:pStyle w:val="TableParagraph"/>
              <w:spacing w:line="276" w:lineRule="auto"/>
              <w:ind w:left="106" w:right="670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6596A" w:rsidRPr="00E72D42">
              <w:rPr>
                <w:rFonts w:ascii="Times New Roman" w:hAnsi="Times New Roman" w:cs="Times New Roman"/>
                <w:sz w:val="20"/>
                <w:szCs w:val="20"/>
              </w:rPr>
              <w:t>резентация кабинета «Рак легкого»</w:t>
            </w:r>
          </w:p>
          <w:p w:rsidR="0026596A" w:rsidRPr="00E72D42" w:rsidRDefault="006F0712" w:rsidP="00E72D42">
            <w:pPr>
              <w:pStyle w:val="TableParagraph"/>
              <w:spacing w:before="4" w:line="276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6596A" w:rsidRPr="00E72D42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6596A" w:rsidRPr="00E72D42">
              <w:rPr>
                <w:rFonts w:ascii="Times New Roman" w:hAnsi="Times New Roman" w:cs="Times New Roman"/>
                <w:sz w:val="20"/>
                <w:szCs w:val="20"/>
              </w:rPr>
              <w:t xml:space="preserve">т представлены данные </w:t>
            </w: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26596A" w:rsidRPr="00E72D42">
              <w:rPr>
                <w:rFonts w:ascii="Times New Roman" w:hAnsi="Times New Roman" w:cs="Times New Roman"/>
                <w:sz w:val="20"/>
                <w:szCs w:val="20"/>
              </w:rPr>
              <w:t>самых последних отечественных и зарубежных исследований в области рака лёгкого, сформулированы четкие рекомендации по ранней диагностике этого заболевания на амбулаторном приеме в первичном звене</w:t>
            </w:r>
            <w:r w:rsidR="006155F8" w:rsidRPr="00E72D4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26596A" w:rsidRPr="00E72D42">
              <w:rPr>
                <w:rFonts w:ascii="Times New Roman" w:hAnsi="Times New Roman" w:cs="Times New Roman"/>
                <w:sz w:val="20"/>
                <w:szCs w:val="20"/>
              </w:rPr>
              <w:t>сформулированы показания для консультации онколога</w:t>
            </w:r>
          </w:p>
          <w:p w:rsidR="0026596A" w:rsidRPr="00E72D42" w:rsidRDefault="0026596A" w:rsidP="00E72D42">
            <w:pPr>
              <w:pStyle w:val="TableParagraph"/>
              <w:spacing w:line="276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  <w:proofErr w:type="spellStart"/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Верткин</w:t>
            </w:r>
            <w:proofErr w:type="spellEnd"/>
            <w:r w:rsidRPr="00E72D42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</w:tr>
      <w:tr w:rsidR="00B058AE" w:rsidRPr="00E72D42" w:rsidTr="003F7EEE">
        <w:trPr>
          <w:trHeight w:val="688"/>
        </w:trPr>
        <w:tc>
          <w:tcPr>
            <w:tcW w:w="1454" w:type="dxa"/>
          </w:tcPr>
          <w:p w:rsidR="00B058AE" w:rsidRPr="00E72D42" w:rsidRDefault="00B058AE" w:rsidP="00E72D42">
            <w:pPr>
              <w:pStyle w:val="TableParagraph"/>
              <w:spacing w:before="171" w:line="276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6155F8" w:rsidRPr="00E72D4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-13.</w:t>
            </w:r>
            <w:r w:rsidR="006155F8" w:rsidRPr="00E72D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18" w:type="dxa"/>
          </w:tcPr>
          <w:p w:rsidR="006155F8" w:rsidRPr="00E72D42" w:rsidRDefault="00B058AE" w:rsidP="00E72D42">
            <w:pPr>
              <w:pStyle w:val="TableParagraph"/>
              <w:spacing w:line="276" w:lineRule="auto"/>
              <w:ind w:left="106" w:right="5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 xml:space="preserve">Симпозиум - </w:t>
            </w:r>
            <w:proofErr w:type="spellStart"/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Интермедиа</w:t>
            </w:r>
            <w:proofErr w:type="spellEnd"/>
            <w:r w:rsidRPr="00E72D4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155F8" w:rsidRPr="00E72D42">
              <w:rPr>
                <w:rFonts w:ascii="Times New Roman" w:hAnsi="Times New Roman" w:cs="Times New Roman"/>
                <w:sz w:val="20"/>
                <w:szCs w:val="20"/>
              </w:rPr>
              <w:t>«Между нами мальчиками говоря»: Урологический пациент на приеме у терапевта</w:t>
            </w:r>
          </w:p>
          <w:p w:rsidR="00B058AE" w:rsidRPr="00E72D42" w:rsidRDefault="006155F8" w:rsidP="00E72D42">
            <w:pPr>
              <w:pStyle w:val="TableParagraph"/>
              <w:spacing w:line="276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 xml:space="preserve">В докладе будут представлены данные самых последних отечественных и зарубежных исследований в области наиболее распространенных урологических заболеваний и </w:t>
            </w:r>
            <w:r w:rsidRPr="00E72D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патологических состояний в амбулаторно-поликлинической практике (доброкачественная гиперплазия предстательной железы, </w:t>
            </w:r>
            <w:proofErr w:type="spellStart"/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эректильная</w:t>
            </w:r>
            <w:proofErr w:type="spellEnd"/>
            <w:r w:rsidRPr="00E72D42">
              <w:rPr>
                <w:rFonts w:ascii="Times New Roman" w:hAnsi="Times New Roman" w:cs="Times New Roman"/>
                <w:sz w:val="20"/>
                <w:szCs w:val="20"/>
              </w:rPr>
              <w:t xml:space="preserve"> дисфункция, </w:t>
            </w:r>
            <w:proofErr w:type="spellStart"/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гипогонадизм</w:t>
            </w:r>
            <w:proofErr w:type="spellEnd"/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), сформулированы четкие рекомендации по дополнительным методам обследования (функциональным и инструментальным), находящихся в зоне компетенции терапевта и/или врача общей практики, обозначены «стигмы» урологической патологии на амбулаторном приеме в первичном звене, сформулированы конкретные показания для консультации уролога, а также даны методические рекомендации пациентам для самоконтроля мужского здоровья</w:t>
            </w:r>
          </w:p>
          <w:p w:rsidR="006155F8" w:rsidRPr="00E72D42" w:rsidRDefault="006155F8" w:rsidP="00E72D42">
            <w:pPr>
              <w:pStyle w:val="TableParagraph"/>
              <w:spacing w:line="276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В интермедии принимают участие артисты московских театров</w:t>
            </w:r>
          </w:p>
        </w:tc>
      </w:tr>
      <w:tr w:rsidR="006155F8" w:rsidRPr="00E72D42" w:rsidTr="00B058AE">
        <w:trPr>
          <w:trHeight w:val="403"/>
        </w:trPr>
        <w:tc>
          <w:tcPr>
            <w:tcW w:w="1454" w:type="dxa"/>
          </w:tcPr>
          <w:p w:rsidR="006155F8" w:rsidRPr="00E72D42" w:rsidRDefault="00E72D42" w:rsidP="00E72D42">
            <w:pPr>
              <w:pStyle w:val="TableParagraph"/>
              <w:spacing w:before="171" w:line="276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13.20-14.15</w:t>
            </w:r>
          </w:p>
        </w:tc>
        <w:tc>
          <w:tcPr>
            <w:tcW w:w="8118" w:type="dxa"/>
          </w:tcPr>
          <w:p w:rsidR="006155F8" w:rsidRPr="00E72D42" w:rsidRDefault="006155F8" w:rsidP="00E72D42">
            <w:pPr>
              <w:pStyle w:val="TableParagraph"/>
              <w:spacing w:line="276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Вопросы к лекторам/докладчикам.</w:t>
            </w:r>
          </w:p>
          <w:p w:rsidR="006155F8" w:rsidRPr="00E72D42" w:rsidRDefault="006155F8" w:rsidP="00E72D42">
            <w:pPr>
              <w:pStyle w:val="TableParagraph"/>
              <w:spacing w:line="276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Кофе-брейк, посещение выставки и «Парка амбулаторного периода»</w:t>
            </w:r>
          </w:p>
          <w:p w:rsidR="006155F8" w:rsidRPr="00E72D42" w:rsidRDefault="006155F8" w:rsidP="00E72D42">
            <w:pPr>
              <w:pStyle w:val="TableParagraph"/>
              <w:spacing w:line="276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Показательное занятие с фитнесс тренером</w:t>
            </w:r>
          </w:p>
        </w:tc>
      </w:tr>
      <w:tr w:rsidR="006155F8" w:rsidRPr="00E72D42" w:rsidTr="00B058AE">
        <w:trPr>
          <w:trHeight w:val="403"/>
        </w:trPr>
        <w:tc>
          <w:tcPr>
            <w:tcW w:w="1454" w:type="dxa"/>
          </w:tcPr>
          <w:p w:rsidR="006155F8" w:rsidRPr="00E72D42" w:rsidRDefault="006155F8" w:rsidP="00E72D42">
            <w:pPr>
              <w:pStyle w:val="TableParagraph"/>
              <w:spacing w:before="171" w:line="276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1F1DC9" w:rsidRPr="00E72D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 xml:space="preserve"> – 14.30</w:t>
            </w:r>
          </w:p>
        </w:tc>
        <w:tc>
          <w:tcPr>
            <w:tcW w:w="8118" w:type="dxa"/>
          </w:tcPr>
          <w:p w:rsidR="001F1DC9" w:rsidRPr="00E72D42" w:rsidRDefault="001F1DC9" w:rsidP="00E72D42">
            <w:pPr>
              <w:spacing w:line="276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 xml:space="preserve">"Лекарственное обеспечение </w:t>
            </w:r>
            <w:proofErr w:type="spellStart"/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онкогематологических</w:t>
            </w:r>
            <w:proofErr w:type="spellEnd"/>
            <w:r w:rsidRPr="00E72D42">
              <w:rPr>
                <w:rFonts w:ascii="Times New Roman" w:hAnsi="Times New Roman" w:cs="Times New Roman"/>
                <w:sz w:val="20"/>
                <w:szCs w:val="20"/>
              </w:rPr>
              <w:t xml:space="preserve"> пациентов на амбулаторном этапе: проблемы и пути решения"</w:t>
            </w:r>
            <w:r w:rsidR="005F40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6155F8" w:rsidRPr="00E72D42" w:rsidRDefault="001F1DC9" w:rsidP="00E72D42">
            <w:pPr>
              <w:spacing w:line="276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2D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Профессор </w:t>
            </w:r>
            <w:proofErr w:type="spellStart"/>
            <w:r w:rsidRPr="00E72D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Верткин</w:t>
            </w:r>
            <w:proofErr w:type="spellEnd"/>
            <w:r w:rsidRPr="00E72D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А.Л.</w:t>
            </w:r>
          </w:p>
        </w:tc>
      </w:tr>
      <w:tr w:rsidR="006155F8" w:rsidRPr="00E72D42" w:rsidTr="00B058AE">
        <w:trPr>
          <w:trHeight w:val="403"/>
        </w:trPr>
        <w:tc>
          <w:tcPr>
            <w:tcW w:w="1454" w:type="dxa"/>
          </w:tcPr>
          <w:p w:rsidR="006155F8" w:rsidRPr="00E72D42" w:rsidRDefault="006155F8" w:rsidP="00E72D42">
            <w:pPr>
              <w:pStyle w:val="TableParagraph"/>
              <w:spacing w:before="171" w:line="276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14.30 – 1</w:t>
            </w:r>
            <w:r w:rsidR="001F1DC9" w:rsidRPr="00E72D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F1DC9" w:rsidRPr="00E72D4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118" w:type="dxa"/>
          </w:tcPr>
          <w:p w:rsidR="006155F8" w:rsidRPr="00E72D42" w:rsidRDefault="001F1DC9" w:rsidP="00E72D42">
            <w:pPr>
              <w:spacing w:line="276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2D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Льготы при назначении </w:t>
            </w:r>
            <w:r w:rsidR="00E72D42" w:rsidRPr="00E72D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лекарственных</w:t>
            </w:r>
            <w:r w:rsidRPr="00E72D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средств</w:t>
            </w:r>
          </w:p>
          <w:p w:rsidR="001F1DC9" w:rsidRPr="00E72D42" w:rsidRDefault="003B3A09" w:rsidP="00E72D42">
            <w:pPr>
              <w:spacing w:line="276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Профессор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Верткин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А.Л.</w:t>
            </w:r>
          </w:p>
        </w:tc>
      </w:tr>
      <w:tr w:rsidR="001F1DC9" w:rsidRPr="00E72D42" w:rsidTr="00B058AE">
        <w:trPr>
          <w:trHeight w:val="403"/>
        </w:trPr>
        <w:tc>
          <w:tcPr>
            <w:tcW w:w="1454" w:type="dxa"/>
          </w:tcPr>
          <w:p w:rsidR="001F1DC9" w:rsidRPr="00E72D42" w:rsidRDefault="001F1DC9" w:rsidP="00E72D42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14.45-15.15</w:t>
            </w:r>
          </w:p>
        </w:tc>
        <w:tc>
          <w:tcPr>
            <w:tcW w:w="8118" w:type="dxa"/>
          </w:tcPr>
          <w:p w:rsidR="001F1DC9" w:rsidRPr="00E72D42" w:rsidRDefault="001F1DC9" w:rsidP="00E72D42">
            <w:pPr>
              <w:spacing w:line="276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Лекция Дубининой Т.В. «Остеохондроза нет. И точка»</w:t>
            </w:r>
            <w:r w:rsidR="00B16CED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F1DC9" w:rsidRPr="00E72D42" w:rsidTr="00194848">
        <w:trPr>
          <w:trHeight w:val="353"/>
        </w:trPr>
        <w:tc>
          <w:tcPr>
            <w:tcW w:w="1454" w:type="dxa"/>
          </w:tcPr>
          <w:p w:rsidR="001F1DC9" w:rsidRPr="00E72D42" w:rsidRDefault="001F1DC9" w:rsidP="00E72D42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15.15-15.30</w:t>
            </w:r>
          </w:p>
        </w:tc>
        <w:tc>
          <w:tcPr>
            <w:tcW w:w="8118" w:type="dxa"/>
          </w:tcPr>
          <w:p w:rsidR="001F1DC9" w:rsidRPr="00E72D42" w:rsidRDefault="001F1DC9" w:rsidP="00E72D42">
            <w:pPr>
              <w:spacing w:line="276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2D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Лекция Сергеева А.В. на тему: Скелетно-мышечная боль – новые возможности терапии</w:t>
            </w:r>
            <w:r w:rsidR="005F40F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**</w:t>
            </w:r>
          </w:p>
        </w:tc>
      </w:tr>
      <w:tr w:rsidR="001F1DC9" w:rsidRPr="00E72D42" w:rsidTr="00E72D42">
        <w:trPr>
          <w:trHeight w:val="187"/>
        </w:trPr>
        <w:tc>
          <w:tcPr>
            <w:tcW w:w="1454" w:type="dxa"/>
          </w:tcPr>
          <w:p w:rsidR="001F1DC9" w:rsidRPr="00E72D42" w:rsidRDefault="001F1DC9" w:rsidP="00E72D42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15.30-15.45</w:t>
            </w:r>
          </w:p>
        </w:tc>
        <w:tc>
          <w:tcPr>
            <w:tcW w:w="8118" w:type="dxa"/>
          </w:tcPr>
          <w:p w:rsidR="001F1DC9" w:rsidRPr="00E72D42" w:rsidRDefault="001F1DC9" w:rsidP="00E72D42">
            <w:pPr>
              <w:spacing w:line="276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2D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Лекция профессора </w:t>
            </w:r>
            <w:proofErr w:type="spellStart"/>
            <w:r w:rsidRPr="00E72D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Ушкаловой</w:t>
            </w:r>
            <w:proofErr w:type="spellEnd"/>
            <w:r w:rsidRPr="00E72D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Е.А. на тему: К вопросу о безопасности НПВП</w:t>
            </w:r>
            <w:r w:rsidR="005F40F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**</w:t>
            </w:r>
          </w:p>
        </w:tc>
      </w:tr>
      <w:tr w:rsidR="001F1DC9" w:rsidRPr="00E72D42" w:rsidTr="00B058AE">
        <w:trPr>
          <w:trHeight w:val="211"/>
        </w:trPr>
        <w:tc>
          <w:tcPr>
            <w:tcW w:w="1454" w:type="dxa"/>
          </w:tcPr>
          <w:p w:rsidR="001F1DC9" w:rsidRPr="00E72D42" w:rsidRDefault="001F1DC9" w:rsidP="00E72D42">
            <w:pPr>
              <w:pStyle w:val="TableParagraph"/>
              <w:spacing w:before="171" w:line="276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15.45-17.00</w:t>
            </w:r>
          </w:p>
        </w:tc>
        <w:tc>
          <w:tcPr>
            <w:tcW w:w="8118" w:type="dxa"/>
          </w:tcPr>
          <w:p w:rsidR="001F1DC9" w:rsidRPr="00E72D42" w:rsidRDefault="001F1DC9" w:rsidP="00E72D42">
            <w:pPr>
              <w:pStyle w:val="TableParagraph"/>
              <w:spacing w:line="276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Новости амбулаторной фармакотерапии:</w:t>
            </w:r>
          </w:p>
          <w:p w:rsidR="001F1DC9" w:rsidRPr="00E72D42" w:rsidRDefault="001F1DC9" w:rsidP="00E72D42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При хронической обструктивной болезни легких</w:t>
            </w:r>
          </w:p>
          <w:p w:rsidR="001F1DC9" w:rsidRPr="00E72D42" w:rsidRDefault="001F1DC9" w:rsidP="00E72D42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При заболеваниях сердечно-сосудистой системы</w:t>
            </w:r>
          </w:p>
          <w:p w:rsidR="001F1DC9" w:rsidRPr="00E72D42" w:rsidRDefault="001F1DC9" w:rsidP="00E72D42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В неврологии</w:t>
            </w:r>
          </w:p>
          <w:p w:rsidR="001F1DC9" w:rsidRPr="00E72D42" w:rsidRDefault="001F1DC9" w:rsidP="00E72D42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 xml:space="preserve">В гастроэнтерологии: </w:t>
            </w:r>
            <w:r w:rsidRPr="00E72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ar-SA"/>
              </w:rPr>
              <w:t xml:space="preserve">«Почему необходима коррекция и модуляция кишечной микрофлоры у пациентов </w:t>
            </w:r>
            <w:proofErr w:type="spellStart"/>
            <w:r w:rsidRPr="00E72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ar-SA"/>
              </w:rPr>
              <w:t>дивертикулярной</w:t>
            </w:r>
            <w:proofErr w:type="spellEnd"/>
            <w:r w:rsidRPr="00E72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ar-SA"/>
              </w:rPr>
              <w:t xml:space="preserve"> болезнью толстой кишки?»</w:t>
            </w:r>
          </w:p>
          <w:p w:rsidR="001F1DC9" w:rsidRPr="00E72D42" w:rsidRDefault="001F1DC9" w:rsidP="00E72D42">
            <w:pPr>
              <w:pStyle w:val="TableParagraph"/>
              <w:spacing w:before="17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  <w:proofErr w:type="spellStart"/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Верткин</w:t>
            </w:r>
            <w:proofErr w:type="spellEnd"/>
            <w:r w:rsidRPr="00E72D42">
              <w:rPr>
                <w:rFonts w:ascii="Times New Roman" w:hAnsi="Times New Roman" w:cs="Times New Roman"/>
                <w:sz w:val="20"/>
                <w:szCs w:val="20"/>
              </w:rPr>
              <w:t xml:space="preserve"> А.Л.  </w:t>
            </w:r>
          </w:p>
        </w:tc>
      </w:tr>
      <w:tr w:rsidR="001F1DC9" w:rsidRPr="00E72D42" w:rsidTr="003F7EEE">
        <w:trPr>
          <w:trHeight w:val="688"/>
        </w:trPr>
        <w:tc>
          <w:tcPr>
            <w:tcW w:w="1454" w:type="dxa"/>
          </w:tcPr>
          <w:p w:rsidR="001F1DC9" w:rsidRPr="00E72D42" w:rsidRDefault="001F1DC9" w:rsidP="00E72D42">
            <w:pPr>
              <w:pStyle w:val="TableParagraph"/>
              <w:spacing w:before="171" w:line="276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8118" w:type="dxa"/>
          </w:tcPr>
          <w:p w:rsidR="001F1DC9" w:rsidRPr="00E72D42" w:rsidRDefault="001F1DC9" w:rsidP="00E72D42">
            <w:pPr>
              <w:pStyle w:val="TableParagraph"/>
              <w:spacing w:line="276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ЗАКРЫТИЕ СЕССИИ</w:t>
            </w:r>
          </w:p>
          <w:p w:rsidR="001F1DC9" w:rsidRDefault="001F1DC9" w:rsidP="00E72D42">
            <w:pPr>
              <w:pStyle w:val="TableParagraph"/>
              <w:spacing w:line="276" w:lineRule="auto"/>
              <w:ind w:left="106" w:right="255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 xml:space="preserve">Очередные </w:t>
            </w:r>
            <w:r w:rsidRPr="00E72D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книжные новинки</w:t>
            </w: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 xml:space="preserve"> из серии «Б</w:t>
            </w:r>
            <w:r w:rsidR="00E72D42">
              <w:rPr>
                <w:rFonts w:ascii="Times New Roman" w:hAnsi="Times New Roman" w:cs="Times New Roman"/>
                <w:sz w:val="20"/>
                <w:szCs w:val="20"/>
              </w:rPr>
              <w:t xml:space="preserve">иблиотека амбулаторного врача»: </w:t>
            </w: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Инфекционные з</w:t>
            </w:r>
            <w:r w:rsidR="00E72D42">
              <w:rPr>
                <w:rFonts w:ascii="Times New Roman" w:hAnsi="Times New Roman" w:cs="Times New Roman"/>
                <w:sz w:val="20"/>
                <w:szCs w:val="20"/>
              </w:rPr>
              <w:t>аболевания в практике терапевта</w:t>
            </w:r>
          </w:p>
          <w:p w:rsidR="00E72D42" w:rsidRPr="00E72D42" w:rsidRDefault="00E72D42" w:rsidP="00E72D42">
            <w:pPr>
              <w:pStyle w:val="TableParagraph"/>
              <w:spacing w:line="276" w:lineRule="auto"/>
              <w:ind w:left="106" w:right="25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DC9" w:rsidRPr="00E72D42" w:rsidRDefault="001F1DC9" w:rsidP="00E72D42">
            <w:pPr>
              <w:pStyle w:val="TableParagraph"/>
              <w:spacing w:line="276" w:lineRule="auto"/>
              <w:ind w:left="10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Маршруты образования: </w:t>
            </w:r>
          </w:p>
          <w:p w:rsidR="001F1DC9" w:rsidRPr="00E72D42" w:rsidRDefault="00E72D42" w:rsidP="00E72D42">
            <w:pPr>
              <w:pStyle w:val="TableParagraph"/>
              <w:numPr>
                <w:ilvl w:val="0"/>
                <w:numId w:val="1"/>
              </w:numPr>
              <w:tabs>
                <w:tab w:val="left" w:pos="803"/>
                <w:tab w:val="left" w:pos="804"/>
              </w:tabs>
              <w:spacing w:before="114" w:line="276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F1DC9" w:rsidRPr="00E72D42">
              <w:rPr>
                <w:rFonts w:ascii="Times New Roman" w:hAnsi="Times New Roman" w:cs="Times New Roman"/>
                <w:sz w:val="20"/>
                <w:szCs w:val="20"/>
              </w:rPr>
              <w:t>Основные синдромы и симптомы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F1DC9" w:rsidRPr="00E72D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Гипертоническая болезнь</w:t>
            </w:r>
          </w:p>
          <w:p w:rsidR="001F1DC9" w:rsidRPr="00E72D42" w:rsidRDefault="00E72D42" w:rsidP="00E72D42">
            <w:pPr>
              <w:pStyle w:val="TableParagraph"/>
              <w:numPr>
                <w:ilvl w:val="0"/>
                <w:numId w:val="1"/>
              </w:numPr>
              <w:tabs>
                <w:tab w:val="left" w:pos="803"/>
                <w:tab w:val="left" w:pos="804"/>
              </w:tabs>
              <w:spacing w:line="276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1DC9" w:rsidRPr="00E72D42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птимизация амбулаторного приема»: Желудочно-кишечные кровотечения</w:t>
            </w:r>
          </w:p>
          <w:p w:rsidR="00E72D42" w:rsidRDefault="001F1DC9" w:rsidP="00E72D42">
            <w:pPr>
              <w:pStyle w:val="TableParagraph"/>
              <w:numPr>
                <w:ilvl w:val="0"/>
                <w:numId w:val="1"/>
              </w:numPr>
              <w:tabs>
                <w:tab w:val="left" w:pos="803"/>
                <w:tab w:val="left" w:pos="804"/>
              </w:tabs>
              <w:spacing w:line="276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«Пропедевтика внутренних</w:t>
            </w:r>
            <w:r w:rsidRPr="00E72D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болезней»</w:t>
            </w:r>
            <w:r w:rsidR="00E72D42">
              <w:rPr>
                <w:rFonts w:ascii="Times New Roman" w:hAnsi="Times New Roman" w:cs="Times New Roman"/>
                <w:sz w:val="20"/>
                <w:szCs w:val="20"/>
              </w:rPr>
              <w:t>: Онкологические (злокачественные) заболевания</w:t>
            </w:r>
          </w:p>
          <w:p w:rsidR="00E72D42" w:rsidRPr="003B3A09" w:rsidRDefault="00E72D42" w:rsidP="003B3A09">
            <w:pPr>
              <w:pStyle w:val="TableParagraph"/>
              <w:numPr>
                <w:ilvl w:val="0"/>
                <w:numId w:val="1"/>
              </w:numPr>
              <w:tabs>
                <w:tab w:val="left" w:pos="803"/>
                <w:tab w:val="left" w:pos="804"/>
              </w:tabs>
              <w:spacing w:line="276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«Кабинет амбулаторного терапевта»:</w:t>
            </w:r>
            <w:r w:rsidR="003B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3A09">
              <w:rPr>
                <w:rFonts w:ascii="Times New Roman" w:hAnsi="Times New Roman" w:cs="Times New Roman"/>
                <w:sz w:val="20"/>
                <w:szCs w:val="20"/>
              </w:rPr>
              <w:t>Дифференциальная диагностика хронической обструктивной болезни легких (ХОБЛ)</w:t>
            </w:r>
          </w:p>
          <w:p w:rsidR="00E72D42" w:rsidRDefault="003B3A09" w:rsidP="00E72D42">
            <w:pPr>
              <w:pStyle w:val="TableParagraph"/>
              <w:numPr>
                <w:ilvl w:val="0"/>
                <w:numId w:val="1"/>
              </w:numPr>
              <w:tabs>
                <w:tab w:val="left" w:pos="803"/>
                <w:tab w:val="left" w:pos="804"/>
              </w:tabs>
              <w:spacing w:line="276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посмотреть больного за 12 минут»: Урологический пациент на приеме у терапевта</w:t>
            </w:r>
          </w:p>
          <w:p w:rsidR="00E72D42" w:rsidRPr="00E72D42" w:rsidRDefault="00E72D42" w:rsidP="00E72D42">
            <w:pPr>
              <w:pStyle w:val="TableParagraph"/>
              <w:numPr>
                <w:ilvl w:val="0"/>
                <w:numId w:val="1"/>
              </w:numPr>
              <w:tabs>
                <w:tab w:val="left" w:pos="803"/>
                <w:tab w:val="left" w:pos="804"/>
              </w:tabs>
              <w:spacing w:line="276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DC9" w:rsidRPr="00E72D42" w:rsidRDefault="001F1DC9" w:rsidP="00E72D42">
            <w:pPr>
              <w:pStyle w:val="TableParagraph"/>
              <w:spacing w:line="276" w:lineRule="auto"/>
              <w:ind w:left="106" w:right="995" w:firstLine="4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«Алгоритмы по диагностике и лечени</w:t>
            </w:r>
            <w:r w:rsidR="00E72D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ю больных с социально значимыми </w:t>
            </w:r>
            <w:r w:rsidRPr="00E72D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заболеваниями»:</w:t>
            </w:r>
          </w:p>
          <w:p w:rsidR="001F1DC9" w:rsidRPr="00E72D42" w:rsidRDefault="001F1DC9" w:rsidP="003B3A09">
            <w:pPr>
              <w:pStyle w:val="TableParagraph"/>
              <w:spacing w:line="276" w:lineRule="auto"/>
              <w:ind w:right="995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Фенотипы остеоартрита</w:t>
            </w:r>
          </w:p>
          <w:p w:rsidR="001F1DC9" w:rsidRPr="00E72D42" w:rsidRDefault="00E72D42" w:rsidP="003B3A09">
            <w:pPr>
              <w:pStyle w:val="TableParagraph"/>
              <w:spacing w:before="1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 xml:space="preserve">Выбор </w:t>
            </w:r>
            <w:proofErr w:type="spellStart"/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сахароснижающего</w:t>
            </w:r>
            <w:proofErr w:type="spellEnd"/>
            <w:r w:rsidRPr="00E72D42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препарата у пациентов с </w:t>
            </w:r>
            <w:proofErr w:type="spellStart"/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  <w:r w:rsidRPr="00E72D42">
              <w:rPr>
                <w:rFonts w:ascii="Times New Roman" w:hAnsi="Times New Roman" w:cs="Times New Roman"/>
                <w:sz w:val="20"/>
                <w:szCs w:val="20"/>
              </w:rPr>
              <w:t xml:space="preserve"> 2 типа </w:t>
            </w:r>
          </w:p>
          <w:p w:rsidR="00E72D42" w:rsidRPr="00E72D42" w:rsidRDefault="00E72D42" w:rsidP="00E72D42">
            <w:pPr>
              <w:pStyle w:val="TableParagraph"/>
              <w:spacing w:before="11" w:line="276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D42" w:rsidRPr="00E72D42" w:rsidRDefault="00E72D42" w:rsidP="00E72D42">
            <w:pPr>
              <w:pStyle w:val="TableParagraph"/>
              <w:spacing w:line="276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Электронная книга</w:t>
            </w: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 xml:space="preserve"> из серии «Жизнь замечательных врачей»:</w:t>
            </w:r>
            <w:r w:rsidR="005F4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 xml:space="preserve">И.В. </w:t>
            </w:r>
            <w:proofErr w:type="spellStart"/>
            <w:r w:rsidRPr="00E72D42">
              <w:rPr>
                <w:rFonts w:ascii="Times New Roman" w:hAnsi="Times New Roman" w:cs="Times New Roman"/>
                <w:sz w:val="20"/>
                <w:szCs w:val="20"/>
              </w:rPr>
              <w:t>Давыдовский</w:t>
            </w:r>
            <w:proofErr w:type="spellEnd"/>
            <w:r w:rsidRPr="00E72D42">
              <w:rPr>
                <w:rFonts w:ascii="Times New Roman" w:hAnsi="Times New Roman" w:cs="Times New Roman"/>
                <w:sz w:val="20"/>
                <w:szCs w:val="20"/>
              </w:rPr>
              <w:t xml:space="preserve"> «Общая</w:t>
            </w:r>
          </w:p>
          <w:p w:rsidR="00E72D42" w:rsidRDefault="00E72D42" w:rsidP="00E72D42">
            <w:pPr>
              <w:pStyle w:val="TableParagraph"/>
              <w:spacing w:line="276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патология человека»</w:t>
            </w:r>
          </w:p>
          <w:p w:rsidR="00E72D42" w:rsidRPr="00E72D42" w:rsidRDefault="00E72D42" w:rsidP="00E72D42">
            <w:pPr>
              <w:pStyle w:val="TableParagraph"/>
              <w:spacing w:line="276" w:lineRule="auto"/>
              <w:ind w:left="10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E72D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Тейбл</w:t>
            </w:r>
            <w:proofErr w:type="spellEnd"/>
            <w:r w:rsidRPr="00E72D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-тент</w:t>
            </w:r>
            <w:r w:rsidR="00B16C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ХСН</w:t>
            </w:r>
          </w:p>
          <w:p w:rsidR="001F1DC9" w:rsidRPr="00E72D42" w:rsidRDefault="00E72D42" w:rsidP="00E72D42">
            <w:pPr>
              <w:pStyle w:val="TableParagraph"/>
              <w:spacing w:line="276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72D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Консенсус</w:t>
            </w:r>
            <w:r w:rsidRPr="00E72D42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и лечение боли в спине в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личных профессиональных группа»</w:t>
            </w:r>
          </w:p>
        </w:tc>
      </w:tr>
    </w:tbl>
    <w:p w:rsidR="002A3551" w:rsidRPr="00BE3E87" w:rsidRDefault="00B058AE" w:rsidP="00BE3E87">
      <w:pPr>
        <w:spacing w:before="234" w:line="276" w:lineRule="auto"/>
        <w:ind w:left="7578" w:right="99"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E72D42">
        <w:rPr>
          <w:rFonts w:ascii="Times New Roman" w:hAnsi="Times New Roman" w:cs="Times New Roman"/>
          <w:sz w:val="20"/>
          <w:szCs w:val="20"/>
        </w:rPr>
        <w:t>Р</w:t>
      </w:r>
      <w:r w:rsidR="00AC57BA" w:rsidRPr="00E72D42">
        <w:rPr>
          <w:rFonts w:ascii="Times New Roman" w:hAnsi="Times New Roman" w:cs="Times New Roman"/>
          <w:sz w:val="20"/>
          <w:szCs w:val="20"/>
        </w:rPr>
        <w:t xml:space="preserve">уководитель сессии </w:t>
      </w:r>
      <w:proofErr w:type="spellStart"/>
      <w:r w:rsidR="00AC57BA" w:rsidRPr="00E72D42">
        <w:rPr>
          <w:rFonts w:ascii="Times New Roman" w:hAnsi="Times New Roman" w:cs="Times New Roman"/>
          <w:sz w:val="20"/>
          <w:szCs w:val="20"/>
        </w:rPr>
        <w:t>Вёрткин</w:t>
      </w:r>
      <w:proofErr w:type="spellEnd"/>
      <w:r w:rsidR="00AC57BA" w:rsidRPr="00E72D42">
        <w:rPr>
          <w:rFonts w:ascii="Times New Roman" w:hAnsi="Times New Roman" w:cs="Times New Roman"/>
          <w:sz w:val="20"/>
          <w:szCs w:val="20"/>
        </w:rPr>
        <w:t xml:space="preserve"> Аркадий Львович</w:t>
      </w:r>
    </w:p>
    <w:sectPr w:rsidR="002A3551" w:rsidRPr="00BE3E87">
      <w:footerReference w:type="default" r:id="rId7"/>
      <w:pgSz w:w="11910" w:h="16840"/>
      <w:pgMar w:top="128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BB0" w:rsidRDefault="00EC3BB0" w:rsidP="003F7EEE">
      <w:r>
        <w:separator/>
      </w:r>
    </w:p>
  </w:endnote>
  <w:endnote w:type="continuationSeparator" w:id="0">
    <w:p w:rsidR="00EC3BB0" w:rsidRDefault="00EC3BB0" w:rsidP="003F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F3" w:rsidRPr="005F40F3" w:rsidRDefault="005F40F3">
    <w:pPr>
      <w:pStyle w:val="aa"/>
      <w:rPr>
        <w:sz w:val="16"/>
      </w:rPr>
    </w:pPr>
    <w:r w:rsidRPr="005F40F3">
      <w:rPr>
        <w:sz w:val="16"/>
      </w:rPr>
      <w:t xml:space="preserve">* Доклад спонсора компании </w:t>
    </w:r>
    <w:proofErr w:type="spellStart"/>
    <w:r w:rsidRPr="005F40F3">
      <w:rPr>
        <w:sz w:val="16"/>
      </w:rPr>
      <w:t>Johnson</w:t>
    </w:r>
    <w:proofErr w:type="spellEnd"/>
    <w:r w:rsidRPr="005F40F3">
      <w:rPr>
        <w:sz w:val="16"/>
      </w:rPr>
      <w:t xml:space="preserve"> &amp; </w:t>
    </w:r>
    <w:proofErr w:type="spellStart"/>
    <w:r w:rsidRPr="005F40F3">
      <w:rPr>
        <w:sz w:val="16"/>
      </w:rPr>
      <w:t>Johnson</w:t>
    </w:r>
    <w:proofErr w:type="spellEnd"/>
    <w:r w:rsidRPr="005F40F3">
      <w:rPr>
        <w:sz w:val="16"/>
      </w:rPr>
      <w:t>, не входит в программу для НМО</w:t>
    </w:r>
  </w:p>
  <w:p w:rsidR="005F40F3" w:rsidRDefault="005F40F3">
    <w:pPr>
      <w:pStyle w:val="aa"/>
      <w:rPr>
        <w:sz w:val="16"/>
      </w:rPr>
    </w:pPr>
    <w:r w:rsidRPr="005F40F3">
      <w:rPr>
        <w:sz w:val="16"/>
      </w:rPr>
      <w:t xml:space="preserve"> ** Доклад спонсора компании </w:t>
    </w:r>
    <w:proofErr w:type="spellStart"/>
    <w:r w:rsidRPr="005F40F3">
      <w:rPr>
        <w:sz w:val="16"/>
      </w:rPr>
      <w:t>Тева</w:t>
    </w:r>
    <w:proofErr w:type="spellEnd"/>
    <w:r w:rsidRPr="005F40F3">
      <w:rPr>
        <w:sz w:val="16"/>
      </w:rPr>
      <w:t>, не входит в программу для НМО</w:t>
    </w:r>
  </w:p>
  <w:p w:rsidR="00B16CED" w:rsidRPr="005F40F3" w:rsidRDefault="00B16CED">
    <w:pPr>
      <w:pStyle w:val="aa"/>
      <w:rPr>
        <w:sz w:val="16"/>
      </w:rPr>
    </w:pPr>
    <w:r>
      <w:rPr>
        <w:sz w:val="16"/>
      </w:rPr>
      <w:t>***</w:t>
    </w:r>
    <w:r w:rsidRPr="00B16CED">
      <w:rPr>
        <w:sz w:val="16"/>
      </w:rPr>
      <w:t xml:space="preserve"> </w:t>
    </w:r>
    <w:r w:rsidRPr="005F40F3">
      <w:rPr>
        <w:sz w:val="16"/>
      </w:rPr>
      <w:t xml:space="preserve">Доклад спонсора компании </w:t>
    </w:r>
    <w:proofErr w:type="spellStart"/>
    <w:r>
      <w:rPr>
        <w:sz w:val="16"/>
      </w:rPr>
      <w:t>Нов</w:t>
    </w:r>
    <w:r w:rsidRPr="005F40F3">
      <w:rPr>
        <w:sz w:val="16"/>
      </w:rPr>
      <w:t>а</w:t>
    </w:r>
    <w:r>
      <w:rPr>
        <w:sz w:val="16"/>
      </w:rPr>
      <w:t>ртис</w:t>
    </w:r>
    <w:proofErr w:type="spellEnd"/>
    <w:r w:rsidRPr="005F40F3">
      <w:rPr>
        <w:sz w:val="16"/>
      </w:rPr>
      <w:t>, не входит в программу для НМО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BB0" w:rsidRDefault="00EC3BB0" w:rsidP="003F7EEE">
      <w:r>
        <w:separator/>
      </w:r>
    </w:p>
  </w:footnote>
  <w:footnote w:type="continuationSeparator" w:id="0">
    <w:p w:rsidR="00EC3BB0" w:rsidRDefault="00EC3BB0" w:rsidP="003F7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63E"/>
    <w:multiLevelType w:val="hybridMultilevel"/>
    <w:tmpl w:val="1E0629B0"/>
    <w:lvl w:ilvl="0" w:tplc="8E1665E0">
      <w:numFmt w:val="bullet"/>
      <w:lvlText w:val=""/>
      <w:lvlJc w:val="left"/>
      <w:pPr>
        <w:ind w:left="80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D940E96C">
      <w:numFmt w:val="bullet"/>
      <w:lvlText w:val="•"/>
      <w:lvlJc w:val="left"/>
      <w:pPr>
        <w:ind w:left="1401" w:hanging="360"/>
      </w:pPr>
      <w:rPr>
        <w:rFonts w:hint="default"/>
        <w:lang w:val="ru-RU" w:eastAsia="ru-RU" w:bidi="ru-RU"/>
      </w:rPr>
    </w:lvl>
    <w:lvl w:ilvl="2" w:tplc="6914C21E">
      <w:numFmt w:val="bullet"/>
      <w:lvlText w:val="•"/>
      <w:lvlJc w:val="left"/>
      <w:pPr>
        <w:ind w:left="2003" w:hanging="360"/>
      </w:pPr>
      <w:rPr>
        <w:rFonts w:hint="default"/>
        <w:lang w:val="ru-RU" w:eastAsia="ru-RU" w:bidi="ru-RU"/>
      </w:rPr>
    </w:lvl>
    <w:lvl w:ilvl="3" w:tplc="72D0218C">
      <w:numFmt w:val="bullet"/>
      <w:lvlText w:val="•"/>
      <w:lvlJc w:val="left"/>
      <w:pPr>
        <w:ind w:left="2604" w:hanging="360"/>
      </w:pPr>
      <w:rPr>
        <w:rFonts w:hint="default"/>
        <w:lang w:val="ru-RU" w:eastAsia="ru-RU" w:bidi="ru-RU"/>
      </w:rPr>
    </w:lvl>
    <w:lvl w:ilvl="4" w:tplc="7444E428">
      <w:numFmt w:val="bullet"/>
      <w:lvlText w:val="•"/>
      <w:lvlJc w:val="left"/>
      <w:pPr>
        <w:ind w:left="3206" w:hanging="360"/>
      </w:pPr>
      <w:rPr>
        <w:rFonts w:hint="default"/>
        <w:lang w:val="ru-RU" w:eastAsia="ru-RU" w:bidi="ru-RU"/>
      </w:rPr>
    </w:lvl>
    <w:lvl w:ilvl="5" w:tplc="550AB826">
      <w:numFmt w:val="bullet"/>
      <w:lvlText w:val="•"/>
      <w:lvlJc w:val="left"/>
      <w:pPr>
        <w:ind w:left="3808" w:hanging="360"/>
      </w:pPr>
      <w:rPr>
        <w:rFonts w:hint="default"/>
        <w:lang w:val="ru-RU" w:eastAsia="ru-RU" w:bidi="ru-RU"/>
      </w:rPr>
    </w:lvl>
    <w:lvl w:ilvl="6" w:tplc="0CC6552C">
      <w:numFmt w:val="bullet"/>
      <w:lvlText w:val="•"/>
      <w:lvlJc w:val="left"/>
      <w:pPr>
        <w:ind w:left="4409" w:hanging="360"/>
      </w:pPr>
      <w:rPr>
        <w:rFonts w:hint="default"/>
        <w:lang w:val="ru-RU" w:eastAsia="ru-RU" w:bidi="ru-RU"/>
      </w:rPr>
    </w:lvl>
    <w:lvl w:ilvl="7" w:tplc="0742C9FE">
      <w:numFmt w:val="bullet"/>
      <w:lvlText w:val="•"/>
      <w:lvlJc w:val="left"/>
      <w:pPr>
        <w:ind w:left="5011" w:hanging="360"/>
      </w:pPr>
      <w:rPr>
        <w:rFonts w:hint="default"/>
        <w:lang w:val="ru-RU" w:eastAsia="ru-RU" w:bidi="ru-RU"/>
      </w:rPr>
    </w:lvl>
    <w:lvl w:ilvl="8" w:tplc="9DC8A58C">
      <w:numFmt w:val="bullet"/>
      <w:lvlText w:val="•"/>
      <w:lvlJc w:val="left"/>
      <w:pPr>
        <w:ind w:left="5612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1F856E4C"/>
    <w:multiLevelType w:val="hybridMultilevel"/>
    <w:tmpl w:val="73B8C036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51"/>
    <w:rsid w:val="00011FA9"/>
    <w:rsid w:val="000522B8"/>
    <w:rsid w:val="00116F7F"/>
    <w:rsid w:val="00194848"/>
    <w:rsid w:val="00195BB5"/>
    <w:rsid w:val="001C1C02"/>
    <w:rsid w:val="001E6B00"/>
    <w:rsid w:val="001F1DC9"/>
    <w:rsid w:val="00250719"/>
    <w:rsid w:val="0026596A"/>
    <w:rsid w:val="002A3551"/>
    <w:rsid w:val="003205DA"/>
    <w:rsid w:val="003B3A09"/>
    <w:rsid w:val="003F7EEE"/>
    <w:rsid w:val="00422A85"/>
    <w:rsid w:val="004506DF"/>
    <w:rsid w:val="0045307E"/>
    <w:rsid w:val="004E5D37"/>
    <w:rsid w:val="005F40F3"/>
    <w:rsid w:val="006155F8"/>
    <w:rsid w:val="006416CE"/>
    <w:rsid w:val="006F0712"/>
    <w:rsid w:val="0074701A"/>
    <w:rsid w:val="007C4768"/>
    <w:rsid w:val="00886D1C"/>
    <w:rsid w:val="008A5799"/>
    <w:rsid w:val="00907D00"/>
    <w:rsid w:val="009F736E"/>
    <w:rsid w:val="00A26839"/>
    <w:rsid w:val="00A32566"/>
    <w:rsid w:val="00AC4B23"/>
    <w:rsid w:val="00AC57BA"/>
    <w:rsid w:val="00B058AE"/>
    <w:rsid w:val="00B16CED"/>
    <w:rsid w:val="00BA43DF"/>
    <w:rsid w:val="00BD276E"/>
    <w:rsid w:val="00BE3E87"/>
    <w:rsid w:val="00D300B7"/>
    <w:rsid w:val="00D8138D"/>
    <w:rsid w:val="00D87211"/>
    <w:rsid w:val="00DA166A"/>
    <w:rsid w:val="00E309AE"/>
    <w:rsid w:val="00E54BED"/>
    <w:rsid w:val="00E72D42"/>
    <w:rsid w:val="00EC3BB0"/>
    <w:rsid w:val="00F248AE"/>
    <w:rsid w:val="00FC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37AA26"/>
  <w15:docId w15:val="{D02A063A-FC32-4D73-BD0E-ACE1D96C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uiPriority w:val="22"/>
    <w:qFormat/>
    <w:rsid w:val="004E5D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06DF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6DF"/>
    <w:rPr>
      <w:rFonts w:ascii="Times New Roman" w:eastAsia="Arial Narrow" w:hAnsi="Times New Roman" w:cs="Times New Roman"/>
      <w:sz w:val="18"/>
      <w:szCs w:val="18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3F7E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7EEE"/>
    <w:rPr>
      <w:rFonts w:ascii="Arial Narrow" w:eastAsia="Arial Narrow" w:hAnsi="Arial Narrow" w:cs="Arial Narrow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3F7E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7EEE"/>
    <w:rPr>
      <w:rFonts w:ascii="Arial Narrow" w:eastAsia="Arial Narrow" w:hAnsi="Arial Narrow" w:cs="Arial Narrow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Гудзь</dc:creator>
  <cp:lastModifiedBy>ЗАМЖИЦКИЙ Владимир Витальевич</cp:lastModifiedBy>
  <cp:revision>3</cp:revision>
  <cp:lastPrinted>2019-03-26T11:03:00Z</cp:lastPrinted>
  <dcterms:created xsi:type="dcterms:W3CDTF">2019-05-07T07:47:00Z</dcterms:created>
  <dcterms:modified xsi:type="dcterms:W3CDTF">2019-05-07T08:56:00Z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2019-03-26T00:00:00Z</vt:filetime>
  </property>
</Properties>
</file>