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8F77AE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Глазных болезней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B45BBE" w:rsidTr="00B45BBE">
        <w:trPr>
          <w:jc w:val="right"/>
        </w:trPr>
        <w:tc>
          <w:tcPr>
            <w:tcW w:w="4261" w:type="dxa"/>
            <w:hideMark/>
          </w:tcPr>
          <w:p w:rsidR="00B45BBE" w:rsidRDefault="00B45BBE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45BBE" w:rsidTr="00B45BBE">
        <w:trPr>
          <w:jc w:val="right"/>
        </w:trPr>
        <w:tc>
          <w:tcPr>
            <w:tcW w:w="4261" w:type="dxa"/>
            <w:hideMark/>
          </w:tcPr>
          <w:p w:rsidR="00B45BBE" w:rsidRDefault="00B45BBE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45BBE" w:rsidTr="00B45BBE">
        <w:trPr>
          <w:jc w:val="right"/>
        </w:trPr>
        <w:tc>
          <w:tcPr>
            <w:tcW w:w="4261" w:type="dxa"/>
            <w:hideMark/>
          </w:tcPr>
          <w:p w:rsidR="00B45BBE" w:rsidRDefault="00B45BBE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B45BBE" w:rsidTr="00B45BBE">
        <w:trPr>
          <w:jc w:val="right"/>
        </w:trPr>
        <w:tc>
          <w:tcPr>
            <w:tcW w:w="4261" w:type="dxa"/>
            <w:hideMark/>
          </w:tcPr>
          <w:p w:rsidR="00B45BBE" w:rsidRDefault="00B45BBE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B45BBE" w:rsidTr="00B45BBE">
        <w:trPr>
          <w:jc w:val="right"/>
        </w:trPr>
        <w:tc>
          <w:tcPr>
            <w:tcW w:w="4261" w:type="dxa"/>
            <w:hideMark/>
          </w:tcPr>
          <w:p w:rsidR="00B45BBE" w:rsidRDefault="00B45BBE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  <w:tr w:rsidR="000E292A" w:rsidRPr="003209F1" w:rsidTr="00B45BBE">
        <w:tblPrEx>
          <w:tblLook w:val="0000"/>
        </w:tblPrEx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7063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7AE">
              <w:rPr>
                <w:rFonts w:ascii="Times New Roman" w:hAnsi="Times New Roman"/>
                <w:sz w:val="24"/>
                <w:szCs w:val="24"/>
              </w:rPr>
              <w:t>Глазные болезни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8F77AE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Гаврилова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B4A0E" w:rsidRPr="003209F1" w:rsidTr="006B4A0E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B4A0E" w:rsidRPr="003209F1" w:rsidRDefault="006B4A0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4A0E" w:rsidRPr="003209F1" w:rsidRDefault="006B4A0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B4A0E" w:rsidRDefault="006B4A0E" w:rsidP="006B4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A0E" w:rsidRPr="003209F1" w:rsidRDefault="006B4A0E" w:rsidP="006B4A0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6B4A0E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E" w:rsidRPr="003209F1" w:rsidRDefault="006B4A0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E" w:rsidRPr="003209F1" w:rsidRDefault="006B4A0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4A0E" w:rsidRPr="003209F1" w:rsidRDefault="006B4A0E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B4A0E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D4B0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6B4A0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6B4A0E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8F77AE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Гаврилова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6B4A0E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5F2C25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5F2C25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5F2C25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5F2C2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5F2C2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5F2C25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5F2C25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C602D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Глазные болезни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5F2C2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5F2C25">
        <w:rPr>
          <w:rFonts w:ascii="Times New Roman" w:hAnsi="Times New Roman"/>
          <w:sz w:val="22"/>
          <w:szCs w:val="22"/>
        </w:rPr>
        <w:t>П</w:t>
      </w:r>
      <w:r w:rsidR="00E14AAC" w:rsidRPr="005F2C25">
        <w:rPr>
          <w:rFonts w:ascii="Times New Roman" w:hAnsi="Times New Roman"/>
          <w:sz w:val="22"/>
          <w:szCs w:val="22"/>
        </w:rPr>
        <w:t>еречень п</w:t>
      </w:r>
      <w:r w:rsidRPr="005F2C25">
        <w:rPr>
          <w:rFonts w:ascii="Times New Roman" w:hAnsi="Times New Roman"/>
          <w:sz w:val="22"/>
          <w:szCs w:val="22"/>
        </w:rPr>
        <w:t>ланируемы</w:t>
      </w:r>
      <w:r w:rsidR="00E14AAC" w:rsidRPr="005F2C25">
        <w:rPr>
          <w:rFonts w:ascii="Times New Roman" w:hAnsi="Times New Roman"/>
          <w:sz w:val="22"/>
          <w:szCs w:val="22"/>
        </w:rPr>
        <w:t>х</w:t>
      </w:r>
      <w:r w:rsidRPr="005F2C25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5F2C25">
        <w:rPr>
          <w:rFonts w:ascii="Times New Roman" w:hAnsi="Times New Roman"/>
          <w:sz w:val="22"/>
          <w:szCs w:val="22"/>
        </w:rPr>
        <w:t>ов</w:t>
      </w:r>
      <w:r w:rsidRPr="005F2C25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5F2C25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5F2C25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Компетенции, закрепленные за </w:t>
      </w:r>
      <w:r w:rsidR="00104984" w:rsidRPr="005F2C25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F2C25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F2C2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F2C2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F2C2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5F2C25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5F2C25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5F2C25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2C25">
              <w:rPr>
                <w:rFonts w:ascii="Times New Roman" w:hAnsi="Times New Roman"/>
              </w:rPr>
              <w:t>ОПК-</w:t>
            </w:r>
            <w:r w:rsidR="0097294A" w:rsidRPr="005F2C2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5F2C25" w:rsidRDefault="005F2C25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5F2C25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5F2C25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Результаты </w:t>
      </w:r>
      <w:r w:rsidR="00A1541A" w:rsidRPr="005F2C25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5F2C25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5F2C25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5F2C25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5F2C25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Результаты обучения</w:t>
            </w:r>
            <w:r w:rsidRPr="005F2C25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5F2C2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5F2C25" w:rsidTr="001B0191">
        <w:tc>
          <w:tcPr>
            <w:tcW w:w="277" w:type="pct"/>
            <w:shd w:val="clear" w:color="auto" w:fill="auto"/>
          </w:tcPr>
          <w:p w:rsidR="0008581F" w:rsidRPr="005F2C25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5F2C25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ОПК-</w:t>
            </w:r>
            <w:r w:rsidR="0097294A" w:rsidRPr="005F2C2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5F2C25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  <w:b/>
              </w:rPr>
              <w:t>Знать</w:t>
            </w:r>
            <w:r w:rsidRPr="005F2C25">
              <w:rPr>
                <w:rFonts w:ascii="Times New Roman" w:hAnsi="Times New Roman"/>
              </w:rPr>
              <w:t xml:space="preserve"> </w:t>
            </w:r>
          </w:p>
          <w:p w:rsidR="0008581F" w:rsidRPr="005F2C25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5F2C25">
              <w:rPr>
                <w:rFonts w:ascii="Times New Roman" w:hAnsi="Times New Roman"/>
              </w:rPr>
              <w:br/>
              <w:t>-</w:t>
            </w:r>
            <w:proofErr w:type="gramEnd"/>
            <w:r w:rsidRPr="005F2C25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5F2C25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5F2C25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5F2C25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5F2C25">
              <w:rPr>
                <w:rFonts w:ascii="Times New Roman" w:hAnsi="Times New Roman"/>
              </w:rPr>
              <w:br/>
              <w:t>-</w:t>
            </w:r>
            <w:proofErr w:type="gramEnd"/>
            <w:r w:rsidRPr="005F2C25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5F2C25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5F2C25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5F2C25" w:rsidRDefault="0008581F" w:rsidP="00706A17">
            <w:pPr>
              <w:spacing w:after="0" w:line="240" w:lineRule="auto"/>
            </w:pPr>
            <w:r w:rsidRPr="005F2C25">
              <w:rPr>
                <w:rFonts w:ascii="Times New Roman" w:hAnsi="Times New Roman"/>
                <w:b/>
              </w:rPr>
              <w:t>Уметь</w:t>
            </w:r>
            <w:r w:rsidRPr="005F2C25">
              <w:rPr>
                <w:rFonts w:ascii="Times New Roman" w:hAnsi="Times New Roman"/>
              </w:rPr>
              <w:t xml:space="preserve"> …</w:t>
            </w:r>
            <w:r w:rsidRPr="005F2C25">
              <w:t xml:space="preserve"> </w:t>
            </w:r>
          </w:p>
          <w:p w:rsidR="0008581F" w:rsidRPr="005F2C25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5F2C25">
              <w:rPr>
                <w:rFonts w:ascii="Times New Roman" w:hAnsi="Times New Roman"/>
              </w:rPr>
              <w:br/>
              <w:t>-</w:t>
            </w:r>
            <w:proofErr w:type="gramEnd"/>
            <w:r w:rsidRPr="005F2C25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5F2C25">
              <w:rPr>
                <w:rFonts w:ascii="Times New Roman" w:hAnsi="Times New Roman"/>
              </w:rPr>
              <w:t>деятельностного</w:t>
            </w:r>
            <w:proofErr w:type="spellEnd"/>
            <w:r w:rsidRPr="005F2C25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5F2C25">
              <w:rPr>
                <w:rFonts w:ascii="Times New Roman" w:hAnsi="Times New Roman"/>
              </w:rPr>
              <w:br/>
            </w:r>
            <w:r w:rsidRPr="005F2C25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5F2C25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5F2C25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5F2C25">
              <w:rPr>
                <w:rFonts w:ascii="Times New Roman" w:hAnsi="Times New Roman"/>
              </w:rPr>
              <w:br/>
              <w:t>-</w:t>
            </w:r>
            <w:proofErr w:type="gramEnd"/>
            <w:r w:rsidRPr="005F2C25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5F2C25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5F2C25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5F2C25">
              <w:rPr>
                <w:rFonts w:ascii="Times New Roman" w:hAnsi="Times New Roman"/>
              </w:rPr>
              <w:br/>
              <w:t>-</w:t>
            </w:r>
            <w:proofErr w:type="gramEnd"/>
            <w:r w:rsidRPr="005F2C25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5F2C25">
              <w:rPr>
                <w:rFonts w:ascii="Times New Roman" w:hAnsi="Times New Roman"/>
              </w:rPr>
              <w:t>проблемности</w:t>
            </w:r>
            <w:proofErr w:type="spellEnd"/>
            <w:r w:rsidRPr="005F2C25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5F2C25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5F2C25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5F2C25" w:rsidRDefault="0008581F" w:rsidP="00706A17">
            <w:pPr>
              <w:spacing w:after="0" w:line="240" w:lineRule="auto"/>
            </w:pPr>
            <w:r w:rsidRPr="005F2C25">
              <w:rPr>
                <w:rFonts w:ascii="Times New Roman" w:hAnsi="Times New Roman"/>
                <w:b/>
              </w:rPr>
              <w:t>Владеть</w:t>
            </w:r>
            <w:r w:rsidRPr="005F2C25">
              <w:rPr>
                <w:rFonts w:ascii="Times New Roman" w:hAnsi="Times New Roman"/>
              </w:rPr>
              <w:t>…</w:t>
            </w:r>
            <w:r w:rsidRPr="005F2C25">
              <w:t xml:space="preserve"> </w:t>
            </w:r>
          </w:p>
          <w:p w:rsidR="00197C7A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2C25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5F2C25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5F2C25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5F2C25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5F2C2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5F2C25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5F2C25">
        <w:rPr>
          <w:rFonts w:ascii="Times New Roman" w:hAnsi="Times New Roman"/>
          <w:sz w:val="22"/>
          <w:szCs w:val="22"/>
        </w:rPr>
        <w:t xml:space="preserve"> практики</w:t>
      </w:r>
      <w:r w:rsidRPr="005F2C25">
        <w:rPr>
          <w:rFonts w:ascii="Times New Roman" w:hAnsi="Times New Roman"/>
          <w:sz w:val="22"/>
          <w:szCs w:val="22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5F2C25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5F2C25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Общая трудоемкость </w:t>
            </w:r>
            <w:r w:rsidR="000A11A7" w:rsidRPr="005F2C25">
              <w:rPr>
                <w:sz w:val="22"/>
                <w:szCs w:val="22"/>
              </w:rPr>
              <w:t>практики</w:t>
            </w:r>
          </w:p>
        </w:tc>
      </w:tr>
      <w:tr w:rsidR="009B30A9" w:rsidRPr="005F2C25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5F2C25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F2C25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F2C25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F2C25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F2C25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F2C25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F2C25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2C25">
              <w:rPr>
                <w:rFonts w:ascii="Times New Roman" w:hAnsi="Times New Roman"/>
                <w:b/>
              </w:rPr>
              <w:t>зач</w:t>
            </w:r>
            <w:proofErr w:type="spellEnd"/>
            <w:r w:rsidRPr="005F2C2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F2C25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 xml:space="preserve">акад. </w:t>
            </w:r>
            <w:r w:rsidR="000E292A" w:rsidRPr="005F2C25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F2C25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 xml:space="preserve">по </w:t>
            </w:r>
            <w:r w:rsidR="008073CA" w:rsidRPr="005F2C25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F2C25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F2C25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F2C25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F2C25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F2C25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Общая трудоемкость</w:t>
            </w:r>
            <w:r w:rsidRPr="005F2C25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F2C25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F2C25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F2C25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F2C25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Общая трудоемкость</w:t>
            </w:r>
            <w:r w:rsidRPr="005F2C25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2C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F2C25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F2C25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F2C25">
              <w:rPr>
                <w:rFonts w:ascii="Times New Roman" w:hAnsi="Times New Roman"/>
                <w:b/>
              </w:rPr>
              <w:t>Промежуточный контроль:</w:t>
            </w:r>
            <w:r w:rsidRPr="005F2C25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F2C25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F2C25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F2C25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5F2C25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5F2C25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5F2C25">
        <w:rPr>
          <w:rFonts w:ascii="Times New Roman" w:hAnsi="Times New Roman"/>
          <w:sz w:val="22"/>
          <w:szCs w:val="22"/>
        </w:rPr>
        <w:t xml:space="preserve">одержание </w:t>
      </w:r>
      <w:bookmarkEnd w:id="2"/>
      <w:r w:rsidR="00AA5925" w:rsidRPr="005F2C25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F2C25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F2C25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F2C25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F2C2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F2C25" w:rsidTr="00AA5925">
        <w:tc>
          <w:tcPr>
            <w:tcW w:w="339" w:type="pct"/>
          </w:tcPr>
          <w:p w:rsidR="00AA5925" w:rsidRPr="005F2C25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F2C25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Педагогическая </w:t>
            </w:r>
            <w:r w:rsidR="00D928A9" w:rsidRPr="005F2C25">
              <w:rPr>
                <w:sz w:val="22"/>
                <w:szCs w:val="22"/>
              </w:rPr>
              <w:t>деятельность</w:t>
            </w:r>
            <w:r w:rsidRPr="005F2C25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F2C25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F2C25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F2C25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F2C25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F2C25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У</w:t>
            </w:r>
            <w:r w:rsidR="00AB2F0A" w:rsidRPr="005F2C25">
              <w:rPr>
                <w:sz w:val="22"/>
                <w:szCs w:val="22"/>
              </w:rPr>
              <w:t>част</w:t>
            </w:r>
            <w:r w:rsidRPr="005F2C25">
              <w:rPr>
                <w:sz w:val="22"/>
                <w:szCs w:val="22"/>
              </w:rPr>
              <w:t>ие</w:t>
            </w:r>
            <w:r w:rsidR="00AB2F0A" w:rsidRPr="005F2C25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F2C25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F2C25">
              <w:rPr>
                <w:sz w:val="22"/>
                <w:szCs w:val="22"/>
              </w:rPr>
              <w:t>;</w:t>
            </w:r>
          </w:p>
          <w:p w:rsidR="00AB2F0A" w:rsidRPr="005F2C25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О</w:t>
            </w:r>
            <w:r w:rsidR="00AB2F0A" w:rsidRPr="005F2C25">
              <w:rPr>
                <w:sz w:val="22"/>
                <w:szCs w:val="22"/>
              </w:rPr>
              <w:t>св</w:t>
            </w:r>
            <w:r w:rsidRPr="005F2C25">
              <w:rPr>
                <w:sz w:val="22"/>
                <w:szCs w:val="22"/>
              </w:rPr>
              <w:t>оение</w:t>
            </w:r>
            <w:r w:rsidR="00AB2F0A" w:rsidRPr="005F2C25">
              <w:rPr>
                <w:sz w:val="22"/>
                <w:szCs w:val="22"/>
              </w:rPr>
              <w:t xml:space="preserve"> организационны</w:t>
            </w:r>
            <w:r w:rsidRPr="005F2C25">
              <w:rPr>
                <w:sz w:val="22"/>
                <w:szCs w:val="22"/>
              </w:rPr>
              <w:t>х</w:t>
            </w:r>
            <w:r w:rsidR="00AB2F0A" w:rsidRPr="005F2C25">
              <w:rPr>
                <w:sz w:val="22"/>
                <w:szCs w:val="22"/>
              </w:rPr>
              <w:t xml:space="preserve"> форм и метод</w:t>
            </w:r>
            <w:r w:rsidRPr="005F2C25">
              <w:rPr>
                <w:sz w:val="22"/>
                <w:szCs w:val="22"/>
              </w:rPr>
              <w:t>ов</w:t>
            </w:r>
            <w:r w:rsidR="00AB2F0A" w:rsidRPr="005F2C25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F2C25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Изучение</w:t>
            </w:r>
            <w:r w:rsidR="00AB2F0A" w:rsidRPr="005F2C25">
              <w:rPr>
                <w:sz w:val="22"/>
                <w:szCs w:val="22"/>
              </w:rPr>
              <w:t xml:space="preserve">  современны</w:t>
            </w:r>
            <w:r w:rsidRPr="005F2C25">
              <w:rPr>
                <w:sz w:val="22"/>
                <w:szCs w:val="22"/>
              </w:rPr>
              <w:t>х</w:t>
            </w:r>
            <w:r w:rsidR="00AB2F0A" w:rsidRPr="005F2C25">
              <w:rPr>
                <w:sz w:val="22"/>
                <w:szCs w:val="22"/>
              </w:rPr>
              <w:t xml:space="preserve"> образовательны</w:t>
            </w:r>
            <w:r w:rsidRPr="005F2C25">
              <w:rPr>
                <w:sz w:val="22"/>
                <w:szCs w:val="22"/>
              </w:rPr>
              <w:t>х</w:t>
            </w:r>
            <w:r w:rsidR="00AB2F0A" w:rsidRPr="005F2C25">
              <w:rPr>
                <w:sz w:val="22"/>
                <w:szCs w:val="22"/>
              </w:rPr>
              <w:t xml:space="preserve"> технологи</w:t>
            </w:r>
            <w:r w:rsidRPr="005F2C25">
              <w:rPr>
                <w:sz w:val="22"/>
                <w:szCs w:val="22"/>
              </w:rPr>
              <w:t>й</w:t>
            </w:r>
            <w:r w:rsidR="00AB2F0A" w:rsidRPr="005F2C25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F2C25" w:rsidTr="00AA5925">
        <w:tc>
          <w:tcPr>
            <w:tcW w:w="339" w:type="pct"/>
          </w:tcPr>
          <w:p w:rsidR="00AA5925" w:rsidRPr="005F2C25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F2C25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F2C25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F2C25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</w:t>
            </w:r>
            <w:r w:rsidR="00AB2F0A" w:rsidRPr="005F2C25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F2C25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F2C25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F2C25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Подготовка т</w:t>
            </w:r>
            <w:r w:rsidR="00CC7DCC" w:rsidRPr="005F2C25">
              <w:rPr>
                <w:sz w:val="22"/>
                <w:szCs w:val="22"/>
              </w:rPr>
              <w:t>ематик</w:t>
            </w:r>
            <w:r w:rsidRPr="005F2C25">
              <w:rPr>
                <w:sz w:val="22"/>
                <w:szCs w:val="22"/>
              </w:rPr>
              <w:t>и</w:t>
            </w:r>
            <w:r w:rsidR="00CC7DCC" w:rsidRPr="005F2C25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F2C25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F2C25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С</w:t>
            </w:r>
            <w:r w:rsidR="00CC7DCC" w:rsidRPr="005F2C25">
              <w:rPr>
                <w:sz w:val="22"/>
                <w:szCs w:val="22"/>
              </w:rPr>
              <w:t>оставл</w:t>
            </w:r>
            <w:r w:rsidRPr="005F2C25">
              <w:rPr>
                <w:sz w:val="22"/>
                <w:szCs w:val="22"/>
              </w:rPr>
              <w:t>ение</w:t>
            </w:r>
            <w:r w:rsidR="00CC7DCC" w:rsidRPr="005F2C25">
              <w:rPr>
                <w:sz w:val="22"/>
                <w:szCs w:val="22"/>
              </w:rPr>
              <w:t xml:space="preserve"> индивидуальн</w:t>
            </w:r>
            <w:r w:rsidRPr="005F2C25">
              <w:rPr>
                <w:sz w:val="22"/>
                <w:szCs w:val="22"/>
              </w:rPr>
              <w:t>ого</w:t>
            </w:r>
            <w:r w:rsidR="00CC7DCC" w:rsidRPr="005F2C25">
              <w:rPr>
                <w:sz w:val="22"/>
                <w:szCs w:val="22"/>
              </w:rPr>
              <w:t xml:space="preserve"> план</w:t>
            </w:r>
            <w:r w:rsidRPr="005F2C25">
              <w:rPr>
                <w:sz w:val="22"/>
                <w:szCs w:val="22"/>
              </w:rPr>
              <w:t>а прохождения практики</w:t>
            </w:r>
            <w:r w:rsidR="00CC7DCC" w:rsidRPr="005F2C25">
              <w:rPr>
                <w:sz w:val="22"/>
                <w:szCs w:val="22"/>
              </w:rPr>
              <w:t>.</w:t>
            </w:r>
          </w:p>
        </w:tc>
      </w:tr>
      <w:tr w:rsidR="00AA5925" w:rsidRPr="005F2C25" w:rsidTr="00AA5925">
        <w:tc>
          <w:tcPr>
            <w:tcW w:w="339" w:type="pct"/>
          </w:tcPr>
          <w:p w:rsidR="00AA5925" w:rsidRPr="005F2C25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F2C25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F2C25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Организация</w:t>
            </w:r>
            <w:r w:rsidR="00CC7DCC" w:rsidRPr="005F2C25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F2C25">
              <w:rPr>
                <w:sz w:val="22"/>
                <w:szCs w:val="22"/>
              </w:rPr>
              <w:t>х</w:t>
            </w:r>
            <w:r w:rsidR="00CC7DCC" w:rsidRPr="005F2C25">
              <w:rPr>
                <w:sz w:val="22"/>
                <w:szCs w:val="22"/>
              </w:rPr>
              <w:t xml:space="preserve"> мероприяти</w:t>
            </w:r>
            <w:r w:rsidRPr="005F2C25">
              <w:rPr>
                <w:sz w:val="22"/>
                <w:szCs w:val="22"/>
              </w:rPr>
              <w:t>й.</w:t>
            </w:r>
            <w:r w:rsidR="00CC7DCC" w:rsidRPr="005F2C25">
              <w:rPr>
                <w:sz w:val="22"/>
                <w:szCs w:val="22"/>
              </w:rPr>
              <w:t xml:space="preserve"> </w:t>
            </w:r>
            <w:r w:rsidRPr="005F2C25">
              <w:rPr>
                <w:sz w:val="22"/>
                <w:szCs w:val="22"/>
              </w:rPr>
              <w:t>П</w:t>
            </w:r>
            <w:r w:rsidR="00CC7DCC" w:rsidRPr="005F2C25">
              <w:rPr>
                <w:sz w:val="22"/>
                <w:szCs w:val="22"/>
              </w:rPr>
              <w:t>ров</w:t>
            </w:r>
            <w:r w:rsidRPr="005F2C25">
              <w:rPr>
                <w:sz w:val="22"/>
                <w:szCs w:val="22"/>
              </w:rPr>
              <w:t>едение</w:t>
            </w:r>
            <w:r w:rsidR="00CC7DCC" w:rsidRPr="005F2C25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F2C25">
              <w:rPr>
                <w:sz w:val="22"/>
                <w:szCs w:val="22"/>
              </w:rPr>
              <w:t>ние</w:t>
            </w:r>
            <w:r w:rsidR="00CC7DCC" w:rsidRPr="005F2C25">
              <w:rPr>
                <w:sz w:val="22"/>
                <w:szCs w:val="22"/>
              </w:rPr>
              <w:t xml:space="preserve"> научны</w:t>
            </w:r>
            <w:r w:rsidRPr="005F2C25">
              <w:rPr>
                <w:sz w:val="22"/>
                <w:szCs w:val="22"/>
              </w:rPr>
              <w:t>х</w:t>
            </w:r>
            <w:r w:rsidR="00CC7DCC" w:rsidRPr="005F2C25">
              <w:rPr>
                <w:sz w:val="22"/>
                <w:szCs w:val="22"/>
              </w:rPr>
              <w:t xml:space="preserve"> данны</w:t>
            </w:r>
            <w:r w:rsidRPr="005F2C25">
              <w:rPr>
                <w:sz w:val="22"/>
                <w:szCs w:val="22"/>
              </w:rPr>
              <w:t>х</w:t>
            </w:r>
            <w:r w:rsidR="00CC7DCC" w:rsidRPr="005F2C25">
              <w:rPr>
                <w:sz w:val="22"/>
                <w:szCs w:val="22"/>
              </w:rPr>
              <w:t>, необходимы</w:t>
            </w:r>
            <w:r w:rsidRPr="005F2C25">
              <w:rPr>
                <w:sz w:val="22"/>
                <w:szCs w:val="22"/>
              </w:rPr>
              <w:t>х</w:t>
            </w:r>
            <w:r w:rsidR="00CC7DCC" w:rsidRPr="005F2C25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F2C25">
              <w:rPr>
                <w:sz w:val="22"/>
                <w:szCs w:val="22"/>
              </w:rPr>
              <w:t>ие</w:t>
            </w:r>
            <w:r w:rsidR="00CC7DCC" w:rsidRPr="005F2C25">
              <w:rPr>
                <w:sz w:val="22"/>
                <w:szCs w:val="22"/>
              </w:rPr>
              <w:t xml:space="preserve"> в научных конференциях</w:t>
            </w:r>
            <w:r w:rsidRPr="005F2C25">
              <w:rPr>
                <w:sz w:val="22"/>
                <w:szCs w:val="22"/>
              </w:rPr>
              <w:t>,</w:t>
            </w:r>
            <w:r w:rsidR="00CC7DCC" w:rsidRPr="005F2C25">
              <w:rPr>
                <w:sz w:val="22"/>
                <w:szCs w:val="22"/>
              </w:rPr>
              <w:t xml:space="preserve"> присутств</w:t>
            </w:r>
            <w:r w:rsidRPr="005F2C25">
              <w:rPr>
                <w:sz w:val="22"/>
                <w:szCs w:val="22"/>
              </w:rPr>
              <w:t>ие</w:t>
            </w:r>
            <w:r w:rsidR="00CC7DCC" w:rsidRPr="005F2C25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5F2C25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5F2C25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F2C25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F2C25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2C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2C25">
              <w:rPr>
                <w:sz w:val="22"/>
                <w:szCs w:val="22"/>
              </w:rPr>
              <w:t>/</w:t>
            </w:r>
            <w:proofErr w:type="spellStart"/>
            <w:r w:rsidRPr="005F2C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F2C25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F2C25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F2C25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F2C25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5F2C25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5F2C25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5F2C2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5F2C25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5F2C25">
        <w:rPr>
          <w:rFonts w:ascii="Times New Roman" w:hAnsi="Times New Roman"/>
          <w:sz w:val="22"/>
          <w:szCs w:val="22"/>
        </w:rPr>
        <w:t>дств дл</w:t>
      </w:r>
      <w:proofErr w:type="gramEnd"/>
      <w:r w:rsidRPr="005F2C25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5F2C25">
        <w:rPr>
          <w:rFonts w:ascii="Times New Roman" w:hAnsi="Times New Roman"/>
          <w:sz w:val="22"/>
          <w:szCs w:val="22"/>
        </w:rPr>
        <w:t>практике</w:t>
      </w:r>
      <w:bookmarkEnd w:id="3"/>
    </w:p>
    <w:p w:rsidR="000D12F3" w:rsidRPr="005F2C25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5F2C25">
        <w:rPr>
          <w:sz w:val="22"/>
          <w:szCs w:val="22"/>
        </w:rPr>
        <w:t xml:space="preserve">Паспорт фонда оценочных средств по </w:t>
      </w:r>
      <w:bookmarkEnd w:id="4"/>
      <w:r w:rsidR="00451EC7" w:rsidRPr="005F2C25">
        <w:rPr>
          <w:sz w:val="22"/>
          <w:szCs w:val="22"/>
        </w:rPr>
        <w:t>практике</w:t>
      </w:r>
      <w:r w:rsidR="00A1541A" w:rsidRPr="005F2C25">
        <w:rPr>
          <w:sz w:val="22"/>
          <w:szCs w:val="22"/>
        </w:rPr>
        <w:t xml:space="preserve"> представлен в</w:t>
      </w:r>
      <w:r w:rsidR="006856A1" w:rsidRPr="005F2C25">
        <w:rPr>
          <w:sz w:val="22"/>
          <w:szCs w:val="22"/>
        </w:rPr>
        <w:t xml:space="preserve"> </w:t>
      </w:r>
      <w:r w:rsidR="00A1541A" w:rsidRPr="005F2C25">
        <w:rPr>
          <w:sz w:val="22"/>
          <w:szCs w:val="22"/>
        </w:rPr>
        <w:t>П</w:t>
      </w:r>
      <w:r w:rsidR="006856A1" w:rsidRPr="005F2C25">
        <w:rPr>
          <w:sz w:val="22"/>
          <w:szCs w:val="22"/>
        </w:rPr>
        <w:t>риложени</w:t>
      </w:r>
      <w:r w:rsidR="00451EC7" w:rsidRPr="005F2C25">
        <w:rPr>
          <w:sz w:val="22"/>
          <w:szCs w:val="22"/>
        </w:rPr>
        <w:t xml:space="preserve">и </w:t>
      </w:r>
      <w:r w:rsidR="00A1541A" w:rsidRPr="005F2C25">
        <w:rPr>
          <w:sz w:val="22"/>
          <w:szCs w:val="22"/>
        </w:rPr>
        <w:t>1.</w:t>
      </w:r>
    </w:p>
    <w:p w:rsidR="000A7A82" w:rsidRPr="005F2C25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Ф</w:t>
      </w:r>
      <w:r w:rsidR="000A7A82" w:rsidRPr="005F2C25">
        <w:rPr>
          <w:sz w:val="22"/>
          <w:szCs w:val="22"/>
        </w:rPr>
        <w:t>онд</w:t>
      </w:r>
      <w:r w:rsidR="006C1B70" w:rsidRPr="005F2C25">
        <w:rPr>
          <w:sz w:val="22"/>
          <w:szCs w:val="22"/>
        </w:rPr>
        <w:t xml:space="preserve"> оценочных средств</w:t>
      </w:r>
      <w:r w:rsidRPr="005F2C25">
        <w:rPr>
          <w:sz w:val="22"/>
          <w:szCs w:val="22"/>
        </w:rPr>
        <w:t xml:space="preserve"> по </w:t>
      </w:r>
      <w:r w:rsidR="00451EC7" w:rsidRPr="005F2C25">
        <w:rPr>
          <w:sz w:val="22"/>
          <w:szCs w:val="22"/>
        </w:rPr>
        <w:t>практике</w:t>
      </w:r>
      <w:r w:rsidR="006C1B70" w:rsidRPr="005F2C25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F2C25" w:rsidTr="00257403">
        <w:tc>
          <w:tcPr>
            <w:tcW w:w="3507" w:type="pct"/>
          </w:tcPr>
          <w:p w:rsidR="00FC10F6" w:rsidRPr="005F2C25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F2C25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F2C25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F2C25" w:rsidTr="00257403">
        <w:tc>
          <w:tcPr>
            <w:tcW w:w="3507" w:type="pct"/>
          </w:tcPr>
          <w:p w:rsidR="00FC10F6" w:rsidRPr="005F2C25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F2C25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13</w:t>
            </w:r>
          </w:p>
        </w:tc>
      </w:tr>
    </w:tbl>
    <w:p w:rsidR="00A607BF" w:rsidRPr="005F2C25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5F2C25">
        <w:rPr>
          <w:sz w:val="22"/>
          <w:szCs w:val="22"/>
        </w:rPr>
        <w:t xml:space="preserve">Типовые </w:t>
      </w:r>
      <w:r w:rsidR="00E069CC" w:rsidRPr="005F2C25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5F2C25">
        <w:rPr>
          <w:rStyle w:val="afff"/>
          <w:sz w:val="22"/>
          <w:szCs w:val="22"/>
        </w:rPr>
        <w:footnoteReference w:id="3"/>
      </w:r>
      <w:bookmarkEnd w:id="5"/>
    </w:p>
    <w:p w:rsidR="0074715A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Какие задачи решает педагогическая наука?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Ответ: 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Основные задачи педагогики: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5F2C25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5F2C25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5F2C25">
        <w:rPr>
          <w:sz w:val="22"/>
          <w:szCs w:val="22"/>
        </w:rPr>
        <w:t xml:space="preserve">Критерии и шкала оценивания </w:t>
      </w:r>
      <w:r w:rsidR="00253716" w:rsidRPr="005F2C25">
        <w:rPr>
          <w:sz w:val="22"/>
          <w:szCs w:val="22"/>
        </w:rPr>
        <w:t>промежуточной аттестации</w:t>
      </w:r>
      <w:bookmarkEnd w:id="6"/>
    </w:p>
    <w:p w:rsidR="006856A1" w:rsidRPr="005F2C25" w:rsidRDefault="006856A1" w:rsidP="006856A1">
      <w:pPr>
        <w:pStyle w:val="3"/>
        <w:rPr>
          <w:sz w:val="22"/>
          <w:szCs w:val="22"/>
        </w:rPr>
      </w:pPr>
      <w:bookmarkStart w:id="7" w:name="_Toc420069334"/>
      <w:r w:rsidRPr="005F2C25">
        <w:rPr>
          <w:sz w:val="22"/>
          <w:szCs w:val="22"/>
        </w:rPr>
        <w:t xml:space="preserve">Оценивание </w:t>
      </w:r>
      <w:proofErr w:type="gramStart"/>
      <w:r w:rsidRPr="005F2C25">
        <w:rPr>
          <w:sz w:val="22"/>
          <w:szCs w:val="22"/>
        </w:rPr>
        <w:t>обучающегося</w:t>
      </w:r>
      <w:proofErr w:type="gramEnd"/>
      <w:r w:rsidRPr="005F2C25">
        <w:rPr>
          <w:sz w:val="22"/>
          <w:szCs w:val="22"/>
        </w:rPr>
        <w:t xml:space="preserve"> на </w:t>
      </w:r>
      <w:bookmarkEnd w:id="7"/>
      <w:r w:rsidRPr="005F2C25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F2C25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F2C25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F2C2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F2C25" w:rsidTr="00D3432C">
        <w:tc>
          <w:tcPr>
            <w:tcW w:w="1005" w:type="pct"/>
            <w:shd w:val="clear" w:color="auto" w:fill="auto"/>
            <w:vAlign w:val="center"/>
          </w:tcPr>
          <w:p w:rsidR="00860DB0" w:rsidRPr="005F2C25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F2C25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F2C25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F2C25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F2C25" w:rsidTr="00D3432C">
        <w:tc>
          <w:tcPr>
            <w:tcW w:w="1005" w:type="pct"/>
            <w:shd w:val="clear" w:color="auto" w:fill="auto"/>
            <w:vAlign w:val="center"/>
          </w:tcPr>
          <w:p w:rsidR="00860DB0" w:rsidRPr="005F2C25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F2C25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5F2C25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5F2C25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5F2C25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5F2C25">
        <w:rPr>
          <w:rFonts w:ascii="Times New Roman" w:hAnsi="Times New Roman"/>
          <w:sz w:val="22"/>
          <w:szCs w:val="22"/>
        </w:rPr>
        <w:t>, необходим</w:t>
      </w:r>
      <w:r w:rsidRPr="005F2C25">
        <w:rPr>
          <w:rFonts w:ascii="Times New Roman" w:hAnsi="Times New Roman"/>
          <w:sz w:val="22"/>
          <w:szCs w:val="22"/>
        </w:rPr>
        <w:t>о</w:t>
      </w:r>
      <w:r w:rsidR="001D40E4" w:rsidRPr="005F2C25">
        <w:rPr>
          <w:rFonts w:ascii="Times New Roman" w:hAnsi="Times New Roman"/>
          <w:sz w:val="22"/>
          <w:szCs w:val="22"/>
        </w:rPr>
        <w:t>е</w:t>
      </w:r>
      <w:r w:rsidRPr="005F2C25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7D7BCF" w:rsidRPr="00702767" w:rsidRDefault="007D7BCF" w:rsidP="007D7BCF">
      <w:pPr>
        <w:pStyle w:val="2"/>
        <w:numPr>
          <w:ilvl w:val="1"/>
          <w:numId w:val="37"/>
        </w:numPr>
        <w:rPr>
          <w:sz w:val="22"/>
          <w:szCs w:val="22"/>
        </w:rPr>
      </w:pPr>
      <w:bookmarkStart w:id="8" w:name="_Toc421786367"/>
      <w:r w:rsidRPr="00702767">
        <w:rPr>
          <w:sz w:val="22"/>
          <w:szCs w:val="22"/>
        </w:rPr>
        <w:t>Основная литература</w:t>
      </w:r>
    </w:p>
    <w:p w:rsidR="007D7BCF" w:rsidRPr="00702767" w:rsidRDefault="007D7BCF" w:rsidP="007D7BCF">
      <w:pPr>
        <w:pStyle w:val="2"/>
        <w:numPr>
          <w:ilvl w:val="0"/>
          <w:numId w:val="0"/>
        </w:num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7D7BCF" w:rsidRPr="00702767" w:rsidTr="00244A49">
        <w:trPr>
          <w:trHeight w:val="253"/>
        </w:trPr>
        <w:tc>
          <w:tcPr>
            <w:tcW w:w="272" w:type="pct"/>
            <w:vMerge w:val="restart"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27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2767">
              <w:rPr>
                <w:rFonts w:ascii="Times New Roman" w:hAnsi="Times New Roman"/>
              </w:rPr>
              <w:t>/</w:t>
            </w:r>
            <w:proofErr w:type="spellStart"/>
            <w:r w:rsidRPr="007027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>Наименование</w:t>
            </w:r>
          </w:p>
        </w:tc>
      </w:tr>
      <w:tr w:rsidR="007D7BCF" w:rsidRPr="00702767" w:rsidTr="00244A49">
        <w:trPr>
          <w:trHeight w:val="253"/>
        </w:trPr>
        <w:tc>
          <w:tcPr>
            <w:tcW w:w="272" w:type="pct"/>
            <w:vMerge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 xml:space="preserve"> Возрастная </w:t>
            </w:r>
            <w:proofErr w:type="spellStart"/>
            <w:r w:rsidRPr="00B45BBE">
              <w:rPr>
                <w:sz w:val="22"/>
                <w:szCs w:val="22"/>
              </w:rPr>
              <w:t>макулярная</w:t>
            </w:r>
            <w:proofErr w:type="spellEnd"/>
            <w:r w:rsidRPr="00B45BBE">
              <w:rPr>
                <w:sz w:val="22"/>
                <w:szCs w:val="22"/>
              </w:rPr>
              <w:t xml:space="preserve"> дегенерация: руководство /С.А. Алпатов [и др.]. - М.: </w:t>
            </w:r>
            <w:proofErr w:type="spellStart"/>
            <w:r w:rsidRPr="00B45BBE">
              <w:rPr>
                <w:sz w:val="22"/>
                <w:szCs w:val="22"/>
              </w:rPr>
              <w:t>ГЭОТАР-Медиа</w:t>
            </w:r>
            <w:proofErr w:type="spellEnd"/>
            <w:r w:rsidRPr="00B45BBE">
              <w:rPr>
                <w:sz w:val="22"/>
                <w:szCs w:val="22"/>
              </w:rPr>
              <w:t xml:space="preserve">, 2010. - 111 с.: </w:t>
            </w:r>
            <w:proofErr w:type="spellStart"/>
            <w:r w:rsidRPr="00B45BBE">
              <w:rPr>
                <w:sz w:val="22"/>
                <w:szCs w:val="22"/>
              </w:rPr>
              <w:t>цв.ил</w:t>
            </w:r>
            <w:proofErr w:type="spellEnd"/>
            <w:r w:rsidRPr="00B45BBE">
              <w:rPr>
                <w:sz w:val="22"/>
                <w:szCs w:val="22"/>
              </w:rPr>
              <w:t xml:space="preserve">. - </w:t>
            </w:r>
            <w:proofErr w:type="gramStart"/>
            <w:r w:rsidRPr="00B45BBE">
              <w:rPr>
                <w:sz w:val="22"/>
                <w:szCs w:val="22"/>
              </w:rPr>
              <w:t>(Библиотека врача-специалиста.</w:t>
            </w:r>
            <w:proofErr w:type="gramEnd"/>
            <w:r w:rsidRPr="00B45BBE">
              <w:rPr>
                <w:sz w:val="22"/>
                <w:szCs w:val="22"/>
              </w:rPr>
              <w:t xml:space="preserve"> </w:t>
            </w:r>
            <w:proofErr w:type="gramStart"/>
            <w:r w:rsidRPr="00B45BBE">
              <w:rPr>
                <w:sz w:val="22"/>
                <w:szCs w:val="22"/>
              </w:rPr>
              <w:t xml:space="preserve">Офтальмология) (1 экз.) </w:t>
            </w:r>
            <w:proofErr w:type="gramEnd"/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 xml:space="preserve">Глазные болезни. Основы офтальмологии. Учебник под редакцией </w:t>
            </w:r>
            <w:proofErr w:type="spellStart"/>
            <w:r w:rsidRPr="00B45BBE">
              <w:rPr>
                <w:sz w:val="22"/>
                <w:szCs w:val="22"/>
              </w:rPr>
              <w:t>В.Г.Копаевой</w:t>
            </w:r>
            <w:proofErr w:type="spellEnd"/>
            <w:r w:rsidRPr="00B45BBE">
              <w:rPr>
                <w:sz w:val="22"/>
                <w:szCs w:val="22"/>
              </w:rPr>
              <w:t xml:space="preserve">. – М. : ОАО «Издательство «Медицина», 2012 – 560 </w:t>
            </w:r>
            <w:proofErr w:type="spellStart"/>
            <w:proofErr w:type="gramStart"/>
            <w:r w:rsidRPr="00B45BBE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 xml:space="preserve">Атлас по офтальмологии: пер. с англ. /Т. </w:t>
            </w:r>
            <w:proofErr w:type="spellStart"/>
            <w:r w:rsidRPr="00B45BBE">
              <w:rPr>
                <w:sz w:val="22"/>
                <w:szCs w:val="22"/>
              </w:rPr>
              <w:t>Шлоте</w:t>
            </w:r>
            <w:proofErr w:type="spellEnd"/>
            <w:r w:rsidRPr="00B45BBE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B45BBE">
              <w:rPr>
                <w:sz w:val="22"/>
                <w:szCs w:val="22"/>
              </w:rPr>
              <w:t>МЕДпресс-информ</w:t>
            </w:r>
            <w:proofErr w:type="spellEnd"/>
            <w:r w:rsidRPr="00B45BBE">
              <w:rPr>
                <w:sz w:val="22"/>
                <w:szCs w:val="22"/>
              </w:rPr>
              <w:t xml:space="preserve">, 2010. - 263 с.: </w:t>
            </w:r>
            <w:proofErr w:type="spellStart"/>
            <w:r w:rsidRPr="00B45BBE">
              <w:rPr>
                <w:sz w:val="22"/>
                <w:szCs w:val="22"/>
              </w:rPr>
              <w:t>цв.ил</w:t>
            </w:r>
            <w:proofErr w:type="spellEnd"/>
            <w:r w:rsidRPr="00B45BBE">
              <w:rPr>
                <w:sz w:val="22"/>
                <w:szCs w:val="22"/>
              </w:rPr>
              <w:t xml:space="preserve">. 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>Технология оказания первой медицинской и специализированной офтальмологической помощи при повреждениях глаз в случаях катастроф и чрезвычайных ситуаций</w:t>
            </w:r>
            <w:proofErr w:type="gramStart"/>
            <w:r w:rsidRPr="00B45BBE">
              <w:rPr>
                <w:sz w:val="22"/>
                <w:szCs w:val="22"/>
              </w:rPr>
              <w:t xml:space="preserve"> :</w:t>
            </w:r>
            <w:proofErr w:type="gramEnd"/>
            <w:r w:rsidRPr="00B45BBE">
              <w:rPr>
                <w:sz w:val="22"/>
                <w:szCs w:val="22"/>
              </w:rPr>
              <w:t xml:space="preserve"> методическое пособие / В. В. </w:t>
            </w:r>
            <w:proofErr w:type="spellStart"/>
            <w:r w:rsidRPr="00B45BBE">
              <w:rPr>
                <w:sz w:val="22"/>
                <w:szCs w:val="22"/>
              </w:rPr>
              <w:t>Нероев</w:t>
            </w:r>
            <w:proofErr w:type="spellEnd"/>
            <w:r w:rsidRPr="00B45BBE">
              <w:rPr>
                <w:sz w:val="22"/>
                <w:szCs w:val="22"/>
              </w:rPr>
              <w:t xml:space="preserve"> [и др.]. - М.</w:t>
            </w:r>
            <w:proofErr w:type="gramStart"/>
            <w:r w:rsidRPr="00B45BBE">
              <w:rPr>
                <w:sz w:val="22"/>
                <w:szCs w:val="22"/>
              </w:rPr>
              <w:t xml:space="preserve"> :</w:t>
            </w:r>
            <w:proofErr w:type="gramEnd"/>
            <w:r w:rsidRPr="00B45BBE">
              <w:rPr>
                <w:sz w:val="22"/>
                <w:szCs w:val="22"/>
              </w:rPr>
              <w:t xml:space="preserve"> МГМСУ, 2013. - 26 с. </w:t>
            </w:r>
          </w:p>
        </w:tc>
      </w:tr>
      <w:tr w:rsidR="007D7BCF" w:rsidRPr="00702767" w:rsidTr="00244A49">
        <w:trPr>
          <w:trHeight w:val="831"/>
        </w:trPr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 xml:space="preserve">Саакян С.В.      </w:t>
            </w:r>
            <w:proofErr w:type="spellStart"/>
            <w:r w:rsidRPr="00B45BBE">
              <w:rPr>
                <w:sz w:val="22"/>
                <w:szCs w:val="22"/>
              </w:rPr>
              <w:t>Флюоресцентная</w:t>
            </w:r>
            <w:proofErr w:type="spellEnd"/>
            <w:r w:rsidRPr="00B45BBE">
              <w:rPr>
                <w:sz w:val="22"/>
                <w:szCs w:val="22"/>
              </w:rPr>
              <w:t xml:space="preserve"> ангиография в уточненной диагностике начальной меланомы </w:t>
            </w:r>
            <w:proofErr w:type="spellStart"/>
            <w:r w:rsidRPr="00B45BBE">
              <w:rPr>
                <w:sz w:val="22"/>
                <w:szCs w:val="22"/>
              </w:rPr>
              <w:t>хориоидеи</w:t>
            </w:r>
            <w:proofErr w:type="spellEnd"/>
            <w:r w:rsidRPr="00B45BBE">
              <w:rPr>
                <w:sz w:val="22"/>
                <w:szCs w:val="22"/>
              </w:rPr>
              <w:t xml:space="preserve">: методическое пособие /С.В. Саакян, Е.Б. </w:t>
            </w:r>
            <w:proofErr w:type="spellStart"/>
            <w:r w:rsidRPr="00B45BBE">
              <w:rPr>
                <w:sz w:val="22"/>
                <w:szCs w:val="22"/>
              </w:rPr>
              <w:t>Мякошина</w:t>
            </w:r>
            <w:proofErr w:type="spellEnd"/>
            <w:r w:rsidRPr="00B45BBE">
              <w:rPr>
                <w:sz w:val="22"/>
                <w:szCs w:val="22"/>
              </w:rPr>
              <w:t>, Н.Н. Юровская. - М.: МГМСУ, 2013. - 19 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B45BBE">
              <w:rPr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B45BBE">
              <w:rPr>
                <w:sz w:val="22"/>
                <w:szCs w:val="22"/>
              </w:rPr>
              <w:t>ангиотензин-превращающего</w:t>
            </w:r>
            <w:proofErr w:type="spellEnd"/>
            <w:r w:rsidRPr="00B45BBE">
              <w:rPr>
                <w:sz w:val="22"/>
                <w:szCs w:val="22"/>
              </w:rPr>
              <w:t xml:space="preserve"> фермента в крови и слезе у больных с диабетической </w:t>
            </w:r>
            <w:proofErr w:type="spellStart"/>
            <w:r w:rsidRPr="00B45BBE">
              <w:rPr>
                <w:sz w:val="22"/>
                <w:szCs w:val="22"/>
              </w:rPr>
              <w:t>ретинопатией</w:t>
            </w:r>
            <w:proofErr w:type="spellEnd"/>
            <w:r w:rsidRPr="00B45BBE">
              <w:rPr>
                <w:sz w:val="22"/>
                <w:szCs w:val="22"/>
              </w:rPr>
              <w:t xml:space="preserve">: методическое пособие /В.В. </w:t>
            </w:r>
            <w:proofErr w:type="spellStart"/>
            <w:r w:rsidRPr="00B45BBE">
              <w:rPr>
                <w:sz w:val="22"/>
                <w:szCs w:val="22"/>
              </w:rPr>
              <w:t>Нероев</w:t>
            </w:r>
            <w:proofErr w:type="spellEnd"/>
            <w:r w:rsidRPr="00B45BBE">
              <w:rPr>
                <w:sz w:val="22"/>
                <w:szCs w:val="22"/>
              </w:rPr>
              <w:t xml:space="preserve"> [и др.].</w:t>
            </w:r>
            <w:proofErr w:type="gramEnd"/>
            <w:r w:rsidRPr="00B45BBE">
              <w:rPr>
                <w:sz w:val="22"/>
                <w:szCs w:val="22"/>
              </w:rPr>
              <w:t xml:space="preserve"> - М.: МГМСУ, 2013. - [12] с. </w:t>
            </w:r>
          </w:p>
        </w:tc>
      </w:tr>
      <w:tr w:rsidR="007D7BCF" w:rsidRPr="00702767" w:rsidTr="00244A49">
        <w:trPr>
          <w:trHeight w:val="924"/>
        </w:trPr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B45BBE">
              <w:rPr>
                <w:sz w:val="22"/>
                <w:szCs w:val="22"/>
              </w:rPr>
              <w:t>Нероев</w:t>
            </w:r>
            <w:proofErr w:type="spellEnd"/>
            <w:r w:rsidRPr="00B45BBE">
              <w:rPr>
                <w:sz w:val="22"/>
                <w:szCs w:val="22"/>
              </w:rPr>
              <w:t xml:space="preserve"> В.В. </w:t>
            </w:r>
            <w:r w:rsidRPr="00B45BBE">
              <w:rPr>
                <w:bCs/>
                <w:sz w:val="22"/>
                <w:szCs w:val="22"/>
              </w:rPr>
              <w:t xml:space="preserve">     Современные методы лечения тромбозов вен сетчатки и их осложнения</w:t>
            </w:r>
            <w:r w:rsidRPr="00B45BBE">
              <w:rPr>
                <w:sz w:val="22"/>
                <w:szCs w:val="22"/>
              </w:rPr>
              <w:t xml:space="preserve">: методическое пособие /В.В. </w:t>
            </w:r>
            <w:proofErr w:type="spellStart"/>
            <w:r w:rsidRPr="00B45BBE">
              <w:rPr>
                <w:sz w:val="22"/>
                <w:szCs w:val="22"/>
              </w:rPr>
              <w:t>Нероев</w:t>
            </w:r>
            <w:proofErr w:type="spellEnd"/>
            <w:r w:rsidRPr="00B45BBE">
              <w:rPr>
                <w:sz w:val="22"/>
                <w:szCs w:val="22"/>
              </w:rPr>
              <w:t xml:space="preserve">, В.Э. </w:t>
            </w:r>
            <w:proofErr w:type="spellStart"/>
            <w:r w:rsidRPr="00B45BBE">
              <w:rPr>
                <w:sz w:val="22"/>
                <w:szCs w:val="22"/>
              </w:rPr>
              <w:t>Танковский</w:t>
            </w:r>
            <w:proofErr w:type="spellEnd"/>
            <w:r w:rsidRPr="00B45BBE">
              <w:rPr>
                <w:sz w:val="22"/>
                <w:szCs w:val="22"/>
              </w:rPr>
              <w:t xml:space="preserve">, Г.Ю. Захарова. - М.: МГМСУ, 2013. - 23 с. 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B45BBE" w:rsidRDefault="007D7BCF" w:rsidP="00B45BBE">
            <w:pPr>
              <w:pStyle w:val="aff4"/>
              <w:jc w:val="left"/>
              <w:rPr>
                <w:sz w:val="22"/>
                <w:szCs w:val="22"/>
              </w:rPr>
            </w:pPr>
            <w:r w:rsidRPr="00B45BBE">
              <w:rPr>
                <w:sz w:val="22"/>
                <w:szCs w:val="22"/>
              </w:rPr>
              <w:t xml:space="preserve">Офтальмология: национальное руководство с компакт-диском /под ред. С.Э. Аветисова [и др.]. - М.: </w:t>
            </w:r>
            <w:proofErr w:type="spellStart"/>
            <w:r w:rsidRPr="00B45BBE">
              <w:rPr>
                <w:sz w:val="22"/>
                <w:szCs w:val="22"/>
              </w:rPr>
              <w:t>ГЭОТАР-Медиа</w:t>
            </w:r>
            <w:proofErr w:type="spellEnd"/>
            <w:r w:rsidRPr="00B45BBE">
              <w:rPr>
                <w:sz w:val="22"/>
                <w:szCs w:val="22"/>
              </w:rPr>
              <w:t xml:space="preserve">, 2011. - 943 с.: ил. - (Национальный проект "Здоровье")  </w:t>
            </w:r>
          </w:p>
        </w:tc>
      </w:tr>
    </w:tbl>
    <w:p w:rsidR="007D7BCF" w:rsidRPr="00702767" w:rsidRDefault="007D7BCF" w:rsidP="007D7BCF">
      <w:pPr>
        <w:pStyle w:val="2"/>
        <w:numPr>
          <w:ilvl w:val="0"/>
          <w:numId w:val="0"/>
        </w:numPr>
        <w:ind w:left="792" w:hanging="432"/>
        <w:jc w:val="center"/>
        <w:rPr>
          <w:sz w:val="22"/>
          <w:szCs w:val="22"/>
          <w:highlight w:val="yellow"/>
        </w:rPr>
      </w:pPr>
      <w:r w:rsidRPr="00702767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7D7BCF" w:rsidRPr="00702767" w:rsidTr="00244A49">
        <w:trPr>
          <w:trHeight w:val="253"/>
        </w:trPr>
        <w:tc>
          <w:tcPr>
            <w:tcW w:w="272" w:type="pct"/>
            <w:vMerge w:val="restart"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27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2767">
              <w:rPr>
                <w:rFonts w:ascii="Times New Roman" w:hAnsi="Times New Roman"/>
              </w:rPr>
              <w:t>/</w:t>
            </w:r>
            <w:proofErr w:type="spellStart"/>
            <w:r w:rsidRPr="007027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>Наименование</w:t>
            </w:r>
          </w:p>
        </w:tc>
      </w:tr>
      <w:tr w:rsidR="007D7BCF" w:rsidRPr="00702767" w:rsidTr="00244A49">
        <w:trPr>
          <w:trHeight w:val="253"/>
        </w:trPr>
        <w:tc>
          <w:tcPr>
            <w:tcW w:w="272" w:type="pct"/>
            <w:vMerge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D7BCF" w:rsidRPr="00702767" w:rsidRDefault="007D7BCF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7D7BCF" w:rsidRPr="00702767">
                <w:rPr>
                  <w:rFonts w:ascii="Times New Roman" w:hAnsi="Times New Roman"/>
                  <w:color w:val="000000"/>
                </w:rPr>
                <w:t>Аветисов С.Э.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Клинические лекции по глазным болезням. -2011. – 144с.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7D7BCF" w:rsidRPr="00702767">
                <w:rPr>
                  <w:rFonts w:ascii="Times New Roman" w:hAnsi="Times New Roman"/>
                  <w:color w:val="000000"/>
                </w:rPr>
                <w:t>Астахов Ю.С.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0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Тульцева</w:t>
              </w:r>
              <w:proofErr w:type="spellEnd"/>
            </w:hyperlink>
            <w:r w:rsidR="007D7BCF" w:rsidRPr="00702767">
              <w:rPr>
                <w:rFonts w:ascii="Times New Roman" w:hAnsi="Times New Roman"/>
              </w:rPr>
              <w:t xml:space="preserve"> </w:t>
            </w:r>
            <w:r w:rsidR="007D7BCF" w:rsidRPr="00702767">
              <w:rPr>
                <w:rFonts w:ascii="Times New Roman" w:hAnsi="Times New Roman"/>
                <w:color w:val="000000"/>
              </w:rPr>
              <w:t>С.Н. Окклюзии вен сетчатки (этиология, патогенез, клиника, диагностика, лечение). -2010. – 110с.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1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Балашевич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Л.И.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Хирургическая коррекция аномалий рефракции и аккомодации. – 2010. - 300с.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2" w:history="1">
              <w:proofErr w:type="gramStart"/>
              <w:r w:rsidR="007D7BCF" w:rsidRPr="00702767">
                <w:rPr>
                  <w:rFonts w:ascii="Times New Roman" w:hAnsi="Times New Roman"/>
                  <w:color w:val="000000"/>
                </w:rPr>
                <w:t>Бровкина</w:t>
              </w:r>
              <w:proofErr w:type="gram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А.Ф.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Болезни орбиты. - 2008. – 256с.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3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Виссарионов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В.А.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/пер. с англ. </w:t>
            </w:r>
            <w:proofErr w:type="spellStart"/>
            <w:r w:rsidR="007D7BCF" w:rsidRPr="00702767">
              <w:rPr>
                <w:rFonts w:ascii="Times New Roman" w:hAnsi="Times New Roman"/>
                <w:color w:val="000000"/>
              </w:rPr>
              <w:t>Блефаропластика+DVD</w:t>
            </w:r>
            <w:proofErr w:type="spellEnd"/>
            <w:r w:rsidR="007D7BCF" w:rsidRPr="00702767">
              <w:rPr>
                <w:rFonts w:ascii="Times New Roman" w:hAnsi="Times New Roman"/>
                <w:color w:val="000000"/>
              </w:rPr>
              <w:t>. - 2009. -156с.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7D7BCF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r w:rsidRPr="00702767">
              <w:rPr>
                <w:rFonts w:ascii="Times New Roman" w:hAnsi="Times New Roman"/>
                <w:lang w:eastAsia="ru-RU"/>
              </w:rPr>
              <w:t xml:space="preserve">Егоров Е.А., Астахов Ю.С.,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Ставицкая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 Т.В.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Офтальмофармакология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. 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2009.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4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Кански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Д.Д.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5" w:history="1">
              <w:r w:rsidR="007D7BCF" w:rsidRPr="00702767">
                <w:rPr>
                  <w:rFonts w:ascii="Times New Roman" w:hAnsi="Times New Roman"/>
                  <w:color w:val="000000"/>
                </w:rPr>
                <w:t>Боулинг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Б. /Пер. с англ. В.И. </w:t>
            </w:r>
            <w:proofErr w:type="spellStart"/>
            <w:r w:rsidR="007D7BCF" w:rsidRPr="00702767">
              <w:rPr>
                <w:rFonts w:ascii="Times New Roman" w:hAnsi="Times New Roman"/>
                <w:color w:val="000000"/>
              </w:rPr>
              <w:t>Морхат</w:t>
            </w:r>
            <w:proofErr w:type="spellEnd"/>
            <w:r w:rsidR="007D7BCF" w:rsidRPr="00702767">
              <w:rPr>
                <w:rFonts w:ascii="Times New Roman" w:hAnsi="Times New Roman"/>
                <w:color w:val="000000"/>
              </w:rPr>
              <w:t xml:space="preserve">, Н.П. </w:t>
            </w:r>
            <w:proofErr w:type="spellStart"/>
            <w:r w:rsidR="007D7BCF" w:rsidRPr="00702767">
              <w:rPr>
                <w:rFonts w:ascii="Times New Roman" w:hAnsi="Times New Roman"/>
                <w:color w:val="000000"/>
              </w:rPr>
              <w:t>Базеко</w:t>
            </w:r>
            <w:proofErr w:type="spellEnd"/>
            <w:r w:rsidR="007D7BCF" w:rsidRPr="00702767">
              <w:rPr>
                <w:rFonts w:ascii="Times New Roman" w:hAnsi="Times New Roman"/>
                <w:color w:val="000000"/>
              </w:rPr>
              <w:t>. Офтальмология: Атлас-справочник. – 2009. – 184с.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7D7BCF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lang w:eastAsia="ru-RU"/>
              </w:rPr>
              <w:t>Клинические рекомендации. Офтальмология</w:t>
            </w:r>
            <w:proofErr w:type="gramStart"/>
            <w:r w:rsidRPr="00702767">
              <w:rPr>
                <w:rFonts w:ascii="Times New Roman" w:hAnsi="Times New Roman"/>
                <w:lang w:eastAsia="ru-RU"/>
              </w:rPr>
              <w:t xml:space="preserve"> / П</w:t>
            </w:r>
            <w:proofErr w:type="gramEnd"/>
            <w:r w:rsidRPr="00702767">
              <w:rPr>
                <w:rFonts w:ascii="Times New Roman" w:hAnsi="Times New Roman"/>
                <w:lang w:eastAsia="ru-RU"/>
              </w:rPr>
              <w:t xml:space="preserve">од ред. Л.К.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Мошетовой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, Н.П. Нестерова, Е.А. Егорова. – 2-е изд.,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испр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. И доп. 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2009.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6" w:history="1">
              <w:r w:rsidR="007D7BCF" w:rsidRPr="00702767">
                <w:rPr>
                  <w:rFonts w:ascii="Times New Roman" w:hAnsi="Times New Roman"/>
                  <w:color w:val="000000"/>
                </w:rPr>
                <w:t>Малышев В.В.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7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Щуко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А.Г.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8" w:history="1">
              <w:r w:rsidR="007D7BCF" w:rsidRPr="00702767">
                <w:rPr>
                  <w:rFonts w:ascii="Times New Roman" w:hAnsi="Times New Roman"/>
                  <w:color w:val="000000"/>
                </w:rPr>
                <w:t>Жукова С.И.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Пигментная </w:t>
            </w:r>
            <w:proofErr w:type="spellStart"/>
            <w:r w:rsidR="007D7BCF" w:rsidRPr="00702767">
              <w:rPr>
                <w:rFonts w:ascii="Times New Roman" w:hAnsi="Times New Roman"/>
                <w:color w:val="000000"/>
              </w:rPr>
              <w:t>абиотрофия</w:t>
            </w:r>
            <w:proofErr w:type="spellEnd"/>
            <w:r w:rsidR="007D7BCF" w:rsidRPr="00702767">
              <w:rPr>
                <w:rFonts w:ascii="Times New Roman" w:hAnsi="Times New Roman"/>
                <w:color w:val="000000"/>
              </w:rPr>
              <w:t xml:space="preserve"> сетчатки. – 2010. -112с.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9" w:history="1"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Нероев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 xml:space="preserve"> В.В.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Избранные лекции по детской офтальмологии. – 2009. – 184с.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7D7BCF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lang w:eastAsia="ru-RU"/>
              </w:rPr>
              <w:t>Офтальмология. Национальное руководство</w:t>
            </w:r>
            <w:proofErr w:type="gramStart"/>
            <w:r w:rsidRPr="00702767">
              <w:rPr>
                <w:rFonts w:ascii="Times New Roman" w:hAnsi="Times New Roman"/>
                <w:lang w:eastAsia="ru-RU"/>
              </w:rPr>
              <w:t xml:space="preserve"> / П</w:t>
            </w:r>
            <w:proofErr w:type="gramEnd"/>
            <w:r w:rsidRPr="00702767">
              <w:rPr>
                <w:rFonts w:ascii="Times New Roman" w:hAnsi="Times New Roman"/>
                <w:lang w:eastAsia="ru-RU"/>
              </w:rPr>
              <w:t xml:space="preserve">од. Ред. </w:t>
            </w:r>
            <w:r w:rsidRPr="00702767">
              <w:rPr>
                <w:rFonts w:ascii="Times New Roman" w:hAnsi="Times New Roman"/>
                <w:color w:val="000000"/>
              </w:rPr>
              <w:t xml:space="preserve">Аветисова С.Э., Егорова Е.А.,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Мошетовой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Л.К.,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Нероева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В.В.,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Тахчиди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 </w:t>
            </w:r>
            <w:r w:rsidRPr="00702767">
              <w:rPr>
                <w:rFonts w:ascii="Times New Roman" w:hAnsi="Times New Roman"/>
                <w:color w:val="000000"/>
              </w:rPr>
              <w:t xml:space="preserve">Х.П. </w:t>
            </w:r>
            <w:r w:rsidRPr="00702767">
              <w:rPr>
                <w:rFonts w:ascii="Times New Roman" w:hAnsi="Times New Roman"/>
                <w:lang w:eastAsia="ru-RU"/>
              </w:rPr>
              <w:t xml:space="preserve">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2011. – 944.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7D7BCF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color w:val="000000"/>
              </w:rPr>
              <w:t>Астахов Ю.С., даль Н.Ю. Офтальмоскопия. – СПб</w:t>
            </w:r>
            <w:proofErr w:type="gramStart"/>
            <w:r w:rsidRPr="00702767">
              <w:rPr>
                <w:rFonts w:ascii="Times New Roman" w:hAnsi="Times New Roman"/>
                <w:color w:val="000000"/>
              </w:rPr>
              <w:t xml:space="preserve">.: </w:t>
            </w:r>
            <w:proofErr w:type="gramEnd"/>
            <w:r w:rsidRPr="00702767">
              <w:rPr>
                <w:rFonts w:ascii="Times New Roman" w:hAnsi="Times New Roman"/>
                <w:color w:val="000000"/>
              </w:rPr>
              <w:t>Изд-во Н-Л, 2011.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7D7BCF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02767">
              <w:rPr>
                <w:rFonts w:ascii="Times New Roman" w:hAnsi="Times New Roman"/>
                <w:color w:val="000000"/>
              </w:rPr>
              <w:t>Раткина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Н.Н. Анатомия и физиология зрительного анализатора. – 2008. – 142с.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20" w:history="1">
              <w:r w:rsidR="007D7BCF" w:rsidRPr="00702767">
                <w:rPr>
                  <w:rFonts w:ascii="Times New Roman" w:hAnsi="Times New Roman"/>
                  <w:color w:val="000000"/>
                </w:rPr>
                <w:t xml:space="preserve">Роберт Б. </w:t>
              </w:r>
              <w:proofErr w:type="spellStart"/>
              <w:r w:rsidR="007D7BCF" w:rsidRPr="00702767">
                <w:rPr>
                  <w:rFonts w:ascii="Times New Roman" w:hAnsi="Times New Roman"/>
                  <w:color w:val="000000"/>
                </w:rPr>
                <w:t>Пенн</w:t>
              </w:r>
              <w:proofErr w:type="spellEnd"/>
              <w:r w:rsidR="007D7BCF" w:rsidRPr="00702767">
                <w:rPr>
                  <w:rFonts w:ascii="Times New Roman" w:hAnsi="Times New Roman"/>
                  <w:color w:val="000000"/>
                </w:rPr>
                <w:t>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пер. с англ. Т.В. Бакаевой/под ред. Я.О. Груши.  </w:t>
            </w:r>
            <w:proofErr w:type="spellStart"/>
            <w:r w:rsidR="007D7BCF" w:rsidRPr="00702767">
              <w:rPr>
                <w:rFonts w:ascii="Times New Roman" w:hAnsi="Times New Roman"/>
                <w:color w:val="000000"/>
              </w:rPr>
              <w:t>Окулопластика</w:t>
            </w:r>
            <w:proofErr w:type="spellEnd"/>
            <w:r w:rsidR="007D7BCF" w:rsidRPr="00702767">
              <w:rPr>
                <w:rFonts w:ascii="Times New Roman" w:hAnsi="Times New Roman"/>
                <w:color w:val="000000"/>
              </w:rPr>
              <w:t>. – 2009. - 288с.</w:t>
            </w:r>
          </w:p>
        </w:tc>
      </w:tr>
      <w:tr w:rsidR="007D7BCF" w:rsidRPr="00702767" w:rsidTr="00244A49">
        <w:tc>
          <w:tcPr>
            <w:tcW w:w="272" w:type="pct"/>
          </w:tcPr>
          <w:p w:rsidR="007D7BCF" w:rsidRPr="00702767" w:rsidRDefault="007D7BCF" w:rsidP="007D7BC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7BCF" w:rsidRPr="00702767" w:rsidRDefault="00016EA6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21" w:history="1">
              <w:r w:rsidR="007D7BCF" w:rsidRPr="00702767">
                <w:rPr>
                  <w:rFonts w:ascii="Times New Roman" w:hAnsi="Times New Roman"/>
                  <w:color w:val="000000"/>
                </w:rPr>
                <w:t>Сомов Е.Е.</w:t>
              </w:r>
            </w:hyperlink>
            <w:r w:rsidR="007D7BCF" w:rsidRPr="00702767">
              <w:rPr>
                <w:rFonts w:ascii="Times New Roman" w:hAnsi="Times New Roman"/>
                <w:color w:val="000000"/>
              </w:rPr>
              <w:t xml:space="preserve"> Клиническая офтальмология. Третье издание.- 2012. – 392с</w:t>
            </w:r>
            <w:r w:rsidR="007D7BCF" w:rsidRPr="00702767">
              <w:rPr>
                <w:rFonts w:ascii="Times New Roman" w:hAnsi="Times New Roman"/>
                <w:color w:val="404040"/>
              </w:rPr>
              <w:t>.</w:t>
            </w:r>
          </w:p>
        </w:tc>
      </w:tr>
    </w:tbl>
    <w:p w:rsidR="000E292A" w:rsidRPr="005F2C25" w:rsidRDefault="000E292A" w:rsidP="0050431B">
      <w:pPr>
        <w:pStyle w:val="2"/>
        <w:ind w:left="0" w:firstLine="0"/>
        <w:rPr>
          <w:sz w:val="22"/>
          <w:szCs w:val="22"/>
        </w:rPr>
      </w:pPr>
      <w:r w:rsidRPr="005F2C25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F2C25" w:rsidTr="00EC43C3">
        <w:trPr>
          <w:trHeight w:val="253"/>
        </w:trPr>
        <w:tc>
          <w:tcPr>
            <w:tcW w:w="260" w:type="pct"/>
            <w:vMerge w:val="restart"/>
          </w:tcPr>
          <w:p w:rsidR="00EC43C3" w:rsidRPr="005F2C25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2C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2C25">
              <w:rPr>
                <w:rFonts w:ascii="Times New Roman" w:hAnsi="Times New Roman"/>
              </w:rPr>
              <w:t>/</w:t>
            </w:r>
            <w:proofErr w:type="spellStart"/>
            <w:r w:rsidRPr="005F2C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5F2C25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5F2C25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F2C25" w:rsidTr="00EC43C3">
        <w:trPr>
          <w:trHeight w:val="253"/>
        </w:trPr>
        <w:tc>
          <w:tcPr>
            <w:tcW w:w="260" w:type="pct"/>
            <w:vMerge/>
          </w:tcPr>
          <w:p w:rsidR="00EC43C3" w:rsidRPr="005F2C25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5F2C25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5F2C25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5F2C25" w:rsidTr="00EC43C3">
        <w:tc>
          <w:tcPr>
            <w:tcW w:w="260" w:type="pct"/>
          </w:tcPr>
          <w:p w:rsidR="00EC43C3" w:rsidRPr="005F2C25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5F2C25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5F2C2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F2C25" w:rsidTr="00EC43C3">
        <w:tc>
          <w:tcPr>
            <w:tcW w:w="260" w:type="pct"/>
          </w:tcPr>
          <w:p w:rsidR="00EC43C3" w:rsidRPr="005F2C25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F2C25" w:rsidTr="00EC43C3">
        <w:tc>
          <w:tcPr>
            <w:tcW w:w="260" w:type="pct"/>
          </w:tcPr>
          <w:p w:rsidR="00EC43C3" w:rsidRPr="005F2C25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F2C25" w:rsidTr="00EC43C3">
        <w:tc>
          <w:tcPr>
            <w:tcW w:w="260" w:type="pct"/>
          </w:tcPr>
          <w:p w:rsidR="00EC43C3" w:rsidRPr="005F2C25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5F2C25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C25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5F2C2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5F2C25">
        <w:rPr>
          <w:rFonts w:ascii="Times New Roman" w:hAnsi="Times New Roman"/>
          <w:sz w:val="22"/>
          <w:szCs w:val="22"/>
        </w:rPr>
        <w:t>М</w:t>
      </w:r>
      <w:bookmarkEnd w:id="9"/>
      <w:r w:rsidR="001D40E4" w:rsidRPr="005F2C2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5F2C25" w:rsidTr="00705E62">
        <w:trPr>
          <w:trHeight w:val="340"/>
        </w:trPr>
        <w:tc>
          <w:tcPr>
            <w:tcW w:w="5000" w:type="pct"/>
            <w:vAlign w:val="bottom"/>
          </w:tcPr>
          <w:p w:rsidR="000E292A" w:rsidRPr="005F2C2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5F2C25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5F2C25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5F2C25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Педагогическая практика</w:t>
            </w:r>
            <w:r w:rsidR="00DD6C11" w:rsidRPr="005F2C2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5F2C25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5F2C2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5F2C25">
              <w:rPr>
                <w:i/>
                <w:sz w:val="22"/>
                <w:szCs w:val="22"/>
              </w:rPr>
              <w:t xml:space="preserve">Название </w:t>
            </w:r>
            <w:r w:rsidR="001D40E4" w:rsidRPr="005F2C25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5F2C2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5F2C2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5F2C25">
              <w:rPr>
                <w:sz w:val="22"/>
                <w:szCs w:val="22"/>
              </w:rPr>
              <w:t>:</w:t>
            </w:r>
          </w:p>
        </w:tc>
      </w:tr>
      <w:tr w:rsidR="00705E62" w:rsidRPr="005F2C2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F2C25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5F2C2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F2C25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lastRenderedPageBreak/>
              <w:t>Материально-технический фонд</w:t>
            </w:r>
          </w:p>
        </w:tc>
      </w:tr>
      <w:tr w:rsidR="00705E62" w:rsidRPr="005F2C2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F2C25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5F2C25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5F2C25">
        <w:rPr>
          <w:sz w:val="22"/>
          <w:szCs w:val="22"/>
        </w:rPr>
        <w:t>аудиторных</w:t>
      </w:r>
      <w:r w:rsidRPr="005F2C25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5F2C2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5F2C25" w:rsidTr="001113D4">
        <w:trPr>
          <w:trHeight w:val="253"/>
        </w:trPr>
        <w:tc>
          <w:tcPr>
            <w:tcW w:w="272" w:type="pct"/>
            <w:vMerge w:val="restart"/>
          </w:tcPr>
          <w:p w:rsidR="00705E62" w:rsidRPr="005F2C2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2C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2C25">
              <w:rPr>
                <w:rFonts w:ascii="Times New Roman" w:hAnsi="Times New Roman"/>
              </w:rPr>
              <w:t>/</w:t>
            </w:r>
            <w:proofErr w:type="spellStart"/>
            <w:r w:rsidRPr="005F2C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5F2C25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Перечень баз</w:t>
            </w:r>
            <w:r w:rsidR="00705E62" w:rsidRPr="005F2C25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5F2C25" w:rsidTr="001113D4">
        <w:trPr>
          <w:trHeight w:val="253"/>
        </w:trPr>
        <w:tc>
          <w:tcPr>
            <w:tcW w:w="272" w:type="pct"/>
            <w:vMerge/>
          </w:tcPr>
          <w:p w:rsidR="00705E62" w:rsidRPr="005F2C2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5F2C2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5F2C25" w:rsidTr="001113D4">
        <w:tc>
          <w:tcPr>
            <w:tcW w:w="272" w:type="pct"/>
          </w:tcPr>
          <w:p w:rsidR="00705E62" w:rsidRPr="005F2C25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5F2C25" w:rsidRDefault="00785BB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5F2C25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5F2C25">
        <w:rPr>
          <w:sz w:val="22"/>
          <w:szCs w:val="22"/>
        </w:rPr>
        <w:t xml:space="preserve">научно-исследовательское </w:t>
      </w:r>
      <w:r w:rsidRPr="005F2C25">
        <w:rPr>
          <w:sz w:val="22"/>
          <w:szCs w:val="22"/>
        </w:rPr>
        <w:t>оборудование</w:t>
      </w:r>
      <w:r w:rsidR="00DD6C11" w:rsidRPr="005F2C25">
        <w:rPr>
          <w:sz w:val="22"/>
          <w:szCs w:val="22"/>
        </w:rPr>
        <w:t>:</w:t>
      </w:r>
    </w:p>
    <w:p w:rsidR="00DD6C11" w:rsidRPr="005F2C25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1. Световые, люминесцентные и стереомикроскопы</w:t>
      </w:r>
    </w:p>
    <w:p w:rsidR="00DD6C11" w:rsidRPr="005F2C25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F2C25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3. Термостат, холодильник</w:t>
      </w:r>
    </w:p>
    <w:p w:rsidR="007E257B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4. Автоматический счётчик колоний</w:t>
      </w:r>
    </w:p>
    <w:p w:rsidR="007E257B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5. Иммуноферментный анализатор</w:t>
      </w:r>
    </w:p>
    <w:p w:rsidR="007E257B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6. Программируемый культиватор бактерий</w:t>
      </w:r>
    </w:p>
    <w:p w:rsidR="00DD6C11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7</w:t>
      </w:r>
      <w:r w:rsidR="00DD6C11" w:rsidRPr="005F2C25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F2C25">
        <w:rPr>
          <w:sz w:val="22"/>
          <w:szCs w:val="22"/>
        </w:rPr>
        <w:t>иммунологическая</w:t>
      </w:r>
      <w:proofErr w:type="gramEnd"/>
      <w:r w:rsidR="00DD6C11" w:rsidRPr="005F2C25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F2C25">
        <w:rPr>
          <w:sz w:val="22"/>
          <w:szCs w:val="22"/>
        </w:rPr>
        <w:t>полимеразной</w:t>
      </w:r>
      <w:proofErr w:type="spellEnd"/>
      <w:r w:rsidR="00DD6C11" w:rsidRPr="005F2C25">
        <w:rPr>
          <w:sz w:val="22"/>
          <w:szCs w:val="22"/>
        </w:rPr>
        <w:t xml:space="preserve"> цепной реакции)</w:t>
      </w:r>
    </w:p>
    <w:p w:rsidR="00DD6C11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8</w:t>
      </w:r>
      <w:r w:rsidR="00DD6C11" w:rsidRPr="005F2C25">
        <w:rPr>
          <w:sz w:val="22"/>
          <w:szCs w:val="22"/>
        </w:rPr>
        <w:t>. Автоклавная</w:t>
      </w:r>
    </w:p>
    <w:p w:rsidR="00DD6C11" w:rsidRPr="005F2C25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F2C25">
        <w:rPr>
          <w:sz w:val="22"/>
          <w:szCs w:val="22"/>
        </w:rPr>
        <w:t>9</w:t>
      </w:r>
      <w:r w:rsidR="00DD6C11" w:rsidRPr="005F2C25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5F2C25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5F2C25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2C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2C25">
              <w:rPr>
                <w:sz w:val="22"/>
                <w:szCs w:val="22"/>
              </w:rPr>
              <w:t>/</w:t>
            </w:r>
            <w:proofErr w:type="spellStart"/>
            <w:r w:rsidRPr="005F2C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5F2C25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Наименование </w:t>
            </w:r>
            <w:r w:rsidR="001D40E4" w:rsidRPr="005F2C25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5F2C25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Оборудование</w:t>
            </w:r>
            <w:r w:rsidR="00FD40C1" w:rsidRPr="005F2C2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5F2C25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5F2C25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5F2C2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 xml:space="preserve">Педагогическая </w:t>
            </w:r>
            <w:r w:rsidR="00D928A9" w:rsidRPr="005F2C25">
              <w:rPr>
                <w:sz w:val="22"/>
                <w:szCs w:val="22"/>
              </w:rPr>
              <w:t xml:space="preserve">деятельность </w:t>
            </w:r>
            <w:r w:rsidRPr="005F2C25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5F2C2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2C25">
              <w:rPr>
                <w:rFonts w:ascii="Times New Roman" w:hAnsi="Times New Roman"/>
              </w:rPr>
              <w:t>Мультимедийный</w:t>
            </w:r>
            <w:proofErr w:type="spellEnd"/>
            <w:r w:rsidRPr="005F2C2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5F2C25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5F2C25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5F2C2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5F2C2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2C25">
              <w:rPr>
                <w:rFonts w:ascii="Times New Roman" w:hAnsi="Times New Roman"/>
              </w:rPr>
              <w:t>Мультимедийный</w:t>
            </w:r>
            <w:proofErr w:type="spellEnd"/>
            <w:r w:rsidRPr="005F2C2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5F2C25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5F2C25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5F2C2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5F2C2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2C25">
              <w:rPr>
                <w:rFonts w:ascii="Times New Roman" w:hAnsi="Times New Roman"/>
              </w:rPr>
              <w:t>Мультимедийный</w:t>
            </w:r>
            <w:proofErr w:type="spellEnd"/>
            <w:r w:rsidRPr="005F2C2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5F2C25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5F2C25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5F2C25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2C25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5F2C25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F2C25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5F2C25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5F2C2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5F2C25">
        <w:rPr>
          <w:sz w:val="22"/>
          <w:szCs w:val="22"/>
        </w:rPr>
        <w:t>атуры</w:t>
      </w:r>
      <w:r w:rsidRPr="005F2C25">
        <w:rPr>
          <w:sz w:val="22"/>
          <w:szCs w:val="22"/>
        </w:rPr>
        <w:t>.</w:t>
      </w:r>
    </w:p>
    <w:sectPr w:rsidR="00D333B9" w:rsidRPr="005F2C25" w:rsidSect="00F0123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AE" w:rsidRDefault="008F77AE" w:rsidP="00617194">
      <w:pPr>
        <w:spacing w:after="0" w:line="240" w:lineRule="auto"/>
      </w:pPr>
      <w:r>
        <w:separator/>
      </w:r>
    </w:p>
  </w:endnote>
  <w:endnote w:type="continuationSeparator" w:id="0">
    <w:p w:rsidR="008F77AE" w:rsidRDefault="008F77A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Default="00016EA6" w:rsidP="00F0123E">
    <w:pPr>
      <w:pStyle w:val="af0"/>
      <w:jc w:val="right"/>
    </w:pPr>
    <w:fldSimple w:instr=" PAGE   \* MERGEFORMAT ">
      <w:r w:rsidR="00B45BBE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Default="008F77A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AE" w:rsidRDefault="008F77AE" w:rsidP="00617194">
      <w:pPr>
        <w:spacing w:after="0" w:line="240" w:lineRule="auto"/>
      </w:pPr>
      <w:r>
        <w:separator/>
      </w:r>
    </w:p>
  </w:footnote>
  <w:footnote w:type="continuationSeparator" w:id="0">
    <w:p w:rsidR="008F77AE" w:rsidRDefault="008F77AE" w:rsidP="00617194">
      <w:pPr>
        <w:spacing w:after="0" w:line="240" w:lineRule="auto"/>
      </w:pPr>
      <w:r>
        <w:continuationSeparator/>
      </w:r>
    </w:p>
  </w:footnote>
  <w:footnote w:id="1">
    <w:p w:rsidR="008F77AE" w:rsidRPr="00506FE1" w:rsidRDefault="008F77AE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F77AE" w:rsidRPr="0080189C" w:rsidRDefault="008F77A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F77AE" w:rsidRDefault="008F77AE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F77AE" w:rsidRPr="00705E62" w:rsidRDefault="008F77AE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F77AE" w:rsidRPr="00FD40C1" w:rsidRDefault="008F77A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Pr="00A07E7C" w:rsidRDefault="00A07E7C" w:rsidP="00A07E7C">
    <w:pPr>
      <w:pStyle w:val="af3"/>
      <w:rPr>
        <w:sz w:val="16"/>
        <w:szCs w:val="16"/>
      </w:rPr>
    </w:pPr>
    <w:r w:rsidRPr="008E43A3">
      <w:rPr>
        <w:i/>
        <w:sz w:val="16"/>
        <w:szCs w:val="16"/>
      </w:rPr>
      <w:t>31.06.01 Клиническая медицина</w:t>
    </w:r>
    <w:r>
      <w:rPr>
        <w:i/>
        <w:sz w:val="16"/>
        <w:szCs w:val="16"/>
      </w:rPr>
      <w:t xml:space="preserve">; Направленность </w:t>
    </w:r>
    <w:r w:rsidRPr="000E6CFD">
      <w:rPr>
        <w:sz w:val="16"/>
        <w:szCs w:val="16"/>
      </w:rPr>
      <w:t>– Глазные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951EF3"/>
    <w:multiLevelType w:val="multilevel"/>
    <w:tmpl w:val="ED0C76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16EA6"/>
    <w:rsid w:val="00035734"/>
    <w:rsid w:val="00046372"/>
    <w:rsid w:val="00051B3F"/>
    <w:rsid w:val="00065A16"/>
    <w:rsid w:val="000667E0"/>
    <w:rsid w:val="00066F48"/>
    <w:rsid w:val="00067894"/>
    <w:rsid w:val="000747B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33ED8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4B03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5F2C25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5CBD"/>
    <w:rsid w:val="006B358C"/>
    <w:rsid w:val="006B4A0E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0E47"/>
    <w:rsid w:val="007164D5"/>
    <w:rsid w:val="007202D7"/>
    <w:rsid w:val="00726CC4"/>
    <w:rsid w:val="00740805"/>
    <w:rsid w:val="0074715A"/>
    <w:rsid w:val="007526DB"/>
    <w:rsid w:val="00785BB6"/>
    <w:rsid w:val="007A1185"/>
    <w:rsid w:val="007A1496"/>
    <w:rsid w:val="007A527B"/>
    <w:rsid w:val="007B09B3"/>
    <w:rsid w:val="007B26D7"/>
    <w:rsid w:val="007B7C1F"/>
    <w:rsid w:val="007D7BCF"/>
    <w:rsid w:val="007E257B"/>
    <w:rsid w:val="007E6AA1"/>
    <w:rsid w:val="007F14FE"/>
    <w:rsid w:val="0080189C"/>
    <w:rsid w:val="008073CA"/>
    <w:rsid w:val="0081002B"/>
    <w:rsid w:val="008328D7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43D2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07E7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45BBE"/>
    <w:rsid w:val="00B60D84"/>
    <w:rsid w:val="00B90D05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94368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930A4"/>
    <w:rsid w:val="00FA25EB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o.ru/shopbook/index.php?rash=manufacturers&amp;id=358" TargetMode="External"/><Relationship Id="rId13" Type="http://schemas.openxmlformats.org/officeDocument/2006/relationships/hyperlink" Target="http://www.rjo.ru/shopbook/index.php?rash=manufacturers&amp;id=343" TargetMode="External"/><Relationship Id="rId18" Type="http://schemas.openxmlformats.org/officeDocument/2006/relationships/hyperlink" Target="http://www.rjo.ru/shopbook/index.php?rash=manufacturers&amp;id=4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jo.ru/shopbook/index.php?rash=manufacturers&amp;id=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jo.ru/shopbook/index.php?rash=manufacturers&amp;id=296" TargetMode="External"/><Relationship Id="rId17" Type="http://schemas.openxmlformats.org/officeDocument/2006/relationships/hyperlink" Target="http://www.rjo.ru/shopbook/index.php?rash=manufacturers&amp;id=24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jo.ru/shopbook/index.php?rash=manufacturers&amp;id=116" TargetMode="External"/><Relationship Id="rId20" Type="http://schemas.openxmlformats.org/officeDocument/2006/relationships/hyperlink" Target="http://www.ophthalmology.ru/shopbook/index.php?rash=manufacturers&amp;id=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jo.ru/shopbook/index.php?rash=manufacturers&amp;id=10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phthalmology.ru/shopbook/index.php?rash=manufacturers&amp;id=40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jo.ru/shopbook/index.php?rash=manufacturers&amp;id=440" TargetMode="External"/><Relationship Id="rId19" Type="http://schemas.openxmlformats.org/officeDocument/2006/relationships/hyperlink" Target="http://www.rjo.ru/shopbook/index.php?rash=manufacturers&amp;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jo.ru/shopbook/index.php?rash=manufacturers&amp;id=60" TargetMode="External"/><Relationship Id="rId14" Type="http://schemas.openxmlformats.org/officeDocument/2006/relationships/hyperlink" Target="http://www.ophthalmology.ru/shopbook/index.php?rash=manufacturers&amp;id=4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6171-B77C-4A5D-AE25-221C3381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12</cp:revision>
  <cp:lastPrinted>2015-10-19T09:12:00Z</cp:lastPrinted>
  <dcterms:created xsi:type="dcterms:W3CDTF">2015-11-16T09:29:00Z</dcterms:created>
  <dcterms:modified xsi:type="dcterms:W3CDTF">2015-12-04T12:15:00Z</dcterms:modified>
</cp:coreProperties>
</file>