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53E9" w14:textId="2C33F3E7" w:rsidR="00CA6236" w:rsidRDefault="00D57C4A">
      <w:r>
        <w:t>Список основной и дополнительной учебной литературы для обучающихся на стоматологическом факультете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913"/>
      </w:tblGrid>
      <w:tr w:rsidR="00D57C4A" w:rsidRPr="00D57C4A" w14:paraId="4C779A61" w14:textId="77777777" w:rsidTr="00D57C4A">
        <w:trPr>
          <w:gridAfter w:val="1"/>
        </w:trPr>
        <w:tc>
          <w:tcPr>
            <w:tcW w:w="0" w:type="auto"/>
            <w:vAlign w:val="center"/>
            <w:hideMark/>
          </w:tcPr>
          <w:p w14:paraId="666BB124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4A" w:rsidRPr="00D57C4A" w14:paraId="0D0C0654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A4F16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8BC49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57C4A" w:rsidRPr="00D57C4A" w14:paraId="04EA8002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B74C6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B8281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вирусология, иммунология полости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фак-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Н. Царева. - 2-е изд., перераб. и доп. -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2019. - 714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</w:tr>
      <w:tr w:rsidR="00D57C4A" w:rsidRPr="00D57C4A" w14:paraId="4E9F562D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D8AD8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4A32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вирусология и иммунология полости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студ. 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фак-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Н. Царева. -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2016. - 572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</w:tr>
      <w:tr w:rsidR="00D57C4A" w:rsidRPr="00D57C4A" w14:paraId="7782F1DB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D968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5B8C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противоинфекционный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иммунитет /под ред.: Н.Д. 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Ющука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И.П. Балмасовой, В.Н. Царева. - М.: Практическая медицина, 2012. - 232 с.: ил.</w:t>
            </w:r>
          </w:p>
        </w:tc>
      </w:tr>
      <w:tr w:rsidR="00D57C4A" w:rsidRPr="00D57C4A" w14:paraId="6D829C5D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56341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A8D4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Актиномикоз челюстно-лицевой области. Клиника. Диагностика.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под ред.: А.М. Панина, В.Н. Царева. - М.: МГМСУ, 2019. - 43 с.</w:t>
            </w:r>
          </w:p>
        </w:tc>
      </w:tr>
      <w:tr w:rsidR="00D57C4A" w:rsidRPr="00D57C4A" w14:paraId="08E0793C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8356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C5548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и вакцинация [Электронный ресурс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национальное руководство / Под ред. В.В. Зверева, Б.Ф. Семенова, Р.М. 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Хаитова</w:t>
            </w:r>
            <w:proofErr w:type="spell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2011.</w:t>
            </w:r>
          </w:p>
        </w:tc>
      </w:tr>
      <w:tr w:rsidR="00D57C4A" w:rsidRPr="00D57C4A" w14:paraId="76D6DCBE" w14:textId="77777777" w:rsidTr="00D57C4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B09D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4B42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вирусология, иммунология: Учебник /Под ред. В.Н.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Царёва.-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«Практическая медицина», 2009.- 543 с.: ил.</w:t>
            </w:r>
          </w:p>
        </w:tc>
      </w:tr>
      <w:tr w:rsidR="00D57C4A" w:rsidRPr="00D57C4A" w14:paraId="46961CA4" w14:textId="77777777" w:rsidTr="00D57C4A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66F3" w14:textId="77777777" w:rsidR="00D57C4A" w:rsidRPr="00D57C4A" w:rsidRDefault="00D57C4A" w:rsidP="00D5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D50EB" w14:textId="77777777" w:rsidR="00D57C4A" w:rsidRPr="00D57C4A" w:rsidRDefault="00D57C4A" w:rsidP="00D5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В. Н., Пашков Е. П., Хаустова Л.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И..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МИКРОБИОЛОГИИ И ИММУНОЛОГИИ 2-е изд., </w:t>
            </w:r>
            <w:proofErr w:type="spell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Учебное пособие для СПО. </w:t>
            </w:r>
            <w:proofErr w:type="gramStart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2021. .</w:t>
            </w:r>
            <w:proofErr w:type="gramEnd"/>
            <w:r w:rsidRPr="00D5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319. https://urait.ru/book/osnovy-mikrobiologii-i-immunologii-475968</w:t>
            </w:r>
          </w:p>
        </w:tc>
      </w:tr>
    </w:tbl>
    <w:p w14:paraId="5FA273EB" w14:textId="77777777" w:rsidR="00D57C4A" w:rsidRDefault="00D57C4A"/>
    <w:sectPr w:rsidR="00D5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2"/>
    <w:rsid w:val="00430572"/>
    <w:rsid w:val="00CA6236"/>
    <w:rsid w:val="00D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48D1"/>
  <w15:chartTrackingRefBased/>
  <w15:docId w15:val="{C62F04A5-7429-441B-8E45-1A97D43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Podporin</dc:creator>
  <cp:keywords/>
  <dc:description/>
  <cp:lastModifiedBy>Mikhail Podporin</cp:lastModifiedBy>
  <cp:revision>2</cp:revision>
  <dcterms:created xsi:type="dcterms:W3CDTF">2023-07-01T12:50:00Z</dcterms:created>
  <dcterms:modified xsi:type="dcterms:W3CDTF">2023-07-01T12:50:00Z</dcterms:modified>
</cp:coreProperties>
</file>