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514C" w14:textId="253028C8" w:rsidR="00307CD6" w:rsidRPr="00307CD6" w:rsidRDefault="00307CD6" w:rsidP="00307CD6">
      <w:pPr>
        <w:jc w:val="both"/>
        <w:rPr>
          <w:b/>
          <w:bCs/>
        </w:rPr>
      </w:pPr>
      <w:r w:rsidRPr="00307CD6">
        <w:rPr>
          <w:b/>
          <w:bCs/>
        </w:rPr>
        <w:t>Н</w:t>
      </w:r>
      <w:r w:rsidRPr="00307CD6">
        <w:rPr>
          <w:b/>
          <w:bCs/>
        </w:rPr>
        <w:t>а кафедре разрабатыва</w:t>
      </w:r>
      <w:r w:rsidRPr="00307CD6">
        <w:rPr>
          <w:b/>
          <w:bCs/>
        </w:rPr>
        <w:t>ют</w:t>
      </w:r>
      <w:r w:rsidRPr="00307CD6">
        <w:rPr>
          <w:b/>
          <w:bCs/>
        </w:rPr>
        <w:t xml:space="preserve">ся следующие основные научные направления: </w:t>
      </w:r>
    </w:p>
    <w:p w14:paraId="032C8BCF" w14:textId="77777777" w:rsidR="00307CD6" w:rsidRDefault="00307CD6" w:rsidP="00307CD6">
      <w:pPr>
        <w:jc w:val="both"/>
      </w:pPr>
      <w:r>
        <w:t xml:space="preserve">Изучение особенностей функционирования системы гемостаза у пациентов с острым инфарктом миокарда и у пациентов с новой коронавирусной инфекцией  </w:t>
      </w:r>
    </w:p>
    <w:p w14:paraId="0A0B1AE4" w14:textId="77777777" w:rsidR="00307CD6" w:rsidRDefault="00307CD6" w:rsidP="00307CD6">
      <w:pPr>
        <w:jc w:val="both"/>
      </w:pPr>
      <w:r>
        <w:t>Изучение патогенеза атеросклероза и атеротромбоза.</w:t>
      </w:r>
    </w:p>
    <w:p w14:paraId="67135BEA" w14:textId="77777777" w:rsidR="00307CD6" w:rsidRDefault="00307CD6" w:rsidP="00307CD6">
      <w:pPr>
        <w:jc w:val="both"/>
      </w:pPr>
      <w:r>
        <w:t>Изучение и разработка способов эндоваскулярного лечения ишемического инсульта у пациентов с фибрилляцией предсердий.</w:t>
      </w:r>
    </w:p>
    <w:p w14:paraId="6CBA1DF6" w14:textId="77777777" w:rsidR="00307CD6" w:rsidRDefault="00307CD6" w:rsidP="00307CD6">
      <w:pPr>
        <w:jc w:val="both"/>
      </w:pPr>
      <w:r>
        <w:t>Организация оказания медицинской помощи больным с острым коронарным синдромом, ишемическим инсультом и разработка новых медико-экономических стандартов для лечения больных с использованием рентгенэндоваскулярной хирургии.</w:t>
      </w:r>
    </w:p>
    <w:p w14:paraId="3B1C4D2B" w14:textId="77777777" w:rsidR="00307CD6" w:rsidRDefault="00307CD6" w:rsidP="00307CD6">
      <w:pPr>
        <w:jc w:val="both"/>
      </w:pPr>
      <w:r>
        <w:t xml:space="preserve">Разработка методик борьбы с </w:t>
      </w:r>
      <w:proofErr w:type="spellStart"/>
      <w:r>
        <w:t>аритмогенным</w:t>
      </w:r>
      <w:proofErr w:type="spellEnd"/>
      <w:r>
        <w:t xml:space="preserve"> штормом у больных с ИБС, интервенционного лечения нарушений ритма сердца.</w:t>
      </w:r>
    </w:p>
    <w:p w14:paraId="47C94C8D" w14:textId="77777777" w:rsidR="00307CD6" w:rsidRDefault="00307CD6" w:rsidP="00307CD6">
      <w:pPr>
        <w:jc w:val="both"/>
      </w:pPr>
      <w:r>
        <w:t xml:space="preserve">Изучение влияния методики и инструментов на эффективность постоянной </w:t>
      </w:r>
      <w:proofErr w:type="spellStart"/>
      <w:r>
        <w:t>электрокардиостимуляции</w:t>
      </w:r>
      <w:proofErr w:type="spellEnd"/>
      <w:r>
        <w:t xml:space="preserve"> пучка Гиса. Изучение влияния длительности анамнеза фибрилляции предсердий и поэтапного нанесения дополнительных воздействий на эффективность </w:t>
      </w:r>
      <w:proofErr w:type="spellStart"/>
      <w:r>
        <w:t>криобаллонной</w:t>
      </w:r>
      <w:proofErr w:type="spellEnd"/>
      <w:r>
        <w:t xml:space="preserve"> </w:t>
      </w:r>
      <w:proofErr w:type="spellStart"/>
      <w:r>
        <w:t>аблации</w:t>
      </w:r>
      <w:proofErr w:type="spellEnd"/>
      <w:r>
        <w:t xml:space="preserve">. Изучение изменения ответа на </w:t>
      </w:r>
      <w:proofErr w:type="spellStart"/>
      <w:r>
        <w:t>тилт</w:t>
      </w:r>
      <w:proofErr w:type="spellEnd"/>
      <w:r>
        <w:t xml:space="preserve">-тест после </w:t>
      </w:r>
      <w:proofErr w:type="spellStart"/>
      <w:r>
        <w:t>кардионейроаблации</w:t>
      </w:r>
      <w:proofErr w:type="spellEnd"/>
      <w:r>
        <w:t xml:space="preserve"> и влияние </w:t>
      </w:r>
      <w:proofErr w:type="spellStart"/>
      <w:r>
        <w:t>кардионейроаблации</w:t>
      </w:r>
      <w:proofErr w:type="spellEnd"/>
      <w:r>
        <w:t xml:space="preserve"> на электрофизиологические свойства проводящей системы сердца у пациентов с </w:t>
      </w:r>
      <w:proofErr w:type="spellStart"/>
      <w:r>
        <w:t>брадиаритмиями</w:t>
      </w:r>
      <w:proofErr w:type="spellEnd"/>
      <w:r>
        <w:t xml:space="preserve">. </w:t>
      </w:r>
    </w:p>
    <w:p w14:paraId="5440EFF6" w14:textId="77777777" w:rsidR="00D36BB7" w:rsidRDefault="00000000"/>
    <w:sectPr w:rsidR="00D3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3A"/>
    <w:rsid w:val="000C6036"/>
    <w:rsid w:val="00307CD6"/>
    <w:rsid w:val="0041493A"/>
    <w:rsid w:val="006925A5"/>
    <w:rsid w:val="00E506E4"/>
    <w:rsid w:val="00F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17B7"/>
  <w15:chartTrackingRefBased/>
  <w15:docId w15:val="{E36191DC-81D8-4162-9946-4ACCEB8F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C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Kasyanova</dc:creator>
  <cp:keywords/>
  <dc:description/>
  <cp:lastModifiedBy>Olga Kasyanova</cp:lastModifiedBy>
  <cp:revision>2</cp:revision>
  <dcterms:created xsi:type="dcterms:W3CDTF">2023-06-29T19:30:00Z</dcterms:created>
  <dcterms:modified xsi:type="dcterms:W3CDTF">2023-06-29T19:32:00Z</dcterms:modified>
</cp:coreProperties>
</file>