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B9" w:rsidRPr="00BC06B8" w:rsidRDefault="000B0DB9" w:rsidP="000B0DB9">
      <w:pPr>
        <w:pBdr>
          <w:bottom w:val="thinThickSmallGap" w:sz="24" w:space="0" w:color="auto"/>
        </w:pBdr>
        <w:spacing w:after="0"/>
        <w:jc w:val="center"/>
        <w:rPr>
          <w:rFonts w:ascii="Times New Roman" w:hAnsi="Times New Roman"/>
          <w:u w:val="single"/>
        </w:rPr>
      </w:pPr>
      <w:r w:rsidRPr="00BC06B8">
        <w:rPr>
          <w:rFonts w:ascii="Times New Roman" w:hAnsi="Times New Roman"/>
          <w:u w:val="single"/>
        </w:rPr>
        <w:t xml:space="preserve">Министерство здравоохранения </w:t>
      </w:r>
      <w:r w:rsidR="001B0191">
        <w:rPr>
          <w:rFonts w:ascii="Times New Roman" w:hAnsi="Times New Roman"/>
          <w:u w:val="single"/>
        </w:rPr>
        <w:t>Р</w:t>
      </w:r>
      <w:r w:rsidRPr="00BC06B8">
        <w:rPr>
          <w:rFonts w:ascii="Times New Roman" w:hAnsi="Times New Roman"/>
          <w:u w:val="single"/>
        </w:rPr>
        <w:t xml:space="preserve">оссийской </w:t>
      </w:r>
      <w:r w:rsidR="001B0191">
        <w:rPr>
          <w:rFonts w:ascii="Times New Roman" w:hAnsi="Times New Roman"/>
          <w:u w:val="single"/>
        </w:rPr>
        <w:t>Ф</w:t>
      </w:r>
      <w:r w:rsidRPr="00BC06B8">
        <w:rPr>
          <w:rFonts w:ascii="Times New Roman" w:hAnsi="Times New Roman"/>
          <w:u w:val="single"/>
        </w:rPr>
        <w:t>едерации</w:t>
      </w:r>
    </w:p>
    <w:p w:rsidR="000B0DB9" w:rsidRPr="003209F1" w:rsidRDefault="000B0DB9" w:rsidP="000B0DB9">
      <w:pPr>
        <w:pBdr>
          <w:bottom w:val="thinThickSmallGap" w:sz="24" w:space="0" w:color="auto"/>
        </w:pBdr>
        <w:spacing w:after="0"/>
        <w:jc w:val="center"/>
        <w:rPr>
          <w:rFonts w:ascii="Times New Roman" w:hAnsi="Times New Roman"/>
          <w:b/>
        </w:rPr>
      </w:pPr>
      <w:r w:rsidRPr="003209F1">
        <w:rPr>
          <w:rFonts w:ascii="Times New Roman" w:hAnsi="Times New Roman"/>
          <w:b/>
        </w:rPr>
        <w:t>Государственное бюджетное образовательное учреждение</w:t>
      </w:r>
    </w:p>
    <w:p w:rsidR="000B0DB9" w:rsidRPr="003209F1" w:rsidRDefault="000B0DB9" w:rsidP="000B0DB9">
      <w:pPr>
        <w:pBdr>
          <w:bottom w:val="thinThickSmallGap" w:sz="24" w:space="0" w:color="auto"/>
        </w:pBdr>
        <w:spacing w:after="0"/>
        <w:jc w:val="center"/>
        <w:rPr>
          <w:rFonts w:ascii="Times New Roman" w:hAnsi="Times New Roman"/>
          <w:b/>
        </w:rPr>
      </w:pPr>
      <w:r>
        <w:rPr>
          <w:rFonts w:ascii="Times New Roman" w:hAnsi="Times New Roman"/>
          <w:b/>
        </w:rPr>
        <w:t>в</w:t>
      </w:r>
      <w:r w:rsidRPr="003209F1">
        <w:rPr>
          <w:rFonts w:ascii="Times New Roman" w:hAnsi="Times New Roman"/>
          <w:b/>
        </w:rPr>
        <w:t xml:space="preserve">ысшего профессионального образования </w:t>
      </w:r>
    </w:p>
    <w:p w:rsidR="000B0DB9" w:rsidRPr="003209F1" w:rsidRDefault="000B0DB9" w:rsidP="000B0DB9">
      <w:pPr>
        <w:pBdr>
          <w:bottom w:val="thinThickSmallGap" w:sz="24" w:space="0" w:color="auto"/>
        </w:pBdr>
        <w:spacing w:after="0"/>
        <w:jc w:val="center"/>
        <w:rPr>
          <w:rFonts w:ascii="Times New Roman" w:hAnsi="Times New Roman"/>
          <w:b/>
        </w:rPr>
      </w:pPr>
      <w:r w:rsidRPr="003209F1">
        <w:rPr>
          <w:rFonts w:ascii="Times New Roman" w:hAnsi="Times New Roman"/>
          <w:b/>
        </w:rPr>
        <w:t xml:space="preserve">«МОСКОВСКИЙ ГОСУДАРСТВЕННЫЙ МЕДИКО-СТОМАТОЛОГИЧЕСКИЙ УНИВЕРСИТЕТ ИМЕНИ А.И. ЕВДОКИМОВА» </w:t>
      </w:r>
    </w:p>
    <w:p w:rsidR="000B0DB9" w:rsidRPr="003209F1" w:rsidRDefault="000B0DB9" w:rsidP="000B0DB9">
      <w:pPr>
        <w:pBdr>
          <w:bottom w:val="thinThickSmallGap" w:sz="24" w:space="0" w:color="auto"/>
        </w:pBdr>
        <w:spacing w:after="0"/>
        <w:jc w:val="center"/>
        <w:rPr>
          <w:rFonts w:ascii="Times New Roman" w:hAnsi="Times New Roman"/>
          <w:b/>
        </w:rPr>
      </w:pPr>
      <w:r w:rsidRPr="003209F1">
        <w:rPr>
          <w:rFonts w:ascii="Times New Roman" w:hAnsi="Times New Roman"/>
          <w:b/>
        </w:rPr>
        <w:t>ГБОУ ВПО МГМСУ им. А.И. Евдокимова Минздрава России</w:t>
      </w:r>
    </w:p>
    <w:p w:rsidR="000B0DB9" w:rsidRPr="003209F1" w:rsidRDefault="000B0DB9" w:rsidP="000B0DB9">
      <w:pPr>
        <w:pBdr>
          <w:bottom w:val="thinThickSmallGap" w:sz="24" w:space="0" w:color="auto"/>
        </w:pBdr>
        <w:rPr>
          <w:rFonts w:ascii="Times New Roman" w:hAnsi="Times New Roman"/>
        </w:rPr>
      </w:pPr>
    </w:p>
    <w:p w:rsidR="000B0DB9" w:rsidRPr="003209F1" w:rsidRDefault="000B0DB9" w:rsidP="000B0DB9">
      <w:pPr>
        <w:rPr>
          <w:rFonts w:ascii="Times New Roman" w:hAnsi="Times New Roman"/>
          <w:color w:val="000000"/>
          <w:sz w:val="24"/>
          <w:szCs w:val="24"/>
        </w:rPr>
      </w:pPr>
    </w:p>
    <w:tbl>
      <w:tblPr>
        <w:tblW w:w="5000" w:type="pct"/>
        <w:jc w:val="center"/>
        <w:tblLook w:val="04A0"/>
      </w:tblPr>
      <w:tblGrid>
        <w:gridCol w:w="1525"/>
        <w:gridCol w:w="8329"/>
      </w:tblGrid>
      <w:tr w:rsidR="000B0DB9" w:rsidRPr="00D54AEF" w:rsidTr="002547E3">
        <w:trPr>
          <w:trHeight w:val="680"/>
          <w:jc w:val="center"/>
        </w:trPr>
        <w:tc>
          <w:tcPr>
            <w:tcW w:w="774" w:type="pct"/>
            <w:vAlign w:val="bottom"/>
          </w:tcPr>
          <w:p w:rsidR="000B0DB9" w:rsidRPr="00D54AEF" w:rsidRDefault="00F64743" w:rsidP="00135203">
            <w:pPr>
              <w:spacing w:after="0"/>
              <w:rPr>
                <w:rFonts w:ascii="Times New Roman" w:hAnsi="Times New Roman"/>
              </w:rPr>
            </w:pPr>
            <w:r w:rsidRPr="00D54AEF">
              <w:rPr>
                <w:rFonts w:ascii="Times New Roman" w:hAnsi="Times New Roman"/>
              </w:rPr>
              <w:t>Кафедра</w:t>
            </w:r>
          </w:p>
        </w:tc>
        <w:tc>
          <w:tcPr>
            <w:tcW w:w="4226" w:type="pct"/>
            <w:tcBorders>
              <w:bottom w:val="single" w:sz="4" w:space="0" w:color="auto"/>
            </w:tcBorders>
            <w:vAlign w:val="bottom"/>
          </w:tcPr>
          <w:p w:rsidR="000B0DB9" w:rsidRPr="00D54AEF" w:rsidRDefault="00F64743" w:rsidP="00D54AEF">
            <w:pPr>
              <w:spacing w:after="0"/>
              <w:rPr>
                <w:rFonts w:ascii="Times New Roman" w:hAnsi="Times New Roman"/>
              </w:rPr>
            </w:pPr>
            <w:r w:rsidRPr="00D54AEF">
              <w:rPr>
                <w:rFonts w:ascii="Times New Roman" w:hAnsi="Times New Roman"/>
              </w:rPr>
              <w:t>Скорой медицинской помощи</w:t>
            </w:r>
          </w:p>
        </w:tc>
      </w:tr>
    </w:tbl>
    <w:p w:rsidR="000E292A" w:rsidRPr="00D54AEF" w:rsidRDefault="000E292A" w:rsidP="000E292A">
      <w:pPr>
        <w:jc w:val="center"/>
        <w:rPr>
          <w:rFonts w:ascii="Times New Roman" w:hAnsi="Times New Roman"/>
        </w:rPr>
      </w:pPr>
    </w:p>
    <w:p w:rsidR="000E292A" w:rsidRPr="00D54AEF" w:rsidRDefault="000E292A" w:rsidP="000E292A">
      <w:pPr>
        <w:rPr>
          <w:rFonts w:ascii="Times New Roman" w:hAnsi="Times New Roman"/>
        </w:rPr>
      </w:pPr>
    </w:p>
    <w:p w:rsidR="000E292A" w:rsidRPr="00D54AEF" w:rsidRDefault="000E292A" w:rsidP="000E292A">
      <w:pPr>
        <w:rPr>
          <w:rFonts w:ascii="Times New Roman" w:hAnsi="Times New Roman"/>
        </w:rPr>
      </w:pPr>
    </w:p>
    <w:tbl>
      <w:tblPr>
        <w:tblpPr w:leftFromText="180" w:rightFromText="180" w:vertAnchor="text" w:tblpXSpec="right" w:tblpY="1"/>
        <w:tblOverlap w:val="never"/>
        <w:tblW w:w="4261" w:type="dxa"/>
        <w:tblLayout w:type="fixed"/>
        <w:tblLook w:val="0000"/>
      </w:tblPr>
      <w:tblGrid>
        <w:gridCol w:w="4261"/>
      </w:tblGrid>
      <w:tr w:rsidR="000E292A" w:rsidRPr="00D54AEF" w:rsidTr="00BF2C7A">
        <w:tc>
          <w:tcPr>
            <w:tcW w:w="4261" w:type="dxa"/>
            <w:tcBorders>
              <w:top w:val="nil"/>
              <w:left w:val="nil"/>
              <w:bottom w:val="nil"/>
              <w:right w:val="nil"/>
            </w:tcBorders>
            <w:shd w:val="clear" w:color="auto" w:fill="auto"/>
          </w:tcPr>
          <w:p w:rsidR="000E292A" w:rsidRPr="00D54AEF" w:rsidRDefault="000E292A" w:rsidP="00BF2C7A">
            <w:pPr>
              <w:pStyle w:val="Normal1"/>
              <w:widowControl w:val="0"/>
              <w:spacing w:before="120" w:after="120"/>
              <w:rPr>
                <w:snapToGrid w:val="0"/>
                <w:sz w:val="22"/>
                <w:szCs w:val="22"/>
              </w:rPr>
            </w:pPr>
            <w:r w:rsidRPr="00D54AEF">
              <w:rPr>
                <w:b/>
                <w:bCs/>
                <w:sz w:val="22"/>
                <w:szCs w:val="22"/>
              </w:rPr>
              <w:t>УТВЕРЖДАЮ</w:t>
            </w:r>
          </w:p>
        </w:tc>
      </w:tr>
      <w:tr w:rsidR="000E292A" w:rsidRPr="00D54AEF" w:rsidTr="00BF2C7A">
        <w:tc>
          <w:tcPr>
            <w:tcW w:w="4261" w:type="dxa"/>
            <w:tcBorders>
              <w:top w:val="nil"/>
              <w:left w:val="nil"/>
              <w:bottom w:val="nil"/>
              <w:right w:val="nil"/>
            </w:tcBorders>
          </w:tcPr>
          <w:p w:rsidR="000E292A" w:rsidRPr="00D54AEF" w:rsidRDefault="000E292A" w:rsidP="00BF2C7A">
            <w:pPr>
              <w:pStyle w:val="Normal1"/>
              <w:spacing w:before="120" w:after="120"/>
              <w:ind w:firstLine="0"/>
              <w:rPr>
                <w:b/>
                <w:snapToGrid w:val="0"/>
                <w:sz w:val="22"/>
                <w:szCs w:val="22"/>
              </w:rPr>
            </w:pPr>
            <w:r w:rsidRPr="00D54AEF">
              <w:rPr>
                <w:b/>
                <w:bCs/>
                <w:sz w:val="22"/>
                <w:szCs w:val="22"/>
              </w:rPr>
              <w:t>Проректор по учебной работе</w:t>
            </w:r>
          </w:p>
        </w:tc>
      </w:tr>
      <w:tr w:rsidR="000E292A" w:rsidRPr="00D54AEF" w:rsidTr="00BF2C7A">
        <w:tc>
          <w:tcPr>
            <w:tcW w:w="4261" w:type="dxa"/>
            <w:tcBorders>
              <w:top w:val="nil"/>
              <w:left w:val="nil"/>
              <w:bottom w:val="nil"/>
              <w:right w:val="nil"/>
            </w:tcBorders>
          </w:tcPr>
          <w:p w:rsidR="000E292A" w:rsidRPr="00D54AEF" w:rsidRDefault="000E292A" w:rsidP="00BF2C7A">
            <w:pPr>
              <w:pStyle w:val="Normal1"/>
              <w:widowControl w:val="0"/>
              <w:spacing w:before="240"/>
              <w:ind w:firstLine="0"/>
              <w:rPr>
                <w:snapToGrid w:val="0"/>
                <w:sz w:val="22"/>
                <w:szCs w:val="22"/>
              </w:rPr>
            </w:pPr>
            <w:r w:rsidRPr="00D54AEF">
              <w:rPr>
                <w:snapToGrid w:val="0"/>
                <w:sz w:val="22"/>
                <w:szCs w:val="22"/>
              </w:rPr>
              <w:t>____________</w:t>
            </w:r>
            <w:r w:rsidR="001B0191" w:rsidRPr="00D54AEF">
              <w:rPr>
                <w:snapToGrid w:val="0"/>
                <w:sz w:val="22"/>
                <w:szCs w:val="22"/>
              </w:rPr>
              <w:t>______</w:t>
            </w:r>
            <w:r w:rsidRPr="00D54AEF">
              <w:rPr>
                <w:snapToGrid w:val="0"/>
                <w:sz w:val="22"/>
                <w:szCs w:val="22"/>
              </w:rPr>
              <w:t xml:space="preserve">__ </w:t>
            </w:r>
            <w:r w:rsidR="001B0191" w:rsidRPr="00D54AEF">
              <w:rPr>
                <w:snapToGrid w:val="0"/>
                <w:sz w:val="22"/>
                <w:szCs w:val="22"/>
              </w:rPr>
              <w:t>/</w:t>
            </w:r>
            <w:r w:rsidR="002547E3" w:rsidRPr="00D54AEF">
              <w:rPr>
                <w:snapToGrid w:val="0"/>
                <w:sz w:val="22"/>
                <w:szCs w:val="22"/>
              </w:rPr>
              <w:t xml:space="preserve">И.В. </w:t>
            </w:r>
            <w:proofErr w:type="spellStart"/>
            <w:r w:rsidR="002547E3" w:rsidRPr="00D54AEF">
              <w:rPr>
                <w:snapToGrid w:val="0"/>
                <w:sz w:val="22"/>
                <w:szCs w:val="22"/>
              </w:rPr>
              <w:t>Маев</w:t>
            </w:r>
            <w:proofErr w:type="spellEnd"/>
            <w:r w:rsidR="001B0191" w:rsidRPr="00D54AEF">
              <w:rPr>
                <w:snapToGrid w:val="0"/>
                <w:sz w:val="22"/>
                <w:szCs w:val="22"/>
              </w:rPr>
              <w:t>/</w:t>
            </w:r>
          </w:p>
        </w:tc>
      </w:tr>
      <w:tr w:rsidR="000E292A" w:rsidRPr="00D54AEF" w:rsidTr="00BF2C7A">
        <w:tc>
          <w:tcPr>
            <w:tcW w:w="4261" w:type="dxa"/>
            <w:tcBorders>
              <w:top w:val="nil"/>
              <w:left w:val="nil"/>
              <w:bottom w:val="nil"/>
              <w:right w:val="nil"/>
            </w:tcBorders>
          </w:tcPr>
          <w:p w:rsidR="000E292A" w:rsidRPr="00D54AEF" w:rsidRDefault="000E292A" w:rsidP="00BF2C7A">
            <w:pPr>
              <w:pStyle w:val="Normal1"/>
              <w:widowControl w:val="0"/>
              <w:spacing w:before="240"/>
              <w:ind w:firstLine="0"/>
              <w:rPr>
                <w:snapToGrid w:val="0"/>
                <w:sz w:val="22"/>
                <w:szCs w:val="22"/>
              </w:rPr>
            </w:pPr>
            <w:r w:rsidRPr="00D54AEF">
              <w:rPr>
                <w:snapToGrid w:val="0"/>
                <w:sz w:val="22"/>
                <w:szCs w:val="22"/>
              </w:rPr>
              <w:t>«____» _____________ 20</w:t>
            </w:r>
            <w:r w:rsidRPr="00D54AEF">
              <w:rPr>
                <w:snapToGrid w:val="0"/>
                <w:sz w:val="22"/>
                <w:szCs w:val="22"/>
                <w:lang w:val="en-US"/>
              </w:rPr>
              <w:t>___</w:t>
            </w:r>
            <w:r w:rsidRPr="00D54AEF">
              <w:rPr>
                <w:snapToGrid w:val="0"/>
                <w:sz w:val="22"/>
                <w:szCs w:val="22"/>
              </w:rPr>
              <w:t>г.</w:t>
            </w:r>
          </w:p>
        </w:tc>
      </w:tr>
      <w:tr w:rsidR="000E292A" w:rsidRPr="00D54AEF" w:rsidTr="00BF2C7A">
        <w:tc>
          <w:tcPr>
            <w:tcW w:w="4261" w:type="dxa"/>
            <w:tcBorders>
              <w:top w:val="nil"/>
              <w:left w:val="nil"/>
              <w:bottom w:val="nil"/>
              <w:right w:val="nil"/>
            </w:tcBorders>
          </w:tcPr>
          <w:p w:rsidR="000E292A" w:rsidRPr="00D54AEF" w:rsidRDefault="000E292A" w:rsidP="00BF2C7A">
            <w:pPr>
              <w:pStyle w:val="Normal1"/>
              <w:widowControl w:val="0"/>
              <w:ind w:firstLine="0"/>
              <w:rPr>
                <w:snapToGrid w:val="0"/>
                <w:sz w:val="22"/>
                <w:szCs w:val="22"/>
              </w:rPr>
            </w:pPr>
            <w:r w:rsidRPr="00D54AEF">
              <w:rPr>
                <w:snapToGrid w:val="0"/>
                <w:color w:val="BFBFBF"/>
                <w:sz w:val="22"/>
                <w:szCs w:val="22"/>
              </w:rPr>
              <w:t>М. П.</w:t>
            </w:r>
          </w:p>
        </w:tc>
      </w:tr>
    </w:tbl>
    <w:p w:rsidR="000E292A" w:rsidRPr="00D54AEF" w:rsidRDefault="00BF2C7A" w:rsidP="000E292A">
      <w:pPr>
        <w:rPr>
          <w:rFonts w:ascii="Times New Roman" w:hAnsi="Times New Roman"/>
        </w:rPr>
      </w:pPr>
      <w:r>
        <w:rPr>
          <w:rFonts w:ascii="Times New Roman" w:hAnsi="Times New Roman"/>
        </w:rPr>
        <w:br w:type="textWrapping" w:clear="all"/>
      </w:r>
    </w:p>
    <w:p w:rsidR="000E292A" w:rsidRPr="00D54AEF" w:rsidRDefault="000E292A" w:rsidP="000E292A">
      <w:pPr>
        <w:rPr>
          <w:rFonts w:ascii="Times New Roman" w:hAnsi="Times New Roman"/>
        </w:rPr>
      </w:pPr>
    </w:p>
    <w:p w:rsidR="000E292A" w:rsidRPr="00D54AEF" w:rsidRDefault="000E292A" w:rsidP="000E292A">
      <w:pPr>
        <w:jc w:val="center"/>
        <w:rPr>
          <w:rFonts w:ascii="Times New Roman" w:hAnsi="Times New Roman"/>
          <w:b/>
        </w:rPr>
      </w:pPr>
      <w:r w:rsidRPr="00D54AEF">
        <w:rPr>
          <w:rFonts w:ascii="Times New Roman" w:hAnsi="Times New Roman"/>
          <w:b/>
        </w:rPr>
        <w:t xml:space="preserve">ПРОГРАММА </w:t>
      </w:r>
      <w:r w:rsidR="00104984" w:rsidRPr="00D54AEF">
        <w:rPr>
          <w:rFonts w:ascii="Times New Roman" w:hAnsi="Times New Roman"/>
          <w:b/>
          <w:lang w:val="en-US"/>
        </w:rPr>
        <w:t>ПРАКТИКИ</w:t>
      </w:r>
    </w:p>
    <w:tbl>
      <w:tblPr>
        <w:tblW w:w="5000" w:type="pct"/>
        <w:jc w:val="center"/>
        <w:tblLook w:val="04A0"/>
      </w:tblPr>
      <w:tblGrid>
        <w:gridCol w:w="9854"/>
      </w:tblGrid>
      <w:tr w:rsidR="009F7EB4" w:rsidRPr="00D54AEF" w:rsidTr="009F7EB4">
        <w:trPr>
          <w:trHeight w:val="680"/>
          <w:jc w:val="center"/>
        </w:trPr>
        <w:tc>
          <w:tcPr>
            <w:tcW w:w="5000" w:type="pct"/>
            <w:tcBorders>
              <w:bottom w:val="single" w:sz="4" w:space="0" w:color="auto"/>
            </w:tcBorders>
            <w:vAlign w:val="bottom"/>
          </w:tcPr>
          <w:p w:rsidR="009F7EB4" w:rsidRPr="00D54AEF" w:rsidRDefault="00FB1B21" w:rsidP="00A47935">
            <w:pPr>
              <w:spacing w:after="0" w:line="240" w:lineRule="auto"/>
              <w:jc w:val="center"/>
              <w:rPr>
                <w:rFonts w:ascii="Times New Roman" w:hAnsi="Times New Roman"/>
                <w:b/>
              </w:rPr>
            </w:pPr>
            <w:r w:rsidRPr="00D54AEF">
              <w:rPr>
                <w:rFonts w:ascii="Times New Roman" w:hAnsi="Times New Roman"/>
                <w:b/>
              </w:rPr>
              <w:t>Производственная</w:t>
            </w:r>
            <w:r w:rsidR="00A47935" w:rsidRPr="00D54AEF">
              <w:rPr>
                <w:rFonts w:ascii="Times New Roman" w:hAnsi="Times New Roman"/>
                <w:b/>
              </w:rPr>
              <w:t xml:space="preserve"> </w:t>
            </w:r>
          </w:p>
        </w:tc>
      </w:tr>
      <w:tr w:rsidR="009F7EB4" w:rsidTr="009F7EB4">
        <w:trPr>
          <w:trHeight w:val="122"/>
          <w:jc w:val="center"/>
        </w:trPr>
        <w:tc>
          <w:tcPr>
            <w:tcW w:w="5000" w:type="pct"/>
            <w:tcBorders>
              <w:top w:val="single" w:sz="4" w:space="0" w:color="auto"/>
            </w:tcBorders>
          </w:tcPr>
          <w:p w:rsidR="009F7EB4" w:rsidRPr="009F7EB4" w:rsidRDefault="00104984" w:rsidP="009F7EB4">
            <w:pPr>
              <w:spacing w:after="0" w:line="240" w:lineRule="auto"/>
              <w:jc w:val="center"/>
              <w:rPr>
                <w:rFonts w:ascii="Times New Roman" w:hAnsi="Times New Roman"/>
                <w:b/>
                <w:sz w:val="24"/>
                <w:szCs w:val="24"/>
                <w:lang w:val="en-US"/>
              </w:rPr>
            </w:pPr>
            <w:r>
              <w:rPr>
                <w:rFonts w:ascii="Times New Roman" w:hAnsi="Times New Roman"/>
                <w:i/>
                <w:sz w:val="16"/>
                <w:szCs w:val="16"/>
              </w:rPr>
              <w:t>Вид практики</w:t>
            </w:r>
          </w:p>
        </w:tc>
      </w:tr>
      <w:tr w:rsidR="00104984" w:rsidRPr="00795863" w:rsidTr="00135203">
        <w:trPr>
          <w:trHeight w:val="680"/>
          <w:jc w:val="center"/>
        </w:trPr>
        <w:tc>
          <w:tcPr>
            <w:tcW w:w="5000" w:type="pct"/>
            <w:tcBorders>
              <w:bottom w:val="single" w:sz="4" w:space="0" w:color="auto"/>
            </w:tcBorders>
            <w:vAlign w:val="bottom"/>
          </w:tcPr>
          <w:p w:rsidR="00104984" w:rsidRPr="00D54AEF" w:rsidRDefault="00A47935" w:rsidP="00135203">
            <w:pPr>
              <w:spacing w:after="0" w:line="240" w:lineRule="auto"/>
              <w:jc w:val="center"/>
              <w:rPr>
                <w:rFonts w:ascii="Times New Roman" w:hAnsi="Times New Roman"/>
                <w:b/>
              </w:rPr>
            </w:pPr>
            <w:r w:rsidRPr="00D54AEF">
              <w:rPr>
                <w:rFonts w:ascii="Times New Roman" w:hAnsi="Times New Roman"/>
                <w:b/>
              </w:rPr>
              <w:t>Производственная (клиническая) практика</w:t>
            </w:r>
          </w:p>
        </w:tc>
      </w:tr>
      <w:tr w:rsidR="00104984" w:rsidRPr="00795863" w:rsidTr="00135203">
        <w:trPr>
          <w:trHeight w:val="155"/>
          <w:jc w:val="center"/>
        </w:trPr>
        <w:tc>
          <w:tcPr>
            <w:tcW w:w="5000" w:type="pct"/>
            <w:tcBorders>
              <w:top w:val="single" w:sz="4" w:space="0" w:color="auto"/>
            </w:tcBorders>
          </w:tcPr>
          <w:p w:rsidR="00104984" w:rsidRPr="00EC68D5" w:rsidRDefault="00104984" w:rsidP="00104984">
            <w:pPr>
              <w:spacing w:after="0" w:line="240" w:lineRule="auto"/>
              <w:jc w:val="center"/>
              <w:rPr>
                <w:rFonts w:ascii="Times New Roman" w:hAnsi="Times New Roman"/>
                <w:b/>
                <w:sz w:val="24"/>
                <w:szCs w:val="24"/>
              </w:rPr>
            </w:pPr>
            <w:r w:rsidRPr="00F24549">
              <w:rPr>
                <w:rFonts w:ascii="Times New Roman" w:hAnsi="Times New Roman"/>
                <w:i/>
                <w:sz w:val="16"/>
                <w:szCs w:val="16"/>
              </w:rPr>
              <w:t xml:space="preserve">Название </w:t>
            </w:r>
            <w:r>
              <w:rPr>
                <w:rFonts w:ascii="Times New Roman" w:hAnsi="Times New Roman"/>
                <w:i/>
                <w:sz w:val="16"/>
                <w:szCs w:val="16"/>
              </w:rPr>
              <w:t xml:space="preserve">практики </w:t>
            </w:r>
          </w:p>
        </w:tc>
      </w:tr>
      <w:tr w:rsidR="009F7EB4" w:rsidRPr="00795863" w:rsidTr="009F7EB4">
        <w:trPr>
          <w:trHeight w:val="680"/>
          <w:jc w:val="center"/>
        </w:trPr>
        <w:tc>
          <w:tcPr>
            <w:tcW w:w="5000" w:type="pct"/>
            <w:tcBorders>
              <w:bottom w:val="single" w:sz="4" w:space="0" w:color="auto"/>
            </w:tcBorders>
            <w:vAlign w:val="bottom"/>
          </w:tcPr>
          <w:p w:rsidR="009F7EB4" w:rsidRPr="00EC68D5" w:rsidRDefault="003F5A49" w:rsidP="000A775C">
            <w:pPr>
              <w:spacing w:after="0" w:line="240" w:lineRule="auto"/>
              <w:jc w:val="center"/>
              <w:rPr>
                <w:rFonts w:ascii="Times New Roman" w:hAnsi="Times New Roman"/>
                <w:b/>
                <w:sz w:val="24"/>
                <w:szCs w:val="24"/>
              </w:rPr>
            </w:pPr>
            <w:r w:rsidRPr="00761B90">
              <w:rPr>
                <w:rFonts w:ascii="Times New Roman" w:hAnsi="Times New Roman"/>
                <w:b/>
              </w:rPr>
              <w:t>Стационарная. Практика по получению опыта профессиональной деятельности</w:t>
            </w:r>
          </w:p>
        </w:tc>
      </w:tr>
      <w:tr w:rsidR="009F7EB4" w:rsidRPr="00795863" w:rsidTr="009F7EB4">
        <w:trPr>
          <w:trHeight w:val="155"/>
          <w:jc w:val="center"/>
        </w:trPr>
        <w:tc>
          <w:tcPr>
            <w:tcW w:w="5000" w:type="pct"/>
            <w:tcBorders>
              <w:top w:val="single" w:sz="4" w:space="0" w:color="auto"/>
            </w:tcBorders>
          </w:tcPr>
          <w:p w:rsidR="009F7EB4" w:rsidRPr="00EC68D5" w:rsidRDefault="00104984" w:rsidP="00065A16">
            <w:pPr>
              <w:spacing w:after="0" w:line="240" w:lineRule="auto"/>
              <w:jc w:val="center"/>
              <w:rPr>
                <w:rFonts w:ascii="Times New Roman" w:hAnsi="Times New Roman"/>
                <w:b/>
                <w:sz w:val="24"/>
                <w:szCs w:val="24"/>
              </w:rPr>
            </w:pPr>
            <w:r>
              <w:rPr>
                <w:rFonts w:ascii="Times New Roman" w:hAnsi="Times New Roman"/>
                <w:i/>
                <w:sz w:val="16"/>
                <w:szCs w:val="16"/>
              </w:rPr>
              <w:t>Способ и форма проведения</w:t>
            </w:r>
            <w:r w:rsidR="00065A16">
              <w:rPr>
                <w:rFonts w:ascii="Times New Roman" w:hAnsi="Times New Roman"/>
                <w:i/>
                <w:sz w:val="16"/>
                <w:szCs w:val="16"/>
              </w:rPr>
              <w:t xml:space="preserve"> практики</w:t>
            </w:r>
          </w:p>
        </w:tc>
      </w:tr>
    </w:tbl>
    <w:p w:rsidR="000E292A" w:rsidRPr="00795863" w:rsidRDefault="000E292A" w:rsidP="000E292A">
      <w:pPr>
        <w:jc w:val="center"/>
        <w:rPr>
          <w:rFonts w:ascii="Times New Roman" w:hAnsi="Times New Roman"/>
          <w:b/>
          <w:sz w:val="24"/>
          <w:szCs w:val="24"/>
        </w:rPr>
      </w:pPr>
    </w:p>
    <w:p w:rsidR="000E292A" w:rsidRPr="003209F1" w:rsidRDefault="000E292A" w:rsidP="000E292A">
      <w:pPr>
        <w:spacing w:after="0" w:line="240" w:lineRule="auto"/>
        <w:rPr>
          <w:rFonts w:ascii="Times New Roman" w:hAnsi="Times New Roman"/>
          <w:sz w:val="6"/>
          <w:szCs w:val="6"/>
        </w:rPr>
      </w:pPr>
      <w:r w:rsidRPr="003209F1">
        <w:rPr>
          <w:rFonts w:ascii="Times New Roman" w:hAnsi="Times New Roman"/>
        </w:rPr>
        <w:br w:type="page"/>
      </w:r>
    </w:p>
    <w:tbl>
      <w:tblPr>
        <w:tblW w:w="0" w:type="auto"/>
        <w:tblInd w:w="-284" w:type="dxa"/>
        <w:tblLook w:val="04A0"/>
      </w:tblPr>
      <w:tblGrid>
        <w:gridCol w:w="2802"/>
        <w:gridCol w:w="7052"/>
      </w:tblGrid>
      <w:tr w:rsidR="0074715A" w:rsidTr="0074715A">
        <w:tc>
          <w:tcPr>
            <w:tcW w:w="9854" w:type="dxa"/>
            <w:gridSpan w:val="2"/>
          </w:tcPr>
          <w:p w:rsidR="0074715A" w:rsidRPr="00FD27D9" w:rsidRDefault="00104984" w:rsidP="004A4798">
            <w:pPr>
              <w:spacing w:after="0"/>
              <w:jc w:val="both"/>
              <w:rPr>
                <w:rFonts w:ascii="Times New Roman" w:hAnsi="Times New Roman"/>
              </w:rPr>
            </w:pPr>
            <w:r w:rsidRPr="00FD27D9">
              <w:rPr>
                <w:rFonts w:ascii="Times New Roman" w:hAnsi="Times New Roman"/>
              </w:rPr>
              <w:lastRenderedPageBreak/>
              <w:t>П</w:t>
            </w:r>
            <w:r w:rsidR="0074715A" w:rsidRPr="00FD27D9">
              <w:rPr>
                <w:rFonts w:ascii="Times New Roman" w:hAnsi="Times New Roman"/>
              </w:rPr>
              <w:t xml:space="preserve">рограмма по </w:t>
            </w:r>
            <w:r w:rsidRPr="00FD27D9">
              <w:rPr>
                <w:rFonts w:ascii="Times New Roman" w:hAnsi="Times New Roman"/>
              </w:rPr>
              <w:t>практик</w:t>
            </w:r>
            <w:r w:rsidR="004A4798">
              <w:rPr>
                <w:rFonts w:ascii="Times New Roman" w:hAnsi="Times New Roman"/>
              </w:rPr>
              <w:t>е</w:t>
            </w:r>
          </w:p>
        </w:tc>
      </w:tr>
      <w:tr w:rsidR="0074715A" w:rsidTr="0074715A">
        <w:tc>
          <w:tcPr>
            <w:tcW w:w="9854" w:type="dxa"/>
            <w:gridSpan w:val="2"/>
            <w:tcBorders>
              <w:bottom w:val="single" w:sz="4" w:space="0" w:color="auto"/>
            </w:tcBorders>
          </w:tcPr>
          <w:p w:rsidR="0074715A" w:rsidRPr="0093176A" w:rsidRDefault="003F5A49" w:rsidP="00E25EBC">
            <w:pPr>
              <w:spacing w:after="0" w:line="240" w:lineRule="auto"/>
              <w:jc w:val="center"/>
              <w:rPr>
                <w:rFonts w:ascii="Times New Roman" w:hAnsi="Times New Roman"/>
              </w:rPr>
            </w:pPr>
            <w:r w:rsidRPr="00FB5A0D">
              <w:rPr>
                <w:rFonts w:ascii="Times New Roman" w:hAnsi="Times New Roman"/>
                <w:b/>
              </w:rPr>
              <w:t>Производственная (клиническая) практика</w:t>
            </w:r>
          </w:p>
        </w:tc>
      </w:tr>
      <w:tr w:rsidR="0074715A" w:rsidTr="0074715A">
        <w:trPr>
          <w:trHeight w:val="172"/>
        </w:trPr>
        <w:tc>
          <w:tcPr>
            <w:tcW w:w="9854" w:type="dxa"/>
            <w:gridSpan w:val="2"/>
            <w:tcBorders>
              <w:top w:val="single" w:sz="4" w:space="0" w:color="auto"/>
            </w:tcBorders>
          </w:tcPr>
          <w:p w:rsidR="0074715A" w:rsidRPr="00F24549" w:rsidRDefault="0074715A" w:rsidP="00104984">
            <w:pPr>
              <w:spacing w:after="0" w:line="240" w:lineRule="auto"/>
              <w:jc w:val="center"/>
              <w:rPr>
                <w:rFonts w:ascii="Times New Roman" w:hAnsi="Times New Roman"/>
                <w:i/>
                <w:sz w:val="16"/>
                <w:szCs w:val="16"/>
              </w:rPr>
            </w:pPr>
            <w:r w:rsidRPr="00F24549">
              <w:rPr>
                <w:rFonts w:ascii="Times New Roman" w:hAnsi="Times New Roman"/>
                <w:i/>
                <w:sz w:val="16"/>
                <w:szCs w:val="16"/>
              </w:rPr>
              <w:t xml:space="preserve">Название </w:t>
            </w:r>
            <w:r w:rsidR="00104984">
              <w:rPr>
                <w:rFonts w:ascii="Times New Roman" w:hAnsi="Times New Roman"/>
                <w:i/>
                <w:sz w:val="16"/>
                <w:szCs w:val="16"/>
              </w:rPr>
              <w:t>практики</w:t>
            </w:r>
          </w:p>
        </w:tc>
      </w:tr>
      <w:tr w:rsidR="000E292A" w:rsidTr="00F0123E">
        <w:tc>
          <w:tcPr>
            <w:tcW w:w="9854" w:type="dxa"/>
            <w:gridSpan w:val="2"/>
          </w:tcPr>
          <w:p w:rsidR="000E292A" w:rsidRPr="00EC68D5" w:rsidRDefault="000E292A" w:rsidP="00DD1D6B">
            <w:pPr>
              <w:spacing w:after="0"/>
              <w:jc w:val="both"/>
              <w:rPr>
                <w:rFonts w:ascii="Times New Roman" w:hAnsi="Times New Roman"/>
              </w:rPr>
            </w:pPr>
            <w:r w:rsidRPr="00EC68D5">
              <w:rPr>
                <w:rFonts w:ascii="Times New Roman" w:hAnsi="Times New Roman"/>
              </w:rPr>
              <w:t xml:space="preserve">составлена на основании требований Федерального государственного образовательного стандарта высшего образования </w:t>
            </w:r>
            <w:r w:rsidR="005320E3" w:rsidRPr="00EC68D5">
              <w:rPr>
                <w:rFonts w:ascii="Times New Roman" w:hAnsi="Times New Roman"/>
              </w:rPr>
              <w:t>по направлению подготовки</w:t>
            </w:r>
            <w:r w:rsidR="005320E3">
              <w:rPr>
                <w:rFonts w:ascii="Times New Roman" w:hAnsi="Times New Roman"/>
              </w:rPr>
              <w:t xml:space="preserve">/специальности </w:t>
            </w:r>
            <w:r w:rsidR="005320E3" w:rsidRPr="003804D8">
              <w:rPr>
                <w:rFonts w:ascii="Times New Roman" w:hAnsi="Times New Roman"/>
              </w:rPr>
              <w:t>(уровень подготовки кадров</w:t>
            </w:r>
            <w:r w:rsidR="000A775C" w:rsidRPr="000A775C">
              <w:rPr>
                <w:rFonts w:ascii="Times New Roman" w:hAnsi="Times New Roman"/>
              </w:rPr>
              <w:t xml:space="preserve"> </w:t>
            </w:r>
            <w:r w:rsidR="005320E3" w:rsidRPr="003804D8">
              <w:rPr>
                <w:rFonts w:ascii="Times New Roman" w:hAnsi="Times New Roman"/>
              </w:rPr>
              <w:t>высшей квалификации)</w:t>
            </w:r>
          </w:p>
        </w:tc>
      </w:tr>
      <w:tr w:rsidR="000E292A" w:rsidTr="00DD1D6B">
        <w:tc>
          <w:tcPr>
            <w:tcW w:w="2802" w:type="dxa"/>
          </w:tcPr>
          <w:p w:rsidR="000E292A" w:rsidRPr="00EC68D5" w:rsidRDefault="000E292A" w:rsidP="00F0123E">
            <w:pPr>
              <w:spacing w:after="0"/>
              <w:jc w:val="both"/>
              <w:rPr>
                <w:rFonts w:ascii="Times New Roman" w:hAnsi="Times New Roman"/>
              </w:rPr>
            </w:pPr>
          </w:p>
        </w:tc>
        <w:tc>
          <w:tcPr>
            <w:tcW w:w="7052" w:type="dxa"/>
            <w:tcBorders>
              <w:bottom w:val="single" w:sz="4" w:space="0" w:color="auto"/>
            </w:tcBorders>
          </w:tcPr>
          <w:p w:rsidR="000E292A" w:rsidRPr="00D54AEF" w:rsidRDefault="004A4798" w:rsidP="00D54AEF">
            <w:pPr>
              <w:pStyle w:val="af5"/>
              <w:spacing w:after="0" w:line="240" w:lineRule="auto"/>
              <w:rPr>
                <w:rFonts w:ascii="Times New Roman" w:hAnsi="Times New Roman"/>
                <w:b/>
              </w:rPr>
            </w:pPr>
            <w:r w:rsidRPr="00D54AEF">
              <w:rPr>
                <w:rFonts w:ascii="Times New Roman" w:hAnsi="Times New Roman"/>
                <w:b/>
              </w:rPr>
              <w:t xml:space="preserve">31.08.48 </w:t>
            </w:r>
            <w:r w:rsidR="00D54AEF">
              <w:rPr>
                <w:rFonts w:ascii="Times New Roman" w:hAnsi="Times New Roman"/>
                <w:b/>
              </w:rPr>
              <w:t>С</w:t>
            </w:r>
            <w:r w:rsidRPr="00D54AEF">
              <w:rPr>
                <w:rFonts w:ascii="Times New Roman" w:hAnsi="Times New Roman"/>
                <w:b/>
              </w:rPr>
              <w:t>корая медицинская помощь</w:t>
            </w:r>
          </w:p>
        </w:tc>
      </w:tr>
      <w:tr w:rsidR="00F24549" w:rsidTr="00DD1D6B">
        <w:tc>
          <w:tcPr>
            <w:tcW w:w="2802" w:type="dxa"/>
          </w:tcPr>
          <w:p w:rsidR="00F24549" w:rsidRPr="00EC68D5" w:rsidRDefault="00F24549" w:rsidP="00F0123E">
            <w:pPr>
              <w:spacing w:after="0"/>
              <w:jc w:val="both"/>
              <w:rPr>
                <w:rFonts w:ascii="Times New Roman" w:hAnsi="Times New Roman"/>
              </w:rPr>
            </w:pPr>
          </w:p>
        </w:tc>
        <w:tc>
          <w:tcPr>
            <w:tcW w:w="7052" w:type="dxa"/>
          </w:tcPr>
          <w:p w:rsidR="00F24549" w:rsidRPr="00F24549" w:rsidRDefault="00F24549" w:rsidP="00F24549">
            <w:pPr>
              <w:spacing w:after="0"/>
              <w:jc w:val="center"/>
              <w:rPr>
                <w:rFonts w:ascii="Times New Roman" w:hAnsi="Times New Roman"/>
                <w:color w:val="333333"/>
                <w:sz w:val="16"/>
                <w:szCs w:val="16"/>
                <w:shd w:val="clear" w:color="auto" w:fill="FFFFFF"/>
              </w:rPr>
            </w:pPr>
            <w:r w:rsidRPr="00F24549">
              <w:rPr>
                <w:rFonts w:ascii="Times New Roman" w:hAnsi="Times New Roman"/>
                <w:i/>
                <w:sz w:val="16"/>
                <w:szCs w:val="16"/>
              </w:rPr>
              <w:t>Код и наименование специальности/направления подготовки</w:t>
            </w:r>
          </w:p>
        </w:tc>
      </w:tr>
      <w:tr w:rsidR="006B358C" w:rsidRPr="003209F1" w:rsidTr="00DD1D6B">
        <w:tc>
          <w:tcPr>
            <w:tcW w:w="2802" w:type="dxa"/>
            <w:shd w:val="clear" w:color="auto" w:fill="auto"/>
          </w:tcPr>
          <w:p w:rsidR="006B358C" w:rsidRPr="002937F7" w:rsidRDefault="006B358C" w:rsidP="006B358C">
            <w:pPr>
              <w:spacing w:after="0"/>
              <w:jc w:val="both"/>
              <w:rPr>
                <w:rFonts w:ascii="Times New Roman" w:hAnsi="Times New Roman"/>
              </w:rPr>
            </w:pPr>
            <w:r w:rsidRPr="002937F7">
              <w:rPr>
                <w:rFonts w:ascii="Times New Roman" w:hAnsi="Times New Roman"/>
              </w:rPr>
              <w:t>Квалификация выпускника</w:t>
            </w:r>
          </w:p>
        </w:tc>
        <w:tc>
          <w:tcPr>
            <w:tcW w:w="7052" w:type="dxa"/>
            <w:tcBorders>
              <w:bottom w:val="single" w:sz="4" w:space="0" w:color="auto"/>
            </w:tcBorders>
          </w:tcPr>
          <w:p w:rsidR="006B358C" w:rsidRPr="002937F7" w:rsidRDefault="00D54AEF" w:rsidP="00D54AEF">
            <w:pPr>
              <w:pStyle w:val="af5"/>
              <w:spacing w:after="0" w:line="240" w:lineRule="auto"/>
              <w:rPr>
                <w:rFonts w:ascii="Times New Roman" w:hAnsi="Times New Roman"/>
              </w:rPr>
            </w:pPr>
            <w:r>
              <w:rPr>
                <w:rFonts w:ascii="Times New Roman" w:hAnsi="Times New Roman"/>
              </w:rPr>
              <w:t>В</w:t>
            </w:r>
            <w:r w:rsidR="002937F7" w:rsidRPr="002937F7">
              <w:rPr>
                <w:rFonts w:ascii="Times New Roman" w:hAnsi="Times New Roman"/>
              </w:rPr>
              <w:t xml:space="preserve">рач скорой </w:t>
            </w:r>
            <w:r w:rsidR="00F64743">
              <w:rPr>
                <w:rFonts w:ascii="Times New Roman" w:hAnsi="Times New Roman"/>
              </w:rPr>
              <w:t xml:space="preserve">медицинской </w:t>
            </w:r>
            <w:r w:rsidR="002937F7" w:rsidRPr="002937F7">
              <w:rPr>
                <w:rFonts w:ascii="Times New Roman" w:hAnsi="Times New Roman"/>
              </w:rPr>
              <w:t>помощи</w:t>
            </w:r>
          </w:p>
        </w:tc>
      </w:tr>
      <w:tr w:rsidR="006B358C" w:rsidRPr="003209F1" w:rsidTr="00DD1D6B">
        <w:tc>
          <w:tcPr>
            <w:tcW w:w="2802" w:type="dxa"/>
            <w:shd w:val="clear" w:color="auto" w:fill="auto"/>
          </w:tcPr>
          <w:p w:rsidR="006B358C" w:rsidRPr="002937F7" w:rsidRDefault="006B358C" w:rsidP="006B358C">
            <w:pPr>
              <w:spacing w:after="0"/>
              <w:jc w:val="both"/>
              <w:rPr>
                <w:rFonts w:ascii="Times New Roman" w:hAnsi="Times New Roman"/>
              </w:rPr>
            </w:pPr>
          </w:p>
        </w:tc>
        <w:tc>
          <w:tcPr>
            <w:tcW w:w="7052" w:type="dxa"/>
            <w:tcBorders>
              <w:top w:val="single" w:sz="4" w:space="0" w:color="auto"/>
            </w:tcBorders>
          </w:tcPr>
          <w:p w:rsidR="006B358C" w:rsidRPr="002937F7" w:rsidRDefault="006B358C" w:rsidP="006B358C">
            <w:pPr>
              <w:spacing w:after="0"/>
              <w:jc w:val="center"/>
              <w:rPr>
                <w:rFonts w:ascii="Times New Roman" w:hAnsi="Times New Roman"/>
                <w:i/>
                <w:sz w:val="16"/>
                <w:szCs w:val="16"/>
              </w:rPr>
            </w:pPr>
            <w:r w:rsidRPr="002937F7">
              <w:rPr>
                <w:rFonts w:ascii="Times New Roman" w:hAnsi="Times New Roman"/>
                <w:i/>
                <w:sz w:val="16"/>
                <w:szCs w:val="16"/>
              </w:rPr>
              <w:t>Квалификация (степень) выпускника</w:t>
            </w:r>
          </w:p>
        </w:tc>
      </w:tr>
      <w:tr w:rsidR="006B358C" w:rsidRPr="003209F1" w:rsidTr="00DD1D6B">
        <w:tc>
          <w:tcPr>
            <w:tcW w:w="2802" w:type="dxa"/>
            <w:shd w:val="clear" w:color="auto" w:fill="auto"/>
          </w:tcPr>
          <w:p w:rsidR="006B358C" w:rsidRPr="003209F1" w:rsidRDefault="006B358C" w:rsidP="006B358C">
            <w:pPr>
              <w:spacing w:after="0"/>
              <w:jc w:val="both"/>
              <w:rPr>
                <w:rFonts w:ascii="Times New Roman" w:hAnsi="Times New Roman"/>
              </w:rPr>
            </w:pPr>
            <w:r w:rsidRPr="003209F1">
              <w:rPr>
                <w:rFonts w:ascii="Times New Roman" w:hAnsi="Times New Roman"/>
              </w:rPr>
              <w:t>Форма обучения</w:t>
            </w:r>
          </w:p>
        </w:tc>
        <w:tc>
          <w:tcPr>
            <w:tcW w:w="7052" w:type="dxa"/>
            <w:tcBorders>
              <w:bottom w:val="single" w:sz="4" w:space="0" w:color="auto"/>
            </w:tcBorders>
          </w:tcPr>
          <w:p w:rsidR="006B358C" w:rsidRPr="00BB1F72" w:rsidRDefault="00D54AEF" w:rsidP="00D54AEF">
            <w:pPr>
              <w:pStyle w:val="af5"/>
              <w:spacing w:after="0" w:line="240" w:lineRule="auto"/>
              <w:ind w:left="0"/>
              <w:rPr>
                <w:rFonts w:ascii="Times New Roman" w:hAnsi="Times New Roman"/>
              </w:rPr>
            </w:pPr>
            <w:r>
              <w:rPr>
                <w:rFonts w:ascii="Times New Roman" w:hAnsi="Times New Roman"/>
              </w:rPr>
              <w:t xml:space="preserve">             О</w:t>
            </w:r>
            <w:r w:rsidR="004A4798">
              <w:rPr>
                <w:rFonts w:ascii="Times New Roman" w:hAnsi="Times New Roman"/>
              </w:rPr>
              <w:t>чная</w:t>
            </w:r>
          </w:p>
        </w:tc>
      </w:tr>
      <w:tr w:rsidR="006B358C" w:rsidRPr="003209F1" w:rsidTr="00DD1D6B">
        <w:tc>
          <w:tcPr>
            <w:tcW w:w="2802" w:type="dxa"/>
            <w:shd w:val="clear" w:color="auto" w:fill="auto"/>
          </w:tcPr>
          <w:p w:rsidR="006B358C" w:rsidRPr="006B358C" w:rsidRDefault="006B358C" w:rsidP="006B358C">
            <w:pPr>
              <w:spacing w:after="0"/>
              <w:jc w:val="both"/>
              <w:rPr>
                <w:rFonts w:ascii="Times New Roman" w:hAnsi="Times New Roman"/>
              </w:rPr>
            </w:pPr>
          </w:p>
        </w:tc>
        <w:tc>
          <w:tcPr>
            <w:tcW w:w="7052" w:type="dxa"/>
            <w:tcBorders>
              <w:top w:val="single" w:sz="4" w:space="0" w:color="auto"/>
            </w:tcBorders>
          </w:tcPr>
          <w:p w:rsidR="006B358C" w:rsidRPr="006B358C" w:rsidRDefault="006B358C" w:rsidP="006B358C">
            <w:pPr>
              <w:spacing w:after="0"/>
              <w:jc w:val="center"/>
              <w:rPr>
                <w:rFonts w:ascii="Times New Roman" w:hAnsi="Times New Roman"/>
                <w:i/>
                <w:sz w:val="16"/>
                <w:szCs w:val="16"/>
              </w:rPr>
            </w:pPr>
            <w:r w:rsidRPr="003209F1">
              <w:rPr>
                <w:rFonts w:ascii="Times New Roman" w:hAnsi="Times New Roman"/>
                <w:i/>
                <w:sz w:val="16"/>
                <w:szCs w:val="16"/>
              </w:rPr>
              <w:t>Очная/очно-заочная</w:t>
            </w:r>
          </w:p>
        </w:tc>
      </w:tr>
    </w:tbl>
    <w:p w:rsidR="000E292A" w:rsidRDefault="000E292A" w:rsidP="000E292A">
      <w:pPr>
        <w:ind w:left="-284"/>
        <w:jc w:val="both"/>
        <w:rPr>
          <w:rFonts w:ascii="Times New Roman" w:hAnsi="Times New Roman"/>
        </w:rPr>
      </w:pPr>
    </w:p>
    <w:tbl>
      <w:tblPr>
        <w:tblW w:w="0" w:type="auto"/>
        <w:tblInd w:w="-284" w:type="dxa"/>
        <w:tblLook w:val="04A0"/>
      </w:tblPr>
      <w:tblGrid>
        <w:gridCol w:w="1101"/>
        <w:gridCol w:w="3402"/>
        <w:gridCol w:w="5353"/>
      </w:tblGrid>
      <w:tr w:rsidR="000E292A" w:rsidRPr="003209F1" w:rsidTr="00F24549">
        <w:tc>
          <w:tcPr>
            <w:tcW w:w="9856" w:type="dxa"/>
            <w:gridSpan w:val="3"/>
            <w:shd w:val="clear" w:color="auto" w:fill="auto"/>
          </w:tcPr>
          <w:p w:rsidR="000E292A" w:rsidRPr="002937F7" w:rsidRDefault="000E292A" w:rsidP="00F0123E">
            <w:pPr>
              <w:spacing w:before="120" w:after="120" w:line="240" w:lineRule="auto"/>
              <w:jc w:val="center"/>
              <w:rPr>
                <w:rFonts w:ascii="Times New Roman" w:hAnsi="Times New Roman"/>
                <w:b/>
                <w:bCs/>
              </w:rPr>
            </w:pPr>
            <w:r w:rsidRPr="002937F7">
              <w:rPr>
                <w:rFonts w:ascii="Times New Roman" w:hAnsi="Times New Roman"/>
                <w:b/>
                <w:bCs/>
              </w:rPr>
              <w:t>СОСТАВИТЕЛИ</w:t>
            </w:r>
          </w:p>
          <w:p w:rsidR="00E25EBC" w:rsidRPr="0093176A" w:rsidRDefault="00E25EBC" w:rsidP="00F0123E">
            <w:pPr>
              <w:spacing w:before="120" w:after="120" w:line="240" w:lineRule="auto"/>
              <w:jc w:val="center"/>
              <w:rPr>
                <w:rFonts w:ascii="Times New Roman" w:hAnsi="Times New Roman"/>
                <w:color w:val="FF0000"/>
              </w:rPr>
            </w:pPr>
          </w:p>
        </w:tc>
      </w:tr>
      <w:tr w:rsidR="000E292A" w:rsidRPr="003209F1" w:rsidTr="00F24549">
        <w:tc>
          <w:tcPr>
            <w:tcW w:w="1101" w:type="dxa"/>
            <w:tcBorders>
              <w:bottom w:val="single" w:sz="4" w:space="0" w:color="auto"/>
            </w:tcBorders>
            <w:shd w:val="clear" w:color="auto" w:fill="auto"/>
          </w:tcPr>
          <w:p w:rsidR="000E292A" w:rsidRPr="003209F1" w:rsidRDefault="000E292A" w:rsidP="00F0123E">
            <w:pPr>
              <w:spacing w:before="120" w:after="120" w:line="240" w:lineRule="auto"/>
              <w:rPr>
                <w:rFonts w:ascii="Times New Roman" w:hAnsi="Times New Roman"/>
              </w:rPr>
            </w:pPr>
          </w:p>
        </w:tc>
        <w:tc>
          <w:tcPr>
            <w:tcW w:w="3402" w:type="dxa"/>
            <w:tcBorders>
              <w:bottom w:val="single" w:sz="4" w:space="0" w:color="auto"/>
              <w:right w:val="single" w:sz="4" w:space="0" w:color="auto"/>
            </w:tcBorders>
            <w:vAlign w:val="bottom"/>
          </w:tcPr>
          <w:p w:rsidR="000E292A" w:rsidRPr="003C7AF4" w:rsidRDefault="00D54AEF" w:rsidP="00D54AEF">
            <w:pPr>
              <w:pStyle w:val="af5"/>
              <w:numPr>
                <w:ilvl w:val="0"/>
                <w:numId w:val="20"/>
              </w:numPr>
              <w:spacing w:after="0" w:line="240" w:lineRule="auto"/>
              <w:ind w:left="0" w:firstLine="0"/>
              <w:jc w:val="center"/>
              <w:rPr>
                <w:rFonts w:ascii="Times New Roman" w:hAnsi="Times New Roman"/>
              </w:rPr>
            </w:pPr>
            <w:r>
              <w:rPr>
                <w:rFonts w:ascii="Times New Roman" w:hAnsi="Times New Roman"/>
              </w:rPr>
              <w:t xml:space="preserve">Н.Ф. </w:t>
            </w:r>
            <w:r w:rsidR="00F64743">
              <w:rPr>
                <w:rFonts w:ascii="Times New Roman" w:hAnsi="Times New Roman"/>
              </w:rPr>
              <w:t xml:space="preserve">Плавунов </w:t>
            </w:r>
          </w:p>
        </w:tc>
        <w:tc>
          <w:tcPr>
            <w:tcW w:w="5353" w:type="dxa"/>
            <w:tcBorders>
              <w:left w:val="single" w:sz="4" w:space="0" w:color="auto"/>
              <w:bottom w:val="single" w:sz="4" w:space="0" w:color="auto"/>
            </w:tcBorders>
            <w:vAlign w:val="bottom"/>
          </w:tcPr>
          <w:p w:rsidR="000E292A" w:rsidRPr="003C7AF4" w:rsidRDefault="00F64743" w:rsidP="00F64743">
            <w:pPr>
              <w:spacing w:after="0" w:line="240" w:lineRule="auto"/>
              <w:rPr>
                <w:rFonts w:ascii="Times New Roman" w:hAnsi="Times New Roman"/>
              </w:rPr>
            </w:pPr>
            <w:r>
              <w:rPr>
                <w:rFonts w:ascii="Times New Roman" w:hAnsi="Times New Roman"/>
              </w:rPr>
              <w:t>Зав. кафедрой, д.м.н.</w:t>
            </w:r>
          </w:p>
        </w:tc>
      </w:tr>
      <w:tr w:rsidR="00F64743" w:rsidRPr="003209F1" w:rsidTr="00F24549">
        <w:tc>
          <w:tcPr>
            <w:tcW w:w="1101" w:type="dxa"/>
            <w:tcBorders>
              <w:top w:val="single" w:sz="4" w:space="0" w:color="auto"/>
              <w:bottom w:val="single" w:sz="4" w:space="0" w:color="auto"/>
            </w:tcBorders>
            <w:shd w:val="clear" w:color="auto" w:fill="auto"/>
          </w:tcPr>
          <w:p w:rsidR="00F64743" w:rsidRPr="003209F1" w:rsidRDefault="00F64743" w:rsidP="00F64743">
            <w:pPr>
              <w:spacing w:before="120" w:after="120" w:line="240" w:lineRule="auto"/>
              <w:rPr>
                <w:rFonts w:ascii="Times New Roman" w:hAnsi="Times New Roman"/>
              </w:rPr>
            </w:pPr>
          </w:p>
        </w:tc>
        <w:tc>
          <w:tcPr>
            <w:tcW w:w="3402" w:type="dxa"/>
            <w:tcBorders>
              <w:top w:val="single" w:sz="4" w:space="0" w:color="auto"/>
              <w:bottom w:val="single" w:sz="4" w:space="0" w:color="auto"/>
              <w:right w:val="single" w:sz="4" w:space="0" w:color="auto"/>
            </w:tcBorders>
            <w:vAlign w:val="bottom"/>
          </w:tcPr>
          <w:p w:rsidR="00F64743" w:rsidRPr="003C7AF4" w:rsidRDefault="00D54AEF" w:rsidP="00D54AEF">
            <w:pPr>
              <w:pStyle w:val="af5"/>
              <w:numPr>
                <w:ilvl w:val="0"/>
                <w:numId w:val="20"/>
              </w:numPr>
              <w:spacing w:after="0" w:line="240" w:lineRule="auto"/>
              <w:ind w:left="0" w:firstLine="0"/>
              <w:jc w:val="center"/>
              <w:rPr>
                <w:rFonts w:ascii="Times New Roman" w:hAnsi="Times New Roman"/>
              </w:rPr>
            </w:pPr>
            <w:r>
              <w:rPr>
                <w:rFonts w:ascii="Times New Roman" w:hAnsi="Times New Roman"/>
              </w:rPr>
              <w:t xml:space="preserve">Н.А. </w:t>
            </w:r>
            <w:proofErr w:type="spellStart"/>
            <w:r w:rsidR="00F64743">
              <w:rPr>
                <w:rFonts w:ascii="Times New Roman" w:hAnsi="Times New Roman"/>
              </w:rPr>
              <w:t>Джаиани</w:t>
            </w:r>
            <w:proofErr w:type="spellEnd"/>
          </w:p>
        </w:tc>
        <w:tc>
          <w:tcPr>
            <w:tcW w:w="5353" w:type="dxa"/>
            <w:tcBorders>
              <w:top w:val="single" w:sz="4" w:space="0" w:color="auto"/>
              <w:left w:val="single" w:sz="4" w:space="0" w:color="auto"/>
              <w:bottom w:val="single" w:sz="4" w:space="0" w:color="auto"/>
            </w:tcBorders>
            <w:vAlign w:val="bottom"/>
          </w:tcPr>
          <w:p w:rsidR="00F64743" w:rsidRPr="003C7AF4" w:rsidRDefault="00F64743" w:rsidP="00D54AEF">
            <w:pPr>
              <w:spacing w:after="0" w:line="240" w:lineRule="auto"/>
              <w:rPr>
                <w:rFonts w:ascii="Times New Roman" w:hAnsi="Times New Roman"/>
              </w:rPr>
            </w:pPr>
            <w:r>
              <w:rPr>
                <w:rFonts w:ascii="Times New Roman" w:hAnsi="Times New Roman"/>
              </w:rPr>
              <w:t>Профессор, д.м.н.</w:t>
            </w:r>
          </w:p>
        </w:tc>
      </w:tr>
      <w:tr w:rsidR="00F64743" w:rsidRPr="003209F1" w:rsidTr="00F24549">
        <w:tc>
          <w:tcPr>
            <w:tcW w:w="1101" w:type="dxa"/>
            <w:tcBorders>
              <w:top w:val="single" w:sz="4" w:space="0" w:color="auto"/>
              <w:bottom w:val="single" w:sz="4" w:space="0" w:color="auto"/>
            </w:tcBorders>
            <w:shd w:val="clear" w:color="auto" w:fill="auto"/>
          </w:tcPr>
          <w:p w:rsidR="00F64743" w:rsidRPr="003209F1" w:rsidRDefault="00F64743" w:rsidP="00F64743">
            <w:pPr>
              <w:spacing w:before="120" w:after="120" w:line="240" w:lineRule="auto"/>
              <w:rPr>
                <w:rFonts w:ascii="Times New Roman" w:hAnsi="Times New Roman"/>
              </w:rPr>
            </w:pPr>
          </w:p>
        </w:tc>
        <w:tc>
          <w:tcPr>
            <w:tcW w:w="3402" w:type="dxa"/>
            <w:tcBorders>
              <w:top w:val="single" w:sz="4" w:space="0" w:color="auto"/>
              <w:bottom w:val="single" w:sz="4" w:space="0" w:color="auto"/>
              <w:right w:val="single" w:sz="4" w:space="0" w:color="auto"/>
            </w:tcBorders>
            <w:vAlign w:val="bottom"/>
          </w:tcPr>
          <w:p w:rsidR="00F64743" w:rsidRPr="003C7AF4" w:rsidRDefault="00D54AEF" w:rsidP="00D54AEF">
            <w:pPr>
              <w:pStyle w:val="af5"/>
              <w:numPr>
                <w:ilvl w:val="0"/>
                <w:numId w:val="20"/>
              </w:numPr>
              <w:spacing w:after="0" w:line="240" w:lineRule="auto"/>
              <w:ind w:left="0" w:firstLine="0"/>
              <w:jc w:val="center"/>
              <w:rPr>
                <w:rFonts w:ascii="Times New Roman" w:hAnsi="Times New Roman"/>
              </w:rPr>
            </w:pPr>
            <w:r>
              <w:rPr>
                <w:rFonts w:ascii="Times New Roman" w:hAnsi="Times New Roman"/>
              </w:rPr>
              <w:t xml:space="preserve">И.В. </w:t>
            </w:r>
            <w:proofErr w:type="spellStart"/>
            <w:r w:rsidR="00F64743">
              <w:rPr>
                <w:rFonts w:ascii="Times New Roman" w:hAnsi="Times New Roman"/>
              </w:rPr>
              <w:t>Косицына</w:t>
            </w:r>
            <w:proofErr w:type="spellEnd"/>
            <w:r w:rsidR="00F64743">
              <w:rPr>
                <w:rFonts w:ascii="Times New Roman" w:hAnsi="Times New Roman"/>
              </w:rPr>
              <w:t xml:space="preserve"> </w:t>
            </w:r>
          </w:p>
        </w:tc>
        <w:tc>
          <w:tcPr>
            <w:tcW w:w="5353" w:type="dxa"/>
            <w:tcBorders>
              <w:top w:val="single" w:sz="4" w:space="0" w:color="auto"/>
              <w:left w:val="single" w:sz="4" w:space="0" w:color="auto"/>
              <w:bottom w:val="single" w:sz="4" w:space="0" w:color="auto"/>
            </w:tcBorders>
            <w:vAlign w:val="bottom"/>
          </w:tcPr>
          <w:p w:rsidR="00F64743" w:rsidRPr="002937F7" w:rsidRDefault="00F64743" w:rsidP="00D54AEF">
            <w:pPr>
              <w:spacing w:after="0" w:line="240" w:lineRule="auto"/>
              <w:rPr>
                <w:rFonts w:ascii="Times New Roman" w:hAnsi="Times New Roman"/>
              </w:rPr>
            </w:pPr>
            <w:r>
              <w:rPr>
                <w:rFonts w:ascii="Times New Roman" w:hAnsi="Times New Roman"/>
              </w:rPr>
              <w:t>Доцент, к.м.н.</w:t>
            </w:r>
          </w:p>
        </w:tc>
      </w:tr>
      <w:tr w:rsidR="00F64743" w:rsidRPr="003209F1" w:rsidTr="00F24549">
        <w:tc>
          <w:tcPr>
            <w:tcW w:w="1101" w:type="dxa"/>
            <w:tcBorders>
              <w:top w:val="single" w:sz="4" w:space="0" w:color="auto"/>
            </w:tcBorders>
          </w:tcPr>
          <w:p w:rsidR="00F64743" w:rsidRPr="003209F1" w:rsidRDefault="00F64743" w:rsidP="00F64743">
            <w:pPr>
              <w:spacing w:after="0" w:line="240" w:lineRule="auto"/>
              <w:jc w:val="center"/>
              <w:rPr>
                <w:rFonts w:ascii="Times New Roman" w:hAnsi="Times New Roman"/>
                <w:sz w:val="16"/>
                <w:szCs w:val="16"/>
              </w:rPr>
            </w:pPr>
            <w:r w:rsidRPr="003209F1">
              <w:rPr>
                <w:rFonts w:ascii="Times New Roman" w:hAnsi="Times New Roman"/>
                <w:sz w:val="16"/>
                <w:szCs w:val="16"/>
              </w:rPr>
              <w:t>Подпись</w:t>
            </w:r>
          </w:p>
        </w:tc>
        <w:tc>
          <w:tcPr>
            <w:tcW w:w="3402" w:type="dxa"/>
            <w:tcBorders>
              <w:top w:val="single" w:sz="4" w:space="0" w:color="auto"/>
            </w:tcBorders>
          </w:tcPr>
          <w:p w:rsidR="00F64743" w:rsidRPr="003209F1" w:rsidRDefault="00F64743" w:rsidP="00F64743">
            <w:pPr>
              <w:spacing w:after="0" w:line="240" w:lineRule="auto"/>
              <w:jc w:val="center"/>
              <w:rPr>
                <w:rFonts w:ascii="Times New Roman" w:hAnsi="Times New Roman"/>
                <w:sz w:val="16"/>
                <w:szCs w:val="16"/>
              </w:rPr>
            </w:pPr>
            <w:r w:rsidRPr="003209F1">
              <w:rPr>
                <w:rFonts w:ascii="Times New Roman" w:hAnsi="Times New Roman"/>
                <w:sz w:val="16"/>
                <w:szCs w:val="16"/>
              </w:rPr>
              <w:t>ФИО</w:t>
            </w:r>
          </w:p>
        </w:tc>
        <w:tc>
          <w:tcPr>
            <w:tcW w:w="5353" w:type="dxa"/>
            <w:tcBorders>
              <w:top w:val="single" w:sz="4" w:space="0" w:color="auto"/>
            </w:tcBorders>
          </w:tcPr>
          <w:p w:rsidR="00F64743" w:rsidRPr="003209F1" w:rsidRDefault="00F64743" w:rsidP="00F64743">
            <w:pPr>
              <w:spacing w:after="0" w:line="240" w:lineRule="auto"/>
              <w:jc w:val="center"/>
              <w:rPr>
                <w:rFonts w:ascii="Times New Roman" w:hAnsi="Times New Roman"/>
                <w:sz w:val="16"/>
                <w:szCs w:val="16"/>
              </w:rPr>
            </w:pPr>
            <w:r>
              <w:rPr>
                <w:rFonts w:ascii="Times New Roman" w:hAnsi="Times New Roman"/>
                <w:sz w:val="16"/>
                <w:szCs w:val="16"/>
              </w:rPr>
              <w:t>Д</w:t>
            </w:r>
            <w:r w:rsidRPr="003209F1">
              <w:rPr>
                <w:rFonts w:ascii="Times New Roman" w:hAnsi="Times New Roman"/>
                <w:sz w:val="16"/>
                <w:szCs w:val="16"/>
              </w:rPr>
              <w:t>олжность, степень</w:t>
            </w:r>
          </w:p>
        </w:tc>
      </w:tr>
    </w:tbl>
    <w:p w:rsidR="000E292A" w:rsidRPr="003209F1" w:rsidRDefault="000E292A" w:rsidP="000E292A">
      <w:pPr>
        <w:spacing w:after="0" w:line="240" w:lineRule="auto"/>
        <w:jc w:val="both"/>
        <w:rPr>
          <w:rFonts w:ascii="Times New Roman" w:hAnsi="Times New Roman"/>
        </w:rPr>
      </w:pPr>
    </w:p>
    <w:tbl>
      <w:tblPr>
        <w:tblW w:w="0" w:type="auto"/>
        <w:tblInd w:w="-284" w:type="dxa"/>
        <w:tblLook w:val="04A0"/>
      </w:tblPr>
      <w:tblGrid>
        <w:gridCol w:w="1243"/>
        <w:gridCol w:w="850"/>
        <w:gridCol w:w="1418"/>
        <w:gridCol w:w="993"/>
        <w:gridCol w:w="567"/>
        <w:gridCol w:w="1558"/>
        <w:gridCol w:w="993"/>
        <w:gridCol w:w="1417"/>
        <w:gridCol w:w="818"/>
      </w:tblGrid>
      <w:tr w:rsidR="000E292A" w:rsidRPr="003209F1" w:rsidTr="00DD1D6B">
        <w:tc>
          <w:tcPr>
            <w:tcW w:w="4504" w:type="dxa"/>
            <w:gridSpan w:val="4"/>
            <w:tcBorders>
              <w:right w:val="single" w:sz="4" w:space="0" w:color="auto"/>
            </w:tcBorders>
            <w:shd w:val="clear" w:color="auto" w:fill="auto"/>
            <w:vAlign w:val="center"/>
          </w:tcPr>
          <w:p w:rsidR="000E292A" w:rsidRPr="003209F1" w:rsidRDefault="000E292A" w:rsidP="00F0123E">
            <w:pPr>
              <w:pStyle w:val="Normal1"/>
              <w:widowControl w:val="0"/>
              <w:spacing w:before="120" w:after="120"/>
              <w:ind w:firstLine="0"/>
              <w:jc w:val="center"/>
              <w:rPr>
                <w:snapToGrid w:val="0"/>
                <w:sz w:val="22"/>
                <w:szCs w:val="22"/>
              </w:rPr>
            </w:pPr>
            <w:r w:rsidRPr="003209F1">
              <w:rPr>
                <w:b/>
                <w:bCs/>
                <w:sz w:val="22"/>
                <w:szCs w:val="22"/>
              </w:rPr>
              <w:t>РАССМОТРЕНА</w:t>
            </w:r>
          </w:p>
        </w:tc>
        <w:tc>
          <w:tcPr>
            <w:tcW w:w="567" w:type="dxa"/>
            <w:tcBorders>
              <w:left w:val="single" w:sz="4" w:space="0" w:color="auto"/>
              <w:right w:val="single" w:sz="4" w:space="0" w:color="auto"/>
            </w:tcBorders>
            <w:shd w:val="clear" w:color="auto" w:fill="auto"/>
            <w:vAlign w:val="center"/>
          </w:tcPr>
          <w:p w:rsidR="000E292A" w:rsidRPr="003209F1" w:rsidRDefault="000E292A" w:rsidP="00F0123E">
            <w:pPr>
              <w:pStyle w:val="Normal1"/>
              <w:widowControl w:val="0"/>
              <w:spacing w:before="120" w:after="120"/>
              <w:ind w:firstLine="0"/>
              <w:jc w:val="center"/>
              <w:rPr>
                <w:b/>
                <w:bCs/>
                <w:sz w:val="22"/>
                <w:szCs w:val="22"/>
              </w:rPr>
            </w:pPr>
          </w:p>
        </w:tc>
        <w:tc>
          <w:tcPr>
            <w:tcW w:w="4786" w:type="dxa"/>
            <w:gridSpan w:val="4"/>
            <w:tcBorders>
              <w:left w:val="single" w:sz="4" w:space="0" w:color="auto"/>
            </w:tcBorders>
            <w:shd w:val="clear" w:color="auto" w:fill="auto"/>
            <w:vAlign w:val="center"/>
          </w:tcPr>
          <w:p w:rsidR="000E292A" w:rsidRPr="003209F1" w:rsidRDefault="000E292A" w:rsidP="00F0123E">
            <w:pPr>
              <w:pStyle w:val="Normal1"/>
              <w:widowControl w:val="0"/>
              <w:spacing w:before="120" w:after="120"/>
              <w:ind w:firstLine="0"/>
              <w:jc w:val="center"/>
              <w:rPr>
                <w:b/>
                <w:bCs/>
                <w:sz w:val="22"/>
                <w:szCs w:val="22"/>
              </w:rPr>
            </w:pPr>
            <w:r w:rsidRPr="003209F1">
              <w:rPr>
                <w:b/>
                <w:bCs/>
                <w:sz w:val="22"/>
                <w:szCs w:val="22"/>
              </w:rPr>
              <w:t>ПРИНЯТА</w:t>
            </w:r>
          </w:p>
        </w:tc>
      </w:tr>
      <w:tr w:rsidR="000E292A" w:rsidRPr="003209F1" w:rsidTr="00522E84">
        <w:tc>
          <w:tcPr>
            <w:tcW w:w="4504" w:type="dxa"/>
            <w:gridSpan w:val="4"/>
            <w:tcBorders>
              <w:right w:val="single" w:sz="4" w:space="0" w:color="auto"/>
            </w:tcBorders>
            <w:vAlign w:val="bottom"/>
          </w:tcPr>
          <w:p w:rsidR="000E292A" w:rsidRPr="003209F1" w:rsidRDefault="000E292A" w:rsidP="00F0123E">
            <w:pPr>
              <w:spacing w:after="0" w:line="240" w:lineRule="auto"/>
              <w:rPr>
                <w:rFonts w:ascii="Times New Roman" w:hAnsi="Times New Roman"/>
              </w:rPr>
            </w:pPr>
            <w:r w:rsidRPr="003209F1">
              <w:rPr>
                <w:rFonts w:ascii="Times New Roman" w:hAnsi="Times New Roman"/>
              </w:rPr>
              <w:t>на заседании кафедры</w:t>
            </w:r>
          </w:p>
        </w:tc>
        <w:tc>
          <w:tcPr>
            <w:tcW w:w="567" w:type="dxa"/>
            <w:tcBorders>
              <w:left w:val="single" w:sz="4" w:space="0" w:color="auto"/>
              <w:right w:val="single" w:sz="4" w:space="0" w:color="auto"/>
            </w:tcBorders>
            <w:vAlign w:val="bottom"/>
          </w:tcPr>
          <w:p w:rsidR="000E292A" w:rsidRPr="003209F1" w:rsidRDefault="000E292A" w:rsidP="00F0123E">
            <w:pPr>
              <w:spacing w:before="120" w:after="120" w:line="240" w:lineRule="auto"/>
              <w:rPr>
                <w:rFonts w:ascii="Times New Roman" w:hAnsi="Times New Roman"/>
              </w:rPr>
            </w:pPr>
          </w:p>
        </w:tc>
        <w:tc>
          <w:tcPr>
            <w:tcW w:w="4786" w:type="dxa"/>
            <w:gridSpan w:val="4"/>
            <w:tcBorders>
              <w:left w:val="single" w:sz="4" w:space="0" w:color="auto"/>
            </w:tcBorders>
            <w:vAlign w:val="bottom"/>
          </w:tcPr>
          <w:p w:rsidR="000E292A" w:rsidRPr="003209F1" w:rsidRDefault="00D54AEF" w:rsidP="00F0123E">
            <w:pPr>
              <w:spacing w:after="0" w:line="240" w:lineRule="auto"/>
              <w:rPr>
                <w:rFonts w:ascii="Times New Roman" w:hAnsi="Times New Roman"/>
              </w:rPr>
            </w:pPr>
            <w:r w:rsidRPr="003209F1">
              <w:rPr>
                <w:rFonts w:ascii="Times New Roman" w:hAnsi="Times New Roman"/>
              </w:rPr>
              <w:t>на заседании Ученого совета факультета</w:t>
            </w:r>
          </w:p>
        </w:tc>
      </w:tr>
      <w:tr w:rsidR="000E292A" w:rsidRPr="003209F1" w:rsidTr="00522E84">
        <w:trPr>
          <w:trHeight w:val="288"/>
        </w:trPr>
        <w:tc>
          <w:tcPr>
            <w:tcW w:w="4504" w:type="dxa"/>
            <w:gridSpan w:val="4"/>
            <w:tcBorders>
              <w:bottom w:val="single" w:sz="4" w:space="0" w:color="auto"/>
              <w:right w:val="single" w:sz="4" w:space="0" w:color="auto"/>
            </w:tcBorders>
            <w:shd w:val="clear" w:color="auto" w:fill="auto"/>
            <w:vAlign w:val="bottom"/>
          </w:tcPr>
          <w:p w:rsidR="000E292A" w:rsidRPr="003209F1" w:rsidRDefault="00D54AEF" w:rsidP="00E25EBC">
            <w:pPr>
              <w:pStyle w:val="af5"/>
              <w:spacing w:after="0" w:line="240" w:lineRule="auto"/>
              <w:ind w:left="0"/>
              <w:jc w:val="both"/>
              <w:rPr>
                <w:rFonts w:ascii="Times New Roman" w:hAnsi="Times New Roman"/>
              </w:rPr>
            </w:pPr>
            <w:r>
              <w:rPr>
                <w:rFonts w:ascii="Times New Roman" w:hAnsi="Times New Roman"/>
              </w:rPr>
              <w:t>с</w:t>
            </w:r>
            <w:r w:rsidR="00E25EBC">
              <w:rPr>
                <w:rFonts w:ascii="Times New Roman" w:hAnsi="Times New Roman"/>
              </w:rPr>
              <w:t>корой медицинской помощи</w:t>
            </w:r>
          </w:p>
        </w:tc>
        <w:tc>
          <w:tcPr>
            <w:tcW w:w="567" w:type="dxa"/>
            <w:tcBorders>
              <w:left w:val="single" w:sz="4" w:space="0" w:color="auto"/>
              <w:right w:val="single" w:sz="4" w:space="0" w:color="auto"/>
            </w:tcBorders>
            <w:shd w:val="clear" w:color="auto" w:fill="auto"/>
            <w:vAlign w:val="bottom"/>
          </w:tcPr>
          <w:p w:rsidR="000E292A" w:rsidRPr="003209F1" w:rsidRDefault="000E292A" w:rsidP="00F0123E">
            <w:pPr>
              <w:spacing w:before="120" w:after="120" w:line="240" w:lineRule="auto"/>
              <w:rPr>
                <w:rFonts w:ascii="Times New Roman" w:hAnsi="Times New Roman"/>
              </w:rPr>
            </w:pPr>
          </w:p>
        </w:tc>
        <w:tc>
          <w:tcPr>
            <w:tcW w:w="4786" w:type="dxa"/>
            <w:gridSpan w:val="4"/>
            <w:tcBorders>
              <w:left w:val="single" w:sz="4" w:space="0" w:color="auto"/>
              <w:bottom w:val="single" w:sz="4" w:space="0" w:color="auto"/>
            </w:tcBorders>
            <w:shd w:val="clear" w:color="auto" w:fill="auto"/>
            <w:vAlign w:val="bottom"/>
          </w:tcPr>
          <w:p w:rsidR="000E292A" w:rsidRPr="003209F1" w:rsidRDefault="000E292A" w:rsidP="00F0123E">
            <w:pPr>
              <w:spacing w:after="0" w:line="240" w:lineRule="auto"/>
              <w:rPr>
                <w:rFonts w:ascii="Times New Roman" w:hAnsi="Times New Roman"/>
              </w:rPr>
            </w:pPr>
          </w:p>
        </w:tc>
      </w:tr>
      <w:tr w:rsidR="00DD1D6B" w:rsidRPr="003209F1" w:rsidTr="00522E84">
        <w:tc>
          <w:tcPr>
            <w:tcW w:w="3511" w:type="dxa"/>
            <w:gridSpan w:val="3"/>
            <w:tcBorders>
              <w:top w:val="single" w:sz="4" w:space="0" w:color="auto"/>
            </w:tcBorders>
          </w:tcPr>
          <w:p w:rsidR="00DD1D6B" w:rsidRPr="003209F1" w:rsidRDefault="00DD1D6B" w:rsidP="00F0123E">
            <w:pPr>
              <w:spacing w:after="0" w:line="240" w:lineRule="auto"/>
              <w:jc w:val="center"/>
              <w:rPr>
                <w:rFonts w:ascii="Times New Roman" w:hAnsi="Times New Roman"/>
                <w:i/>
                <w:sz w:val="16"/>
                <w:szCs w:val="16"/>
              </w:rPr>
            </w:pPr>
            <w:r w:rsidRPr="003209F1">
              <w:rPr>
                <w:rFonts w:ascii="Times New Roman" w:hAnsi="Times New Roman"/>
                <w:i/>
                <w:sz w:val="16"/>
                <w:szCs w:val="16"/>
              </w:rPr>
              <w:t>Наименование кафедры</w:t>
            </w:r>
          </w:p>
        </w:tc>
        <w:tc>
          <w:tcPr>
            <w:tcW w:w="993" w:type="dxa"/>
            <w:tcBorders>
              <w:top w:val="single" w:sz="4" w:space="0" w:color="auto"/>
              <w:left w:val="nil"/>
              <w:right w:val="single" w:sz="4" w:space="0" w:color="auto"/>
            </w:tcBorders>
          </w:tcPr>
          <w:p w:rsidR="00DD1D6B" w:rsidRPr="003209F1" w:rsidRDefault="00DD1D6B" w:rsidP="00DD1D6B">
            <w:pPr>
              <w:spacing w:after="0" w:line="240" w:lineRule="auto"/>
              <w:jc w:val="center"/>
              <w:rPr>
                <w:rFonts w:ascii="Times New Roman" w:hAnsi="Times New Roman"/>
                <w:i/>
                <w:sz w:val="16"/>
                <w:szCs w:val="16"/>
              </w:rPr>
            </w:pPr>
          </w:p>
        </w:tc>
        <w:tc>
          <w:tcPr>
            <w:tcW w:w="567" w:type="dxa"/>
            <w:tcBorders>
              <w:left w:val="single" w:sz="4" w:space="0" w:color="auto"/>
              <w:right w:val="single" w:sz="4" w:space="0" w:color="auto"/>
            </w:tcBorders>
          </w:tcPr>
          <w:p w:rsidR="00DD1D6B" w:rsidRPr="003209F1" w:rsidRDefault="00DD1D6B" w:rsidP="00F0123E">
            <w:pPr>
              <w:spacing w:after="0" w:line="240" w:lineRule="auto"/>
              <w:jc w:val="center"/>
              <w:rPr>
                <w:rFonts w:ascii="Times New Roman" w:hAnsi="Times New Roman"/>
                <w:sz w:val="16"/>
                <w:szCs w:val="16"/>
              </w:rPr>
            </w:pPr>
          </w:p>
        </w:tc>
        <w:tc>
          <w:tcPr>
            <w:tcW w:w="3968" w:type="dxa"/>
            <w:gridSpan w:val="3"/>
            <w:tcBorders>
              <w:top w:val="single" w:sz="4" w:space="0" w:color="auto"/>
              <w:left w:val="single" w:sz="4" w:space="0" w:color="auto"/>
            </w:tcBorders>
          </w:tcPr>
          <w:p w:rsidR="00DD1D6B" w:rsidRPr="003209F1" w:rsidRDefault="00DD1D6B" w:rsidP="00F0123E">
            <w:pPr>
              <w:spacing w:after="0" w:line="240" w:lineRule="auto"/>
              <w:jc w:val="center"/>
              <w:rPr>
                <w:rFonts w:ascii="Times New Roman" w:hAnsi="Times New Roman"/>
                <w:sz w:val="16"/>
                <w:szCs w:val="16"/>
              </w:rPr>
            </w:pPr>
          </w:p>
        </w:tc>
        <w:tc>
          <w:tcPr>
            <w:tcW w:w="818" w:type="dxa"/>
            <w:tcBorders>
              <w:top w:val="single" w:sz="4" w:space="0" w:color="auto"/>
              <w:left w:val="nil"/>
            </w:tcBorders>
          </w:tcPr>
          <w:p w:rsidR="00DD1D6B" w:rsidRPr="003209F1" w:rsidRDefault="00DD1D6B" w:rsidP="00DD1D6B">
            <w:pPr>
              <w:spacing w:after="0" w:line="240" w:lineRule="auto"/>
              <w:jc w:val="center"/>
              <w:rPr>
                <w:rFonts w:ascii="Times New Roman" w:hAnsi="Times New Roman"/>
                <w:sz w:val="16"/>
                <w:szCs w:val="16"/>
              </w:rPr>
            </w:pPr>
          </w:p>
        </w:tc>
      </w:tr>
      <w:tr w:rsidR="00DD1D6B" w:rsidRPr="003209F1" w:rsidTr="00E14AAC">
        <w:tc>
          <w:tcPr>
            <w:tcW w:w="2093" w:type="dxa"/>
            <w:gridSpan w:val="2"/>
            <w:tcBorders>
              <w:bottom w:val="single" w:sz="4" w:space="0" w:color="auto"/>
            </w:tcBorders>
            <w:shd w:val="clear" w:color="auto" w:fill="auto"/>
            <w:vAlign w:val="bottom"/>
          </w:tcPr>
          <w:p w:rsidR="00DD1D6B" w:rsidRPr="00F0123E" w:rsidRDefault="00DD1D6B" w:rsidP="0060090D">
            <w:pPr>
              <w:pStyle w:val="af5"/>
              <w:numPr>
                <w:ilvl w:val="0"/>
                <w:numId w:val="20"/>
              </w:numPr>
              <w:spacing w:after="0" w:line="240" w:lineRule="auto"/>
              <w:ind w:left="0" w:firstLine="0"/>
              <w:jc w:val="both"/>
              <w:rPr>
                <w:rFonts w:ascii="Times New Roman" w:hAnsi="Times New Roman"/>
              </w:rPr>
            </w:pPr>
          </w:p>
        </w:tc>
        <w:tc>
          <w:tcPr>
            <w:tcW w:w="1418" w:type="dxa"/>
            <w:tcBorders>
              <w:bottom w:val="single" w:sz="4" w:space="0" w:color="auto"/>
            </w:tcBorders>
            <w:shd w:val="clear" w:color="auto" w:fill="auto"/>
            <w:vAlign w:val="bottom"/>
          </w:tcPr>
          <w:p w:rsidR="00DD1D6B" w:rsidRPr="003209F1" w:rsidRDefault="00DD1D6B" w:rsidP="00F0123E">
            <w:pPr>
              <w:spacing w:after="0" w:line="240" w:lineRule="auto"/>
              <w:rPr>
                <w:rFonts w:ascii="Times New Roman" w:hAnsi="Times New Roman"/>
              </w:rPr>
            </w:pPr>
            <w:r w:rsidRPr="003209F1">
              <w:rPr>
                <w:rFonts w:ascii="Times New Roman" w:hAnsi="Times New Roman"/>
              </w:rPr>
              <w:t xml:space="preserve">Протокол № </w:t>
            </w:r>
          </w:p>
        </w:tc>
        <w:tc>
          <w:tcPr>
            <w:tcW w:w="993" w:type="dxa"/>
            <w:tcBorders>
              <w:left w:val="nil"/>
              <w:bottom w:val="single" w:sz="4" w:space="0" w:color="auto"/>
              <w:right w:val="single" w:sz="4" w:space="0" w:color="auto"/>
            </w:tcBorders>
            <w:shd w:val="clear" w:color="auto" w:fill="auto"/>
            <w:vAlign w:val="bottom"/>
          </w:tcPr>
          <w:p w:rsidR="00DD1D6B" w:rsidRPr="003209F1" w:rsidRDefault="00DD1D6B" w:rsidP="0060090D">
            <w:pPr>
              <w:pStyle w:val="af5"/>
              <w:numPr>
                <w:ilvl w:val="0"/>
                <w:numId w:val="20"/>
              </w:numPr>
              <w:spacing w:after="0" w:line="240" w:lineRule="auto"/>
              <w:ind w:left="0" w:firstLine="0"/>
              <w:jc w:val="both"/>
              <w:rPr>
                <w:rFonts w:ascii="Times New Roman" w:hAnsi="Times New Roman"/>
              </w:rPr>
            </w:pPr>
          </w:p>
        </w:tc>
        <w:tc>
          <w:tcPr>
            <w:tcW w:w="567" w:type="dxa"/>
            <w:tcBorders>
              <w:left w:val="single" w:sz="4" w:space="0" w:color="auto"/>
              <w:right w:val="single" w:sz="4" w:space="0" w:color="auto"/>
            </w:tcBorders>
            <w:shd w:val="clear" w:color="auto" w:fill="auto"/>
            <w:vAlign w:val="bottom"/>
          </w:tcPr>
          <w:p w:rsidR="00DD1D6B" w:rsidRPr="003209F1" w:rsidRDefault="00DD1D6B" w:rsidP="00F0123E">
            <w:pPr>
              <w:spacing w:before="120" w:after="120" w:line="240" w:lineRule="auto"/>
              <w:rPr>
                <w:rFonts w:ascii="Times New Roman" w:hAnsi="Times New Roman"/>
              </w:rPr>
            </w:pPr>
          </w:p>
        </w:tc>
        <w:tc>
          <w:tcPr>
            <w:tcW w:w="2551" w:type="dxa"/>
            <w:gridSpan w:val="2"/>
            <w:tcBorders>
              <w:left w:val="single" w:sz="4" w:space="0" w:color="auto"/>
              <w:bottom w:val="single" w:sz="4" w:space="0" w:color="auto"/>
            </w:tcBorders>
            <w:shd w:val="clear" w:color="auto" w:fill="auto"/>
            <w:vAlign w:val="bottom"/>
          </w:tcPr>
          <w:p w:rsidR="00DD1D6B" w:rsidRPr="003209F1" w:rsidRDefault="00DD1D6B" w:rsidP="00F0123E">
            <w:pPr>
              <w:spacing w:after="0" w:line="240" w:lineRule="auto"/>
              <w:rPr>
                <w:rFonts w:ascii="Times New Roman" w:hAnsi="Times New Roman"/>
              </w:rPr>
            </w:pPr>
          </w:p>
        </w:tc>
        <w:tc>
          <w:tcPr>
            <w:tcW w:w="1417" w:type="dxa"/>
            <w:tcBorders>
              <w:bottom w:val="single" w:sz="4" w:space="0" w:color="auto"/>
            </w:tcBorders>
            <w:shd w:val="clear" w:color="auto" w:fill="auto"/>
            <w:vAlign w:val="bottom"/>
          </w:tcPr>
          <w:p w:rsidR="00DD1D6B" w:rsidRPr="003209F1" w:rsidRDefault="00DD1D6B" w:rsidP="00F0123E">
            <w:pPr>
              <w:spacing w:after="0" w:line="240" w:lineRule="auto"/>
              <w:rPr>
                <w:rFonts w:ascii="Times New Roman" w:hAnsi="Times New Roman"/>
              </w:rPr>
            </w:pPr>
            <w:r w:rsidRPr="003209F1">
              <w:rPr>
                <w:rFonts w:ascii="Times New Roman" w:hAnsi="Times New Roman"/>
              </w:rPr>
              <w:t>Протокол №</w:t>
            </w:r>
          </w:p>
        </w:tc>
        <w:tc>
          <w:tcPr>
            <w:tcW w:w="818" w:type="dxa"/>
            <w:tcBorders>
              <w:left w:val="nil"/>
              <w:bottom w:val="single" w:sz="4" w:space="0" w:color="auto"/>
            </w:tcBorders>
            <w:shd w:val="clear" w:color="auto" w:fill="auto"/>
            <w:vAlign w:val="bottom"/>
          </w:tcPr>
          <w:p w:rsidR="00DD1D6B" w:rsidRPr="003209F1" w:rsidRDefault="00DD1D6B" w:rsidP="0060090D">
            <w:pPr>
              <w:pStyle w:val="af5"/>
              <w:numPr>
                <w:ilvl w:val="0"/>
                <w:numId w:val="20"/>
              </w:numPr>
              <w:spacing w:after="0" w:line="240" w:lineRule="auto"/>
              <w:ind w:left="0" w:firstLine="0"/>
              <w:jc w:val="both"/>
              <w:rPr>
                <w:rFonts w:ascii="Times New Roman" w:hAnsi="Times New Roman"/>
              </w:rPr>
            </w:pPr>
          </w:p>
        </w:tc>
      </w:tr>
      <w:tr w:rsidR="000E292A" w:rsidRPr="003209F1" w:rsidTr="00DD1D6B">
        <w:tc>
          <w:tcPr>
            <w:tcW w:w="4504" w:type="dxa"/>
            <w:gridSpan w:val="4"/>
            <w:tcBorders>
              <w:top w:val="single" w:sz="4" w:space="0" w:color="auto"/>
              <w:right w:val="single" w:sz="4" w:space="0" w:color="auto"/>
            </w:tcBorders>
          </w:tcPr>
          <w:p w:rsidR="000E292A" w:rsidRPr="003209F1" w:rsidRDefault="000E292A" w:rsidP="00F0123E">
            <w:pPr>
              <w:spacing w:after="0" w:line="240" w:lineRule="auto"/>
              <w:jc w:val="center"/>
              <w:rPr>
                <w:rFonts w:ascii="Times New Roman" w:hAnsi="Times New Roman"/>
                <w:i/>
                <w:sz w:val="16"/>
                <w:szCs w:val="16"/>
              </w:rPr>
            </w:pPr>
            <w:r w:rsidRPr="003209F1">
              <w:rPr>
                <w:rFonts w:ascii="Times New Roman" w:hAnsi="Times New Roman"/>
                <w:i/>
                <w:sz w:val="16"/>
                <w:szCs w:val="16"/>
              </w:rPr>
              <w:t>Дата                                          Номер протокола</w:t>
            </w:r>
          </w:p>
        </w:tc>
        <w:tc>
          <w:tcPr>
            <w:tcW w:w="567" w:type="dxa"/>
            <w:tcBorders>
              <w:left w:val="single" w:sz="4" w:space="0" w:color="auto"/>
              <w:right w:val="single" w:sz="4" w:space="0" w:color="auto"/>
            </w:tcBorders>
          </w:tcPr>
          <w:p w:rsidR="000E292A" w:rsidRPr="003209F1" w:rsidRDefault="000E292A" w:rsidP="00F0123E">
            <w:pPr>
              <w:spacing w:after="0" w:line="240" w:lineRule="auto"/>
              <w:jc w:val="center"/>
              <w:rPr>
                <w:rFonts w:ascii="Times New Roman" w:hAnsi="Times New Roman"/>
              </w:rPr>
            </w:pPr>
          </w:p>
        </w:tc>
        <w:tc>
          <w:tcPr>
            <w:tcW w:w="4786" w:type="dxa"/>
            <w:gridSpan w:val="4"/>
            <w:tcBorders>
              <w:top w:val="single" w:sz="4" w:space="0" w:color="auto"/>
              <w:left w:val="single" w:sz="4" w:space="0" w:color="auto"/>
            </w:tcBorders>
          </w:tcPr>
          <w:p w:rsidR="000E292A" w:rsidRPr="003209F1" w:rsidRDefault="000E292A" w:rsidP="00F0123E">
            <w:pPr>
              <w:spacing w:after="0" w:line="240" w:lineRule="auto"/>
              <w:jc w:val="center"/>
              <w:rPr>
                <w:rFonts w:ascii="Times New Roman" w:hAnsi="Times New Roman"/>
              </w:rPr>
            </w:pPr>
            <w:r w:rsidRPr="003209F1">
              <w:rPr>
                <w:rFonts w:ascii="Times New Roman" w:hAnsi="Times New Roman"/>
                <w:i/>
                <w:sz w:val="16"/>
                <w:szCs w:val="16"/>
              </w:rPr>
              <w:t>Дата                                          Номер протокола</w:t>
            </w:r>
          </w:p>
        </w:tc>
      </w:tr>
      <w:tr w:rsidR="000E292A" w:rsidRPr="003209F1" w:rsidTr="00DD1D6B">
        <w:tc>
          <w:tcPr>
            <w:tcW w:w="4504" w:type="dxa"/>
            <w:gridSpan w:val="4"/>
            <w:tcBorders>
              <w:right w:val="single" w:sz="4" w:space="0" w:color="auto"/>
            </w:tcBorders>
            <w:vAlign w:val="bottom"/>
          </w:tcPr>
          <w:p w:rsidR="000E292A" w:rsidRPr="00FD27D9" w:rsidRDefault="000E292A" w:rsidP="00F0123E">
            <w:pPr>
              <w:pStyle w:val="Normal1"/>
              <w:widowControl w:val="0"/>
              <w:ind w:firstLine="0"/>
              <w:rPr>
                <w:snapToGrid w:val="0"/>
                <w:sz w:val="22"/>
                <w:szCs w:val="22"/>
              </w:rPr>
            </w:pPr>
            <w:r w:rsidRPr="00FD27D9">
              <w:rPr>
                <w:bCs/>
                <w:sz w:val="22"/>
                <w:szCs w:val="22"/>
              </w:rPr>
              <w:t>Заведующий кафедрой</w:t>
            </w:r>
          </w:p>
        </w:tc>
        <w:tc>
          <w:tcPr>
            <w:tcW w:w="567" w:type="dxa"/>
            <w:tcBorders>
              <w:left w:val="single" w:sz="4" w:space="0" w:color="auto"/>
              <w:right w:val="single" w:sz="4" w:space="0" w:color="auto"/>
            </w:tcBorders>
            <w:vAlign w:val="bottom"/>
          </w:tcPr>
          <w:p w:rsidR="000E292A" w:rsidRPr="003209F1" w:rsidRDefault="000E292A" w:rsidP="00F0123E">
            <w:pPr>
              <w:pStyle w:val="Normal1"/>
              <w:widowControl w:val="0"/>
              <w:spacing w:before="120" w:after="120"/>
              <w:ind w:firstLine="0"/>
              <w:rPr>
                <w:snapToGrid w:val="0"/>
                <w:sz w:val="24"/>
                <w:szCs w:val="24"/>
              </w:rPr>
            </w:pPr>
          </w:p>
        </w:tc>
        <w:tc>
          <w:tcPr>
            <w:tcW w:w="4786" w:type="dxa"/>
            <w:gridSpan w:val="4"/>
            <w:tcBorders>
              <w:left w:val="single" w:sz="4" w:space="0" w:color="auto"/>
            </w:tcBorders>
            <w:vAlign w:val="bottom"/>
          </w:tcPr>
          <w:p w:rsidR="000E292A" w:rsidRPr="00522E84" w:rsidRDefault="00D54AEF" w:rsidP="00F0123E">
            <w:pPr>
              <w:pStyle w:val="Normal1"/>
              <w:widowControl w:val="0"/>
              <w:ind w:firstLine="0"/>
              <w:rPr>
                <w:snapToGrid w:val="0"/>
                <w:sz w:val="22"/>
                <w:szCs w:val="22"/>
              </w:rPr>
            </w:pPr>
            <w:r w:rsidRPr="00522E84">
              <w:rPr>
                <w:bCs/>
                <w:sz w:val="22"/>
                <w:szCs w:val="22"/>
              </w:rPr>
              <w:t xml:space="preserve">Председатель </w:t>
            </w:r>
            <w:r w:rsidRPr="00522E84">
              <w:rPr>
                <w:sz w:val="22"/>
                <w:szCs w:val="22"/>
              </w:rPr>
              <w:t>Ученого совета факультета</w:t>
            </w:r>
          </w:p>
        </w:tc>
      </w:tr>
      <w:tr w:rsidR="00DD1D6B" w:rsidRPr="003209F1" w:rsidTr="00DD1D6B">
        <w:tc>
          <w:tcPr>
            <w:tcW w:w="1243" w:type="dxa"/>
            <w:tcBorders>
              <w:bottom w:val="single" w:sz="4" w:space="0" w:color="auto"/>
            </w:tcBorders>
            <w:shd w:val="clear" w:color="auto" w:fill="auto"/>
            <w:vAlign w:val="bottom"/>
          </w:tcPr>
          <w:p w:rsidR="00DD1D6B" w:rsidRPr="00BB1F72" w:rsidRDefault="00DD1D6B" w:rsidP="00DD1D6B">
            <w:pPr>
              <w:pStyle w:val="af5"/>
              <w:spacing w:after="0" w:line="240" w:lineRule="auto"/>
              <w:ind w:left="0"/>
              <w:jc w:val="both"/>
              <w:rPr>
                <w:rFonts w:ascii="Times New Roman" w:hAnsi="Times New Roman"/>
              </w:rPr>
            </w:pPr>
          </w:p>
        </w:tc>
        <w:tc>
          <w:tcPr>
            <w:tcW w:w="3261" w:type="dxa"/>
            <w:gridSpan w:val="3"/>
            <w:tcBorders>
              <w:bottom w:val="single" w:sz="4" w:space="0" w:color="auto"/>
              <w:right w:val="single" w:sz="4" w:space="0" w:color="auto"/>
            </w:tcBorders>
            <w:shd w:val="clear" w:color="auto" w:fill="auto"/>
            <w:vAlign w:val="bottom"/>
          </w:tcPr>
          <w:p w:rsidR="00DD1D6B" w:rsidRPr="00BB1F72" w:rsidRDefault="00DE04EF" w:rsidP="00D54AEF">
            <w:pPr>
              <w:pStyle w:val="af5"/>
              <w:numPr>
                <w:ilvl w:val="0"/>
                <w:numId w:val="20"/>
              </w:numPr>
              <w:spacing w:after="0" w:line="240" w:lineRule="auto"/>
              <w:ind w:left="0" w:firstLine="0"/>
              <w:jc w:val="center"/>
              <w:rPr>
                <w:rFonts w:ascii="Times New Roman" w:hAnsi="Times New Roman"/>
              </w:rPr>
            </w:pPr>
            <w:r>
              <w:rPr>
                <w:rFonts w:ascii="Times New Roman" w:hAnsi="Times New Roman"/>
              </w:rPr>
              <w:t>Н.Ф.Плавунов</w:t>
            </w:r>
          </w:p>
        </w:tc>
        <w:tc>
          <w:tcPr>
            <w:tcW w:w="567" w:type="dxa"/>
            <w:tcBorders>
              <w:left w:val="single" w:sz="4" w:space="0" w:color="auto"/>
              <w:right w:val="single" w:sz="4" w:space="0" w:color="auto"/>
            </w:tcBorders>
            <w:shd w:val="clear" w:color="auto" w:fill="auto"/>
            <w:vAlign w:val="bottom"/>
          </w:tcPr>
          <w:p w:rsidR="00DD1D6B" w:rsidRPr="003209F1" w:rsidRDefault="00DD1D6B" w:rsidP="00C45B30">
            <w:pPr>
              <w:pStyle w:val="af5"/>
              <w:rPr>
                <w:rFonts w:ascii="Times New Roman" w:hAnsi="Times New Roman"/>
              </w:rPr>
            </w:pPr>
          </w:p>
        </w:tc>
        <w:tc>
          <w:tcPr>
            <w:tcW w:w="1558" w:type="dxa"/>
            <w:tcBorders>
              <w:left w:val="single" w:sz="4" w:space="0" w:color="auto"/>
              <w:bottom w:val="single" w:sz="4" w:space="0" w:color="auto"/>
            </w:tcBorders>
            <w:shd w:val="clear" w:color="auto" w:fill="auto"/>
            <w:vAlign w:val="bottom"/>
          </w:tcPr>
          <w:p w:rsidR="00DD1D6B" w:rsidRPr="003209F1" w:rsidRDefault="00DD1D6B" w:rsidP="00F0123E">
            <w:pPr>
              <w:spacing w:after="0" w:line="240" w:lineRule="auto"/>
              <w:jc w:val="right"/>
              <w:rPr>
                <w:rFonts w:ascii="Times New Roman" w:hAnsi="Times New Roman"/>
              </w:rPr>
            </w:pPr>
          </w:p>
        </w:tc>
        <w:tc>
          <w:tcPr>
            <w:tcW w:w="3228" w:type="dxa"/>
            <w:gridSpan w:val="3"/>
            <w:tcBorders>
              <w:bottom w:val="single" w:sz="4" w:space="0" w:color="auto"/>
            </w:tcBorders>
            <w:shd w:val="clear" w:color="auto" w:fill="auto"/>
            <w:vAlign w:val="bottom"/>
          </w:tcPr>
          <w:p w:rsidR="00DD1D6B" w:rsidRPr="003209F1" w:rsidRDefault="00DD1D6B" w:rsidP="007202D7">
            <w:pPr>
              <w:pStyle w:val="af5"/>
              <w:numPr>
                <w:ilvl w:val="0"/>
                <w:numId w:val="20"/>
              </w:numPr>
              <w:spacing w:after="0" w:line="240" w:lineRule="auto"/>
              <w:ind w:left="0" w:firstLine="0"/>
              <w:jc w:val="right"/>
              <w:rPr>
                <w:rFonts w:ascii="Times New Roman" w:hAnsi="Times New Roman"/>
              </w:rPr>
            </w:pPr>
          </w:p>
        </w:tc>
      </w:tr>
      <w:tr w:rsidR="000E292A" w:rsidRPr="003209F1" w:rsidTr="00DD1D6B">
        <w:tc>
          <w:tcPr>
            <w:tcW w:w="1243" w:type="dxa"/>
            <w:tcBorders>
              <w:top w:val="single" w:sz="4" w:space="0" w:color="auto"/>
            </w:tcBorders>
          </w:tcPr>
          <w:p w:rsidR="000E292A" w:rsidRPr="003209F1" w:rsidRDefault="000E292A" w:rsidP="00F0123E">
            <w:pPr>
              <w:pStyle w:val="Normal1"/>
              <w:widowControl w:val="0"/>
              <w:ind w:firstLine="0"/>
              <w:jc w:val="center"/>
              <w:rPr>
                <w:i/>
                <w:snapToGrid w:val="0"/>
                <w:sz w:val="16"/>
                <w:szCs w:val="16"/>
              </w:rPr>
            </w:pPr>
            <w:r w:rsidRPr="003209F1">
              <w:rPr>
                <w:i/>
                <w:snapToGrid w:val="0"/>
                <w:sz w:val="16"/>
                <w:szCs w:val="16"/>
              </w:rPr>
              <w:t>Подпись</w:t>
            </w:r>
          </w:p>
        </w:tc>
        <w:tc>
          <w:tcPr>
            <w:tcW w:w="3261" w:type="dxa"/>
            <w:gridSpan w:val="3"/>
          </w:tcPr>
          <w:p w:rsidR="000E292A" w:rsidRPr="003209F1" w:rsidRDefault="000E292A" w:rsidP="00F0123E">
            <w:pPr>
              <w:pStyle w:val="Normal1"/>
              <w:widowControl w:val="0"/>
              <w:ind w:firstLine="0"/>
              <w:jc w:val="center"/>
              <w:rPr>
                <w:i/>
                <w:snapToGrid w:val="0"/>
                <w:sz w:val="16"/>
                <w:szCs w:val="16"/>
              </w:rPr>
            </w:pPr>
            <w:r w:rsidRPr="003209F1">
              <w:rPr>
                <w:i/>
                <w:snapToGrid w:val="0"/>
                <w:sz w:val="16"/>
                <w:szCs w:val="16"/>
              </w:rPr>
              <w:t>Расшифровка подписи</w:t>
            </w:r>
          </w:p>
        </w:tc>
        <w:tc>
          <w:tcPr>
            <w:tcW w:w="567" w:type="dxa"/>
          </w:tcPr>
          <w:p w:rsidR="000E292A" w:rsidRPr="003209F1" w:rsidRDefault="000E292A" w:rsidP="00F0123E">
            <w:pPr>
              <w:spacing w:after="0" w:line="240" w:lineRule="auto"/>
              <w:jc w:val="center"/>
              <w:rPr>
                <w:rFonts w:ascii="Times New Roman" w:hAnsi="Times New Roman"/>
                <w:i/>
                <w:sz w:val="16"/>
                <w:szCs w:val="16"/>
              </w:rPr>
            </w:pPr>
          </w:p>
        </w:tc>
        <w:tc>
          <w:tcPr>
            <w:tcW w:w="1558" w:type="dxa"/>
            <w:tcBorders>
              <w:top w:val="single" w:sz="4" w:space="0" w:color="auto"/>
            </w:tcBorders>
          </w:tcPr>
          <w:p w:rsidR="000E292A" w:rsidRPr="003209F1" w:rsidRDefault="000E292A" w:rsidP="00F0123E">
            <w:pPr>
              <w:pStyle w:val="Normal1"/>
              <w:widowControl w:val="0"/>
              <w:ind w:firstLine="0"/>
              <w:jc w:val="center"/>
              <w:rPr>
                <w:i/>
                <w:snapToGrid w:val="0"/>
                <w:sz w:val="16"/>
                <w:szCs w:val="16"/>
              </w:rPr>
            </w:pPr>
            <w:r w:rsidRPr="003209F1">
              <w:rPr>
                <w:i/>
                <w:snapToGrid w:val="0"/>
                <w:sz w:val="16"/>
                <w:szCs w:val="16"/>
              </w:rPr>
              <w:t>Подпись</w:t>
            </w:r>
          </w:p>
        </w:tc>
        <w:tc>
          <w:tcPr>
            <w:tcW w:w="3228" w:type="dxa"/>
            <w:gridSpan w:val="3"/>
          </w:tcPr>
          <w:p w:rsidR="000E292A" w:rsidRPr="003209F1" w:rsidRDefault="000E292A" w:rsidP="00F0123E">
            <w:pPr>
              <w:pStyle w:val="Normal1"/>
              <w:widowControl w:val="0"/>
              <w:ind w:firstLine="0"/>
              <w:jc w:val="center"/>
              <w:rPr>
                <w:i/>
                <w:snapToGrid w:val="0"/>
                <w:sz w:val="16"/>
                <w:szCs w:val="16"/>
              </w:rPr>
            </w:pPr>
            <w:r w:rsidRPr="003209F1">
              <w:rPr>
                <w:i/>
                <w:snapToGrid w:val="0"/>
                <w:sz w:val="16"/>
                <w:szCs w:val="16"/>
              </w:rPr>
              <w:t>Расшифровка подписи</w:t>
            </w:r>
          </w:p>
        </w:tc>
      </w:tr>
    </w:tbl>
    <w:p w:rsidR="000E292A" w:rsidRPr="003209F1" w:rsidRDefault="000E292A" w:rsidP="000E292A">
      <w:pPr>
        <w:spacing w:after="0" w:line="240" w:lineRule="auto"/>
        <w:jc w:val="both"/>
        <w:rPr>
          <w:rFonts w:ascii="Times New Roman" w:hAnsi="Times New Roman"/>
        </w:rPr>
      </w:pPr>
    </w:p>
    <w:tbl>
      <w:tblPr>
        <w:tblW w:w="0" w:type="auto"/>
        <w:tblInd w:w="-284" w:type="dxa"/>
        <w:tblLook w:val="04A0"/>
      </w:tblPr>
      <w:tblGrid>
        <w:gridCol w:w="4503"/>
        <w:gridCol w:w="2268"/>
        <w:gridCol w:w="3083"/>
      </w:tblGrid>
      <w:tr w:rsidR="000E292A" w:rsidRPr="003209F1" w:rsidTr="00F0123E">
        <w:tc>
          <w:tcPr>
            <w:tcW w:w="9854" w:type="dxa"/>
            <w:gridSpan w:val="3"/>
            <w:shd w:val="clear" w:color="auto" w:fill="auto"/>
            <w:vAlign w:val="center"/>
          </w:tcPr>
          <w:p w:rsidR="000E292A" w:rsidRPr="003209F1" w:rsidRDefault="000E292A" w:rsidP="00F0123E">
            <w:pPr>
              <w:spacing w:before="120" w:after="120" w:line="240" w:lineRule="auto"/>
              <w:jc w:val="center"/>
              <w:rPr>
                <w:rFonts w:ascii="Times New Roman" w:hAnsi="Times New Roman"/>
              </w:rPr>
            </w:pPr>
            <w:r w:rsidRPr="003209F1">
              <w:rPr>
                <w:rFonts w:ascii="Times New Roman" w:hAnsi="Times New Roman"/>
                <w:b/>
                <w:bCs/>
              </w:rPr>
              <w:t>СОГЛАСОВАНО</w:t>
            </w:r>
          </w:p>
        </w:tc>
      </w:tr>
      <w:tr w:rsidR="000E292A" w:rsidRPr="003209F1" w:rsidTr="000C779F">
        <w:tc>
          <w:tcPr>
            <w:tcW w:w="4503" w:type="dxa"/>
            <w:tcBorders>
              <w:bottom w:val="single" w:sz="4" w:space="0" w:color="auto"/>
            </w:tcBorders>
            <w:vAlign w:val="bottom"/>
          </w:tcPr>
          <w:p w:rsidR="000E292A" w:rsidRPr="00E14AAC" w:rsidRDefault="007202D7" w:rsidP="00E14AAC">
            <w:pPr>
              <w:spacing w:after="0" w:line="240" w:lineRule="auto"/>
              <w:rPr>
                <w:rFonts w:ascii="Times New Roman" w:hAnsi="Times New Roman"/>
              </w:rPr>
            </w:pPr>
            <w:r w:rsidRPr="003209F1">
              <w:rPr>
                <w:rFonts w:ascii="Times New Roman" w:hAnsi="Times New Roman"/>
              </w:rPr>
              <w:t xml:space="preserve">Начальник учебного </w:t>
            </w:r>
            <w:r>
              <w:rPr>
                <w:rFonts w:ascii="Times New Roman" w:hAnsi="Times New Roman"/>
              </w:rPr>
              <w:t>управления профессионального образования</w:t>
            </w:r>
          </w:p>
        </w:tc>
        <w:tc>
          <w:tcPr>
            <w:tcW w:w="2268" w:type="dxa"/>
            <w:tcBorders>
              <w:bottom w:val="single" w:sz="4" w:space="0" w:color="auto"/>
            </w:tcBorders>
            <w:shd w:val="clear" w:color="auto" w:fill="auto"/>
            <w:vAlign w:val="bottom"/>
          </w:tcPr>
          <w:p w:rsidR="000E292A" w:rsidRPr="003209F1" w:rsidRDefault="000E292A" w:rsidP="00F0123E">
            <w:pPr>
              <w:spacing w:before="120" w:after="120" w:line="240" w:lineRule="auto"/>
              <w:rPr>
                <w:rFonts w:ascii="Times New Roman" w:hAnsi="Times New Roman"/>
              </w:rPr>
            </w:pPr>
          </w:p>
        </w:tc>
        <w:tc>
          <w:tcPr>
            <w:tcW w:w="3083" w:type="dxa"/>
            <w:tcBorders>
              <w:bottom w:val="single" w:sz="4" w:space="0" w:color="auto"/>
            </w:tcBorders>
            <w:vAlign w:val="bottom"/>
          </w:tcPr>
          <w:p w:rsidR="000E292A" w:rsidRPr="003209F1" w:rsidRDefault="007202D7" w:rsidP="000C779F">
            <w:pPr>
              <w:spacing w:after="0" w:line="240" w:lineRule="auto"/>
              <w:jc w:val="center"/>
              <w:rPr>
                <w:rFonts w:ascii="Times New Roman" w:hAnsi="Times New Roman"/>
              </w:rPr>
            </w:pPr>
            <w:r>
              <w:rPr>
                <w:rFonts w:ascii="Times New Roman" w:hAnsi="Times New Roman"/>
              </w:rPr>
              <w:t>Н.В. Ярыгин</w:t>
            </w:r>
          </w:p>
        </w:tc>
      </w:tr>
      <w:tr w:rsidR="000E292A" w:rsidRPr="003209F1" w:rsidTr="000C779F">
        <w:tc>
          <w:tcPr>
            <w:tcW w:w="4503" w:type="dxa"/>
            <w:tcBorders>
              <w:top w:val="single" w:sz="4" w:space="0" w:color="auto"/>
              <w:bottom w:val="single" w:sz="4" w:space="0" w:color="auto"/>
            </w:tcBorders>
            <w:vAlign w:val="bottom"/>
          </w:tcPr>
          <w:p w:rsidR="000E292A" w:rsidRPr="003209F1" w:rsidRDefault="00C50EE3" w:rsidP="00F0123E">
            <w:pPr>
              <w:spacing w:after="0" w:line="240" w:lineRule="auto"/>
              <w:rPr>
                <w:rFonts w:ascii="Times New Roman" w:hAnsi="Times New Roman"/>
              </w:rPr>
            </w:pPr>
            <w:r>
              <w:rPr>
                <w:rFonts w:ascii="Times New Roman" w:hAnsi="Times New Roman"/>
              </w:rPr>
              <w:t>Директор фундаментальной библиотеки</w:t>
            </w:r>
          </w:p>
        </w:tc>
        <w:tc>
          <w:tcPr>
            <w:tcW w:w="2268" w:type="dxa"/>
            <w:tcBorders>
              <w:top w:val="single" w:sz="4" w:space="0" w:color="auto"/>
              <w:bottom w:val="single" w:sz="4" w:space="0" w:color="auto"/>
            </w:tcBorders>
            <w:shd w:val="clear" w:color="auto" w:fill="auto"/>
            <w:vAlign w:val="bottom"/>
          </w:tcPr>
          <w:p w:rsidR="000E292A" w:rsidRPr="003209F1" w:rsidRDefault="000E292A" w:rsidP="00F0123E">
            <w:pPr>
              <w:spacing w:before="120" w:after="120" w:line="240" w:lineRule="auto"/>
              <w:rPr>
                <w:rFonts w:ascii="Times New Roman" w:hAnsi="Times New Roman"/>
              </w:rPr>
            </w:pPr>
          </w:p>
        </w:tc>
        <w:tc>
          <w:tcPr>
            <w:tcW w:w="3083" w:type="dxa"/>
            <w:tcBorders>
              <w:top w:val="single" w:sz="4" w:space="0" w:color="auto"/>
              <w:bottom w:val="single" w:sz="4" w:space="0" w:color="auto"/>
            </w:tcBorders>
            <w:vAlign w:val="bottom"/>
          </w:tcPr>
          <w:p w:rsidR="000E292A" w:rsidRPr="003209F1" w:rsidRDefault="00104984" w:rsidP="000C779F">
            <w:pPr>
              <w:spacing w:after="0" w:line="240" w:lineRule="auto"/>
              <w:jc w:val="center"/>
              <w:rPr>
                <w:rFonts w:ascii="Times New Roman" w:hAnsi="Times New Roman"/>
              </w:rPr>
            </w:pPr>
            <w:r>
              <w:rPr>
                <w:rFonts w:ascii="Times New Roman" w:hAnsi="Times New Roman"/>
              </w:rPr>
              <w:t>Е.А. Ступакова</w:t>
            </w:r>
          </w:p>
        </w:tc>
      </w:tr>
      <w:tr w:rsidR="000E292A" w:rsidRPr="003209F1" w:rsidTr="000C779F">
        <w:tc>
          <w:tcPr>
            <w:tcW w:w="4503" w:type="dxa"/>
            <w:tcBorders>
              <w:top w:val="single" w:sz="4" w:space="0" w:color="auto"/>
            </w:tcBorders>
          </w:tcPr>
          <w:p w:rsidR="000E292A" w:rsidRPr="003209F1" w:rsidRDefault="000E292A" w:rsidP="00F0123E">
            <w:pPr>
              <w:spacing w:after="0" w:line="240" w:lineRule="auto"/>
              <w:jc w:val="center"/>
              <w:rPr>
                <w:rFonts w:ascii="Times New Roman" w:hAnsi="Times New Roman"/>
                <w:i/>
                <w:sz w:val="16"/>
                <w:szCs w:val="16"/>
              </w:rPr>
            </w:pPr>
            <w:r w:rsidRPr="003209F1">
              <w:rPr>
                <w:rFonts w:ascii="Times New Roman" w:hAnsi="Times New Roman"/>
                <w:i/>
                <w:sz w:val="16"/>
                <w:szCs w:val="16"/>
              </w:rPr>
              <w:t>Должность</w:t>
            </w:r>
          </w:p>
        </w:tc>
        <w:tc>
          <w:tcPr>
            <w:tcW w:w="2268" w:type="dxa"/>
            <w:tcBorders>
              <w:top w:val="single" w:sz="4" w:space="0" w:color="auto"/>
            </w:tcBorders>
          </w:tcPr>
          <w:p w:rsidR="000E292A" w:rsidRPr="003209F1" w:rsidRDefault="000E292A" w:rsidP="00F0123E">
            <w:pPr>
              <w:pStyle w:val="Normal1"/>
              <w:widowControl w:val="0"/>
              <w:ind w:firstLine="0"/>
              <w:jc w:val="center"/>
              <w:rPr>
                <w:i/>
                <w:snapToGrid w:val="0"/>
                <w:sz w:val="16"/>
                <w:szCs w:val="16"/>
              </w:rPr>
            </w:pPr>
            <w:r w:rsidRPr="003209F1">
              <w:rPr>
                <w:i/>
                <w:snapToGrid w:val="0"/>
                <w:sz w:val="16"/>
                <w:szCs w:val="16"/>
              </w:rPr>
              <w:t>Подпись</w:t>
            </w:r>
          </w:p>
        </w:tc>
        <w:tc>
          <w:tcPr>
            <w:tcW w:w="3083" w:type="dxa"/>
            <w:tcBorders>
              <w:top w:val="single" w:sz="4" w:space="0" w:color="auto"/>
            </w:tcBorders>
          </w:tcPr>
          <w:p w:rsidR="000E292A" w:rsidRPr="003209F1" w:rsidRDefault="000E292A" w:rsidP="00F0123E">
            <w:pPr>
              <w:pStyle w:val="Normal1"/>
              <w:widowControl w:val="0"/>
              <w:ind w:firstLine="0"/>
              <w:jc w:val="center"/>
              <w:rPr>
                <w:i/>
                <w:snapToGrid w:val="0"/>
                <w:sz w:val="16"/>
                <w:szCs w:val="16"/>
              </w:rPr>
            </w:pPr>
            <w:r w:rsidRPr="003209F1">
              <w:rPr>
                <w:i/>
                <w:snapToGrid w:val="0"/>
                <w:sz w:val="16"/>
                <w:szCs w:val="16"/>
              </w:rPr>
              <w:t>Расшифровка подписи</w:t>
            </w:r>
          </w:p>
        </w:tc>
      </w:tr>
    </w:tbl>
    <w:p w:rsidR="000E292A" w:rsidRPr="003209F1" w:rsidRDefault="000E292A" w:rsidP="000E292A">
      <w:pPr>
        <w:jc w:val="both"/>
        <w:rPr>
          <w:rFonts w:ascii="Times New Roman" w:hAnsi="Times New Roman"/>
        </w:rPr>
      </w:pPr>
    </w:p>
    <w:p w:rsidR="000E292A" w:rsidRPr="003209F1" w:rsidRDefault="000E292A" w:rsidP="006B358C">
      <w:pPr>
        <w:rPr>
          <w:rFonts w:ascii="Times New Roman" w:hAnsi="Times New Roman"/>
        </w:rPr>
      </w:pPr>
      <w:r w:rsidRPr="003209F1">
        <w:rPr>
          <w:rFonts w:ascii="Times New Roman" w:hAnsi="Times New Roman"/>
          <w:b/>
          <w:sz w:val="24"/>
        </w:rPr>
        <w:br w:type="page"/>
      </w:r>
    </w:p>
    <w:p w:rsidR="007202D7" w:rsidRPr="003209F1" w:rsidRDefault="007202D7" w:rsidP="007202D7">
      <w:pPr>
        <w:pStyle w:val="1"/>
        <w:rPr>
          <w:rFonts w:ascii="Times New Roman" w:hAnsi="Times New Roman"/>
        </w:rPr>
      </w:pPr>
      <w:bookmarkStart w:id="0" w:name="_Toc421786351"/>
      <w:r>
        <w:rPr>
          <w:rFonts w:ascii="Times New Roman" w:hAnsi="Times New Roman"/>
        </w:rPr>
        <w:lastRenderedPageBreak/>
        <w:t>Цель и задачи программы практики</w:t>
      </w:r>
    </w:p>
    <w:tbl>
      <w:tblPr>
        <w:tblW w:w="5000" w:type="pct"/>
        <w:tblLook w:val="04A0"/>
      </w:tblPr>
      <w:tblGrid>
        <w:gridCol w:w="1526"/>
        <w:gridCol w:w="709"/>
        <w:gridCol w:w="142"/>
        <w:gridCol w:w="851"/>
        <w:gridCol w:w="6626"/>
      </w:tblGrid>
      <w:tr w:rsidR="007202D7" w:rsidTr="00135203">
        <w:trPr>
          <w:trHeight w:val="340"/>
        </w:trPr>
        <w:tc>
          <w:tcPr>
            <w:tcW w:w="1206" w:type="pct"/>
            <w:gridSpan w:val="3"/>
            <w:vAlign w:val="bottom"/>
          </w:tcPr>
          <w:p w:rsidR="007202D7" w:rsidRPr="00EC68D5" w:rsidRDefault="007202D7" w:rsidP="00135203">
            <w:pPr>
              <w:pStyle w:val="a"/>
              <w:numPr>
                <w:ilvl w:val="0"/>
                <w:numId w:val="0"/>
              </w:numPr>
              <w:contextualSpacing w:val="0"/>
              <w:jc w:val="left"/>
              <w:rPr>
                <w:sz w:val="22"/>
                <w:szCs w:val="22"/>
              </w:rPr>
            </w:pPr>
            <w:r>
              <w:rPr>
                <w:sz w:val="22"/>
                <w:szCs w:val="22"/>
              </w:rPr>
              <w:t>Практика</w:t>
            </w:r>
          </w:p>
        </w:tc>
        <w:tc>
          <w:tcPr>
            <w:tcW w:w="3794" w:type="pct"/>
            <w:gridSpan w:val="2"/>
            <w:shd w:val="clear" w:color="auto" w:fill="auto"/>
            <w:vAlign w:val="bottom"/>
          </w:tcPr>
          <w:p w:rsidR="007202D7" w:rsidRPr="00EC68D5" w:rsidRDefault="007202D7" w:rsidP="00135203">
            <w:pPr>
              <w:pStyle w:val="a"/>
              <w:numPr>
                <w:ilvl w:val="0"/>
                <w:numId w:val="0"/>
              </w:numPr>
              <w:contextualSpacing w:val="0"/>
              <w:jc w:val="left"/>
              <w:rPr>
                <w:sz w:val="22"/>
                <w:szCs w:val="22"/>
              </w:rPr>
            </w:pPr>
          </w:p>
        </w:tc>
      </w:tr>
      <w:tr w:rsidR="007202D7" w:rsidTr="00135203">
        <w:trPr>
          <w:trHeight w:val="283"/>
        </w:trPr>
        <w:tc>
          <w:tcPr>
            <w:tcW w:w="5000" w:type="pct"/>
            <w:gridSpan w:val="5"/>
            <w:tcBorders>
              <w:bottom w:val="single" w:sz="4" w:space="0" w:color="auto"/>
            </w:tcBorders>
            <w:vAlign w:val="bottom"/>
          </w:tcPr>
          <w:p w:rsidR="007202D7" w:rsidRPr="00AB7C9E" w:rsidRDefault="003F5A49" w:rsidP="0093176A">
            <w:pPr>
              <w:pStyle w:val="af5"/>
              <w:spacing w:after="0" w:line="240" w:lineRule="auto"/>
              <w:jc w:val="center"/>
              <w:rPr>
                <w:rFonts w:ascii="Times New Roman" w:hAnsi="Times New Roman"/>
              </w:rPr>
            </w:pPr>
            <w:r>
              <w:rPr>
                <w:rFonts w:ascii="Times New Roman" w:hAnsi="Times New Roman"/>
              </w:rPr>
              <w:t>Производственная (клиническая) практика</w:t>
            </w:r>
          </w:p>
        </w:tc>
      </w:tr>
      <w:tr w:rsidR="007202D7" w:rsidRPr="003E2C4A" w:rsidTr="00135203">
        <w:trPr>
          <w:trHeight w:val="218"/>
        </w:trPr>
        <w:tc>
          <w:tcPr>
            <w:tcW w:w="5000" w:type="pct"/>
            <w:gridSpan w:val="5"/>
            <w:tcBorders>
              <w:top w:val="single" w:sz="4" w:space="0" w:color="auto"/>
            </w:tcBorders>
          </w:tcPr>
          <w:p w:rsidR="007202D7" w:rsidRPr="003E2C4A" w:rsidRDefault="007202D7" w:rsidP="007202D7">
            <w:pPr>
              <w:pStyle w:val="a"/>
              <w:numPr>
                <w:ilvl w:val="0"/>
                <w:numId w:val="0"/>
              </w:numPr>
              <w:contextualSpacing w:val="0"/>
              <w:jc w:val="center"/>
              <w:rPr>
                <w:sz w:val="16"/>
                <w:szCs w:val="16"/>
              </w:rPr>
            </w:pPr>
            <w:r w:rsidRPr="003E2C4A">
              <w:rPr>
                <w:i/>
                <w:sz w:val="16"/>
                <w:szCs w:val="16"/>
              </w:rPr>
              <w:t xml:space="preserve">Название </w:t>
            </w:r>
            <w:r>
              <w:rPr>
                <w:i/>
                <w:sz w:val="16"/>
                <w:szCs w:val="16"/>
              </w:rPr>
              <w:t>практики</w:t>
            </w:r>
          </w:p>
        </w:tc>
      </w:tr>
      <w:tr w:rsidR="007202D7" w:rsidTr="00135203">
        <w:trPr>
          <w:trHeight w:val="283"/>
        </w:trPr>
        <w:tc>
          <w:tcPr>
            <w:tcW w:w="774" w:type="pct"/>
            <w:tcMar>
              <w:left w:w="0" w:type="dxa"/>
              <w:right w:w="0" w:type="dxa"/>
            </w:tcMar>
            <w:vAlign w:val="bottom"/>
          </w:tcPr>
          <w:p w:rsidR="007202D7" w:rsidRPr="00EC68D5" w:rsidRDefault="007202D7" w:rsidP="00135203">
            <w:pPr>
              <w:pStyle w:val="a"/>
              <w:numPr>
                <w:ilvl w:val="0"/>
                <w:numId w:val="0"/>
              </w:numPr>
              <w:contextualSpacing w:val="0"/>
              <w:jc w:val="left"/>
              <w:rPr>
                <w:sz w:val="22"/>
                <w:szCs w:val="22"/>
              </w:rPr>
            </w:pPr>
            <w:r w:rsidRPr="00EC68D5">
              <w:rPr>
                <w:sz w:val="22"/>
                <w:szCs w:val="22"/>
              </w:rPr>
              <w:t>реализуется в</w:t>
            </w:r>
          </w:p>
        </w:tc>
        <w:tc>
          <w:tcPr>
            <w:tcW w:w="864" w:type="pct"/>
            <w:gridSpan w:val="3"/>
            <w:tcBorders>
              <w:bottom w:val="single" w:sz="4" w:space="0" w:color="auto"/>
            </w:tcBorders>
            <w:vAlign w:val="bottom"/>
          </w:tcPr>
          <w:p w:rsidR="007202D7" w:rsidRPr="00F64743" w:rsidRDefault="00C928F6" w:rsidP="00267A9B">
            <w:pPr>
              <w:pStyle w:val="a"/>
              <w:numPr>
                <w:ilvl w:val="0"/>
                <w:numId w:val="0"/>
              </w:numPr>
              <w:jc w:val="center"/>
              <w:rPr>
                <w:sz w:val="22"/>
                <w:szCs w:val="22"/>
              </w:rPr>
            </w:pPr>
            <w:r>
              <w:rPr>
                <w:sz w:val="22"/>
                <w:szCs w:val="22"/>
              </w:rPr>
              <w:t>б</w:t>
            </w:r>
            <w:r w:rsidR="000A775C" w:rsidRPr="00F64743">
              <w:rPr>
                <w:sz w:val="22"/>
                <w:szCs w:val="22"/>
              </w:rPr>
              <w:t>азовой</w:t>
            </w:r>
          </w:p>
        </w:tc>
        <w:tc>
          <w:tcPr>
            <w:tcW w:w="3362" w:type="pct"/>
            <w:vAlign w:val="bottom"/>
          </w:tcPr>
          <w:p w:rsidR="007202D7" w:rsidRPr="00EC68D5" w:rsidRDefault="007202D7" w:rsidP="00135203">
            <w:pPr>
              <w:pStyle w:val="a"/>
              <w:numPr>
                <w:ilvl w:val="0"/>
                <w:numId w:val="0"/>
              </w:numPr>
              <w:contextualSpacing w:val="0"/>
              <w:jc w:val="left"/>
              <w:rPr>
                <w:sz w:val="22"/>
                <w:szCs w:val="22"/>
              </w:rPr>
            </w:pPr>
            <w:r w:rsidRPr="00EC68D5">
              <w:rPr>
                <w:sz w:val="22"/>
                <w:szCs w:val="22"/>
              </w:rPr>
              <w:t>части учебного плана подготовки специалиста для обучающихся</w:t>
            </w:r>
          </w:p>
        </w:tc>
      </w:tr>
      <w:tr w:rsidR="007202D7" w:rsidRPr="003E2C4A" w:rsidTr="00135203">
        <w:trPr>
          <w:trHeight w:val="113"/>
        </w:trPr>
        <w:tc>
          <w:tcPr>
            <w:tcW w:w="1638" w:type="pct"/>
            <w:gridSpan w:val="4"/>
          </w:tcPr>
          <w:p w:rsidR="007202D7" w:rsidRPr="003E2C4A" w:rsidRDefault="007202D7" w:rsidP="00135203">
            <w:pPr>
              <w:pStyle w:val="a"/>
              <w:numPr>
                <w:ilvl w:val="0"/>
                <w:numId w:val="0"/>
              </w:numPr>
              <w:contextualSpacing w:val="0"/>
              <w:jc w:val="right"/>
              <w:rPr>
                <w:sz w:val="16"/>
                <w:szCs w:val="16"/>
              </w:rPr>
            </w:pPr>
            <w:r w:rsidRPr="00E366B7">
              <w:rPr>
                <w:i/>
                <w:sz w:val="16"/>
                <w:szCs w:val="16"/>
              </w:rPr>
              <w:t>Базовой/Вариативной</w:t>
            </w:r>
          </w:p>
        </w:tc>
        <w:tc>
          <w:tcPr>
            <w:tcW w:w="3362" w:type="pct"/>
          </w:tcPr>
          <w:p w:rsidR="007202D7" w:rsidRPr="003E2C4A" w:rsidRDefault="007202D7" w:rsidP="00135203">
            <w:pPr>
              <w:pStyle w:val="a"/>
              <w:numPr>
                <w:ilvl w:val="0"/>
                <w:numId w:val="0"/>
              </w:numPr>
              <w:contextualSpacing w:val="0"/>
              <w:jc w:val="center"/>
              <w:rPr>
                <w:sz w:val="16"/>
                <w:szCs w:val="16"/>
              </w:rPr>
            </w:pPr>
          </w:p>
        </w:tc>
      </w:tr>
      <w:tr w:rsidR="007202D7" w:rsidTr="00135203">
        <w:trPr>
          <w:trHeight w:val="283"/>
        </w:trPr>
        <w:tc>
          <w:tcPr>
            <w:tcW w:w="5000" w:type="pct"/>
            <w:gridSpan w:val="5"/>
            <w:vAlign w:val="bottom"/>
          </w:tcPr>
          <w:p w:rsidR="007202D7" w:rsidRPr="00EC68D5" w:rsidRDefault="007202D7" w:rsidP="00135203">
            <w:pPr>
              <w:pStyle w:val="a"/>
              <w:numPr>
                <w:ilvl w:val="0"/>
                <w:numId w:val="0"/>
              </w:numPr>
              <w:contextualSpacing w:val="0"/>
              <w:jc w:val="left"/>
              <w:rPr>
                <w:sz w:val="22"/>
                <w:szCs w:val="22"/>
              </w:rPr>
            </w:pPr>
            <w:r w:rsidRPr="00EC68D5">
              <w:rPr>
                <w:sz w:val="22"/>
                <w:szCs w:val="22"/>
              </w:rPr>
              <w:t>по направлению подготовки</w:t>
            </w:r>
            <w:r>
              <w:rPr>
                <w:sz w:val="22"/>
                <w:szCs w:val="22"/>
              </w:rPr>
              <w:t xml:space="preserve"> (специальности)</w:t>
            </w:r>
          </w:p>
        </w:tc>
      </w:tr>
      <w:tr w:rsidR="007202D7" w:rsidTr="00135203">
        <w:trPr>
          <w:trHeight w:val="283"/>
        </w:trPr>
        <w:tc>
          <w:tcPr>
            <w:tcW w:w="5000" w:type="pct"/>
            <w:gridSpan w:val="5"/>
            <w:tcBorders>
              <w:bottom w:val="single" w:sz="4" w:space="0" w:color="auto"/>
            </w:tcBorders>
            <w:vAlign w:val="bottom"/>
          </w:tcPr>
          <w:p w:rsidR="007202D7" w:rsidRPr="00AB7C9E" w:rsidRDefault="004A4798" w:rsidP="0093176A">
            <w:pPr>
              <w:pStyle w:val="af5"/>
              <w:spacing w:after="0" w:line="240" w:lineRule="auto"/>
              <w:jc w:val="center"/>
              <w:rPr>
                <w:rFonts w:ascii="Times New Roman" w:hAnsi="Times New Roman"/>
              </w:rPr>
            </w:pPr>
            <w:r w:rsidRPr="004A4798">
              <w:rPr>
                <w:rFonts w:ascii="Times New Roman" w:hAnsi="Times New Roman"/>
              </w:rPr>
              <w:t>31.08.48 скорая медицинская помощь</w:t>
            </w:r>
          </w:p>
        </w:tc>
      </w:tr>
      <w:tr w:rsidR="007202D7" w:rsidRPr="003E2C4A" w:rsidTr="00135203">
        <w:trPr>
          <w:trHeight w:val="113"/>
        </w:trPr>
        <w:tc>
          <w:tcPr>
            <w:tcW w:w="5000" w:type="pct"/>
            <w:gridSpan w:val="5"/>
            <w:tcBorders>
              <w:top w:val="single" w:sz="4" w:space="0" w:color="auto"/>
            </w:tcBorders>
          </w:tcPr>
          <w:p w:rsidR="007202D7" w:rsidRPr="003E2C4A" w:rsidRDefault="007202D7" w:rsidP="00135203">
            <w:pPr>
              <w:pStyle w:val="a"/>
              <w:numPr>
                <w:ilvl w:val="0"/>
                <w:numId w:val="0"/>
              </w:numPr>
              <w:contextualSpacing w:val="0"/>
              <w:jc w:val="center"/>
              <w:rPr>
                <w:sz w:val="16"/>
                <w:szCs w:val="16"/>
              </w:rPr>
            </w:pPr>
            <w:r w:rsidRPr="00F24549">
              <w:rPr>
                <w:i/>
                <w:sz w:val="16"/>
                <w:szCs w:val="16"/>
              </w:rPr>
              <w:t>Код и наименование специальности/направления подготовки</w:t>
            </w:r>
          </w:p>
        </w:tc>
      </w:tr>
      <w:tr w:rsidR="007202D7" w:rsidRPr="00F224D8" w:rsidTr="00135203">
        <w:trPr>
          <w:trHeight w:val="283"/>
        </w:trPr>
        <w:tc>
          <w:tcPr>
            <w:tcW w:w="1134" w:type="pct"/>
            <w:gridSpan w:val="2"/>
            <w:tcBorders>
              <w:bottom w:val="single" w:sz="4" w:space="0" w:color="auto"/>
            </w:tcBorders>
            <w:vAlign w:val="bottom"/>
          </w:tcPr>
          <w:p w:rsidR="007202D7" w:rsidRPr="00F224D8" w:rsidRDefault="00F64743" w:rsidP="00135203">
            <w:pPr>
              <w:pStyle w:val="a"/>
              <w:numPr>
                <w:ilvl w:val="0"/>
                <w:numId w:val="0"/>
              </w:numPr>
              <w:contextualSpacing w:val="0"/>
              <w:jc w:val="left"/>
              <w:rPr>
                <w:sz w:val="22"/>
                <w:szCs w:val="22"/>
              </w:rPr>
            </w:pPr>
            <w:r>
              <w:rPr>
                <w:sz w:val="22"/>
                <w:szCs w:val="22"/>
              </w:rPr>
              <w:t xml:space="preserve">             </w:t>
            </w:r>
            <w:r w:rsidR="004A4798">
              <w:rPr>
                <w:sz w:val="22"/>
                <w:szCs w:val="22"/>
              </w:rPr>
              <w:t>очной</w:t>
            </w:r>
          </w:p>
        </w:tc>
        <w:tc>
          <w:tcPr>
            <w:tcW w:w="3866" w:type="pct"/>
            <w:gridSpan w:val="3"/>
            <w:shd w:val="clear" w:color="auto" w:fill="auto"/>
            <w:vAlign w:val="bottom"/>
          </w:tcPr>
          <w:p w:rsidR="007202D7" w:rsidRPr="00F224D8" w:rsidRDefault="007202D7" w:rsidP="00135203">
            <w:pPr>
              <w:pStyle w:val="a"/>
              <w:numPr>
                <w:ilvl w:val="0"/>
                <w:numId w:val="0"/>
              </w:numPr>
              <w:contextualSpacing w:val="0"/>
              <w:jc w:val="left"/>
              <w:rPr>
                <w:sz w:val="22"/>
                <w:szCs w:val="22"/>
              </w:rPr>
            </w:pPr>
            <w:r w:rsidRPr="00EC68D5">
              <w:rPr>
                <w:sz w:val="22"/>
                <w:szCs w:val="22"/>
              </w:rPr>
              <w:t>формы обучения.</w:t>
            </w:r>
          </w:p>
        </w:tc>
      </w:tr>
      <w:tr w:rsidR="007202D7" w:rsidRPr="003E2C4A" w:rsidTr="00135203">
        <w:trPr>
          <w:trHeight w:val="113"/>
        </w:trPr>
        <w:tc>
          <w:tcPr>
            <w:tcW w:w="1134" w:type="pct"/>
            <w:gridSpan w:val="2"/>
            <w:tcBorders>
              <w:top w:val="single" w:sz="4" w:space="0" w:color="auto"/>
            </w:tcBorders>
          </w:tcPr>
          <w:p w:rsidR="007202D7" w:rsidRPr="003E2C4A" w:rsidRDefault="007202D7" w:rsidP="00135203">
            <w:pPr>
              <w:pStyle w:val="a"/>
              <w:numPr>
                <w:ilvl w:val="0"/>
                <w:numId w:val="0"/>
              </w:numPr>
              <w:contextualSpacing w:val="0"/>
              <w:jc w:val="center"/>
              <w:rPr>
                <w:sz w:val="16"/>
                <w:szCs w:val="16"/>
              </w:rPr>
            </w:pPr>
            <w:r>
              <w:rPr>
                <w:sz w:val="16"/>
                <w:szCs w:val="16"/>
              </w:rPr>
              <w:t>Очной/очно-заочной</w:t>
            </w:r>
          </w:p>
        </w:tc>
        <w:tc>
          <w:tcPr>
            <w:tcW w:w="3866" w:type="pct"/>
            <w:gridSpan w:val="3"/>
            <w:shd w:val="clear" w:color="auto" w:fill="auto"/>
          </w:tcPr>
          <w:p w:rsidR="007202D7" w:rsidRPr="003E2C4A" w:rsidRDefault="007202D7" w:rsidP="00135203">
            <w:pPr>
              <w:pStyle w:val="a"/>
              <w:numPr>
                <w:ilvl w:val="0"/>
                <w:numId w:val="0"/>
              </w:numPr>
              <w:contextualSpacing w:val="0"/>
              <w:jc w:val="center"/>
              <w:rPr>
                <w:sz w:val="16"/>
                <w:szCs w:val="16"/>
              </w:rPr>
            </w:pPr>
          </w:p>
        </w:tc>
      </w:tr>
      <w:tr w:rsidR="007202D7" w:rsidTr="00135203">
        <w:trPr>
          <w:trHeight w:val="340"/>
        </w:trPr>
        <w:tc>
          <w:tcPr>
            <w:tcW w:w="5000" w:type="pct"/>
            <w:gridSpan w:val="5"/>
            <w:vAlign w:val="bottom"/>
          </w:tcPr>
          <w:p w:rsidR="007202D7" w:rsidRPr="00EC68D5" w:rsidRDefault="007202D7" w:rsidP="00135203">
            <w:pPr>
              <w:pStyle w:val="a"/>
              <w:numPr>
                <w:ilvl w:val="0"/>
                <w:numId w:val="0"/>
              </w:numPr>
              <w:spacing w:line="276" w:lineRule="auto"/>
              <w:contextualSpacing w:val="0"/>
              <w:jc w:val="left"/>
              <w:rPr>
                <w:sz w:val="22"/>
                <w:szCs w:val="22"/>
              </w:rPr>
            </w:pPr>
            <w:r w:rsidRPr="009827A3">
              <w:rPr>
                <w:bCs/>
                <w:sz w:val="22"/>
                <w:szCs w:val="22"/>
              </w:rPr>
              <w:t>Цель:</w:t>
            </w:r>
          </w:p>
        </w:tc>
      </w:tr>
      <w:tr w:rsidR="007202D7" w:rsidTr="00135203">
        <w:trPr>
          <w:trHeight w:val="340"/>
        </w:trPr>
        <w:tc>
          <w:tcPr>
            <w:tcW w:w="5000" w:type="pct"/>
            <w:gridSpan w:val="5"/>
            <w:tcBorders>
              <w:bottom w:val="single" w:sz="4" w:space="0" w:color="auto"/>
            </w:tcBorders>
            <w:vAlign w:val="bottom"/>
          </w:tcPr>
          <w:p w:rsidR="007202D7" w:rsidRPr="004A4798" w:rsidRDefault="004A4798" w:rsidP="004F4CD2">
            <w:pPr>
              <w:spacing w:after="0" w:line="240" w:lineRule="auto"/>
              <w:jc w:val="both"/>
              <w:rPr>
                <w:rFonts w:ascii="Times New Roman" w:hAnsi="Times New Roman"/>
              </w:rPr>
            </w:pPr>
            <w:r w:rsidRPr="004A4798">
              <w:rPr>
                <w:rFonts w:ascii="Times New Roman" w:hAnsi="Times New Roman"/>
              </w:rPr>
              <w:t>закрепление теоретических знаний, развитие практических умений и навыков, полученных в процессе обучения (врача-ординатора), и формирование профессиональн</w:t>
            </w:r>
            <w:r w:rsidR="004F4CD2">
              <w:rPr>
                <w:rFonts w:ascii="Times New Roman" w:hAnsi="Times New Roman"/>
              </w:rPr>
              <w:t>ых компетенций врача скорой медицинской помощи</w:t>
            </w:r>
          </w:p>
        </w:tc>
      </w:tr>
      <w:tr w:rsidR="0093176A" w:rsidRPr="0093176A" w:rsidTr="00135203">
        <w:trPr>
          <w:trHeight w:val="340"/>
        </w:trPr>
        <w:tc>
          <w:tcPr>
            <w:tcW w:w="1638" w:type="pct"/>
            <w:gridSpan w:val="4"/>
            <w:tcBorders>
              <w:top w:val="single" w:sz="4" w:space="0" w:color="auto"/>
            </w:tcBorders>
            <w:vAlign w:val="bottom"/>
          </w:tcPr>
          <w:p w:rsidR="007202D7" w:rsidRPr="002937F7" w:rsidRDefault="007202D7" w:rsidP="00135203">
            <w:pPr>
              <w:pStyle w:val="a"/>
              <w:numPr>
                <w:ilvl w:val="0"/>
                <w:numId w:val="0"/>
              </w:numPr>
              <w:spacing w:line="276" w:lineRule="auto"/>
              <w:contextualSpacing w:val="0"/>
              <w:jc w:val="left"/>
              <w:rPr>
                <w:sz w:val="22"/>
                <w:szCs w:val="22"/>
              </w:rPr>
            </w:pPr>
            <w:r w:rsidRPr="002937F7">
              <w:rPr>
                <w:sz w:val="22"/>
                <w:szCs w:val="22"/>
              </w:rPr>
              <w:t>Задачи:</w:t>
            </w:r>
          </w:p>
        </w:tc>
        <w:tc>
          <w:tcPr>
            <w:tcW w:w="3362" w:type="pct"/>
            <w:tcBorders>
              <w:top w:val="single" w:sz="4" w:space="0" w:color="auto"/>
            </w:tcBorders>
            <w:shd w:val="clear" w:color="auto" w:fill="auto"/>
            <w:vAlign w:val="bottom"/>
          </w:tcPr>
          <w:p w:rsidR="007202D7" w:rsidRPr="0093176A" w:rsidRDefault="007202D7" w:rsidP="00135203">
            <w:pPr>
              <w:pStyle w:val="a"/>
              <w:numPr>
                <w:ilvl w:val="0"/>
                <w:numId w:val="0"/>
              </w:numPr>
              <w:spacing w:line="276" w:lineRule="auto"/>
              <w:contextualSpacing w:val="0"/>
              <w:jc w:val="left"/>
              <w:rPr>
                <w:color w:val="FF0000"/>
                <w:sz w:val="22"/>
                <w:szCs w:val="22"/>
              </w:rPr>
            </w:pPr>
          </w:p>
        </w:tc>
      </w:tr>
      <w:tr w:rsidR="004F4CD2" w:rsidRPr="00AB7C9E" w:rsidTr="00C5259C">
        <w:trPr>
          <w:trHeight w:val="283"/>
        </w:trPr>
        <w:tc>
          <w:tcPr>
            <w:tcW w:w="5000" w:type="pct"/>
            <w:gridSpan w:val="5"/>
            <w:tcBorders>
              <w:top w:val="single" w:sz="4" w:space="0" w:color="auto"/>
              <w:bottom w:val="single" w:sz="4" w:space="0" w:color="auto"/>
            </w:tcBorders>
            <w:vAlign w:val="bottom"/>
          </w:tcPr>
          <w:p w:rsidR="004F4CD2" w:rsidRPr="00AB7C9E" w:rsidRDefault="004F4CD2" w:rsidP="004F4CD2">
            <w:pPr>
              <w:pStyle w:val="af5"/>
              <w:numPr>
                <w:ilvl w:val="0"/>
                <w:numId w:val="20"/>
              </w:numPr>
              <w:spacing w:after="0" w:line="240" w:lineRule="auto"/>
              <w:ind w:left="0" w:firstLine="0"/>
              <w:jc w:val="both"/>
              <w:rPr>
                <w:rFonts w:ascii="Times New Roman" w:hAnsi="Times New Roman"/>
              </w:rPr>
            </w:pPr>
            <w:r w:rsidRPr="004E1A70">
              <w:rPr>
                <w:rFonts w:ascii="Times New Roman" w:hAnsi="Times New Roman"/>
              </w:rPr>
              <w:t>Формирование и закрепление на практике умения проводить дифференциально-диагностический поиск, оказать в полном объеме</w:t>
            </w:r>
            <w:r>
              <w:rPr>
                <w:rFonts w:ascii="Times New Roman" w:hAnsi="Times New Roman"/>
              </w:rPr>
              <w:t xml:space="preserve"> </w:t>
            </w:r>
            <w:r w:rsidRPr="004E1A70">
              <w:rPr>
                <w:rFonts w:ascii="Times New Roman" w:hAnsi="Times New Roman"/>
              </w:rPr>
              <w:t>медицинскую помощь</w:t>
            </w:r>
          </w:p>
        </w:tc>
      </w:tr>
      <w:tr w:rsidR="004F4CD2" w:rsidRPr="00AB7C9E" w:rsidTr="00C5259C">
        <w:trPr>
          <w:trHeight w:val="283"/>
        </w:trPr>
        <w:tc>
          <w:tcPr>
            <w:tcW w:w="5000" w:type="pct"/>
            <w:gridSpan w:val="5"/>
            <w:tcBorders>
              <w:top w:val="single" w:sz="4" w:space="0" w:color="auto"/>
              <w:bottom w:val="single" w:sz="4" w:space="0" w:color="auto"/>
            </w:tcBorders>
            <w:vAlign w:val="bottom"/>
          </w:tcPr>
          <w:p w:rsidR="004F4CD2" w:rsidRPr="00AB7C9E" w:rsidRDefault="004F4CD2" w:rsidP="004F4CD2">
            <w:pPr>
              <w:pStyle w:val="af5"/>
              <w:numPr>
                <w:ilvl w:val="0"/>
                <w:numId w:val="20"/>
              </w:numPr>
              <w:spacing w:after="0" w:line="240" w:lineRule="auto"/>
              <w:ind w:left="0" w:firstLine="0"/>
              <w:jc w:val="both"/>
              <w:rPr>
                <w:rFonts w:ascii="Times New Roman" w:hAnsi="Times New Roman"/>
              </w:rPr>
            </w:pPr>
            <w:r w:rsidRPr="004E1A70">
              <w:rPr>
                <w:rFonts w:ascii="Times New Roman" w:hAnsi="Times New Roman"/>
              </w:rPr>
              <w:t xml:space="preserve">Совершенствование знаний и навыков по вопросам </w:t>
            </w:r>
            <w:r>
              <w:rPr>
                <w:rFonts w:ascii="Times New Roman" w:hAnsi="Times New Roman"/>
              </w:rPr>
              <w:t>оказания скорой медицинской помощи больным</w:t>
            </w:r>
            <w:r w:rsidRPr="004E1A70">
              <w:rPr>
                <w:rFonts w:ascii="Times New Roman" w:hAnsi="Times New Roman"/>
              </w:rPr>
              <w:t>.</w:t>
            </w:r>
          </w:p>
        </w:tc>
      </w:tr>
      <w:tr w:rsidR="004F4CD2" w:rsidRPr="00AB7C9E" w:rsidTr="00C5259C">
        <w:trPr>
          <w:trHeight w:val="283"/>
        </w:trPr>
        <w:tc>
          <w:tcPr>
            <w:tcW w:w="5000" w:type="pct"/>
            <w:gridSpan w:val="5"/>
            <w:tcBorders>
              <w:top w:val="single" w:sz="4" w:space="0" w:color="auto"/>
              <w:bottom w:val="single" w:sz="4" w:space="0" w:color="auto"/>
            </w:tcBorders>
            <w:vAlign w:val="bottom"/>
          </w:tcPr>
          <w:p w:rsidR="004F4CD2" w:rsidRPr="00AB7C9E" w:rsidRDefault="004F4CD2" w:rsidP="004F4CD2">
            <w:pPr>
              <w:pStyle w:val="af5"/>
              <w:numPr>
                <w:ilvl w:val="0"/>
                <w:numId w:val="20"/>
              </w:numPr>
              <w:spacing w:after="0" w:line="240" w:lineRule="auto"/>
              <w:ind w:left="0" w:firstLine="0"/>
              <w:jc w:val="both"/>
              <w:rPr>
                <w:rFonts w:ascii="Times New Roman" w:hAnsi="Times New Roman"/>
              </w:rPr>
            </w:pPr>
            <w:r w:rsidRPr="004E1A70">
              <w:rPr>
                <w:rFonts w:ascii="Times New Roman" w:hAnsi="Times New Roman"/>
              </w:rPr>
              <w:t xml:space="preserve">Совершенствование знаний по фармакотерапии, включая вопросы </w:t>
            </w:r>
            <w:proofErr w:type="spellStart"/>
            <w:r w:rsidRPr="004E1A70">
              <w:rPr>
                <w:rFonts w:ascii="Times New Roman" w:hAnsi="Times New Roman"/>
              </w:rPr>
              <w:t>фармакодинамики</w:t>
            </w:r>
            <w:proofErr w:type="spellEnd"/>
            <w:r w:rsidRPr="004E1A70">
              <w:rPr>
                <w:rFonts w:ascii="Times New Roman" w:hAnsi="Times New Roman"/>
              </w:rPr>
              <w:t xml:space="preserve">, </w:t>
            </w:r>
            <w:proofErr w:type="spellStart"/>
            <w:r w:rsidRPr="004E1A70">
              <w:rPr>
                <w:rFonts w:ascii="Times New Roman" w:hAnsi="Times New Roman"/>
              </w:rPr>
              <w:t>фармакокинетики</w:t>
            </w:r>
            <w:proofErr w:type="spellEnd"/>
            <w:r w:rsidRPr="004E1A70">
              <w:rPr>
                <w:rFonts w:ascii="Times New Roman" w:hAnsi="Times New Roman"/>
              </w:rPr>
              <w:t>, показаний, противопоказаний, предупреждений и совместимости при назначении лечебных препаратов.</w:t>
            </w:r>
          </w:p>
        </w:tc>
      </w:tr>
    </w:tbl>
    <w:p w:rsidR="00FD27D9" w:rsidRPr="00E25EBC" w:rsidRDefault="00FD27D9" w:rsidP="00FD27D9">
      <w:pPr>
        <w:rPr>
          <w:rFonts w:ascii="Times New Roman" w:hAnsi="Times New Roman"/>
        </w:rPr>
      </w:pPr>
    </w:p>
    <w:p w:rsidR="000E292A" w:rsidRDefault="000E292A" w:rsidP="000E292A">
      <w:pPr>
        <w:pStyle w:val="1"/>
        <w:rPr>
          <w:rFonts w:ascii="Times New Roman" w:hAnsi="Times New Roman"/>
        </w:rPr>
      </w:pPr>
      <w:r w:rsidRPr="003209F1">
        <w:rPr>
          <w:rFonts w:ascii="Times New Roman" w:hAnsi="Times New Roman"/>
        </w:rPr>
        <w:t>П</w:t>
      </w:r>
      <w:r w:rsidR="00E14AAC">
        <w:rPr>
          <w:rFonts w:ascii="Times New Roman" w:hAnsi="Times New Roman"/>
        </w:rPr>
        <w:t>еречень п</w:t>
      </w:r>
      <w:r w:rsidRPr="003209F1">
        <w:rPr>
          <w:rFonts w:ascii="Times New Roman" w:hAnsi="Times New Roman"/>
        </w:rPr>
        <w:t>ланируемы</w:t>
      </w:r>
      <w:r w:rsidR="00E14AAC">
        <w:rPr>
          <w:rFonts w:ascii="Times New Roman" w:hAnsi="Times New Roman"/>
        </w:rPr>
        <w:t>х</w:t>
      </w:r>
      <w:r w:rsidRPr="003209F1">
        <w:rPr>
          <w:rFonts w:ascii="Times New Roman" w:hAnsi="Times New Roman"/>
        </w:rPr>
        <w:t xml:space="preserve"> результат</w:t>
      </w:r>
      <w:r w:rsidR="00E14AAC">
        <w:rPr>
          <w:rFonts w:ascii="Times New Roman" w:hAnsi="Times New Roman"/>
        </w:rPr>
        <w:t>ов</w:t>
      </w:r>
      <w:r w:rsidRPr="003209F1">
        <w:rPr>
          <w:rFonts w:ascii="Times New Roman" w:hAnsi="Times New Roman"/>
        </w:rPr>
        <w:t xml:space="preserve"> обучения </w:t>
      </w:r>
      <w:bookmarkEnd w:id="0"/>
      <w:r w:rsidR="007202D7">
        <w:rPr>
          <w:rFonts w:ascii="Times New Roman" w:hAnsi="Times New Roman"/>
        </w:rPr>
        <w:t>при прохождении практики</w:t>
      </w:r>
    </w:p>
    <w:p w:rsidR="00E14AAC" w:rsidRPr="00E14AAC" w:rsidRDefault="00E14AAC" w:rsidP="00E14AAC">
      <w:pPr>
        <w:pStyle w:val="a"/>
        <w:numPr>
          <w:ilvl w:val="0"/>
          <w:numId w:val="0"/>
        </w:numPr>
        <w:spacing w:line="276" w:lineRule="auto"/>
        <w:ind w:firstLine="709"/>
        <w:contextualSpacing w:val="0"/>
        <w:rPr>
          <w:sz w:val="22"/>
          <w:szCs w:val="22"/>
        </w:rPr>
      </w:pPr>
      <w:r w:rsidRPr="00E14AAC">
        <w:rPr>
          <w:sz w:val="22"/>
          <w:szCs w:val="22"/>
        </w:rPr>
        <w:t xml:space="preserve">Компетенции, закрепленные за </w:t>
      </w:r>
      <w:r w:rsidR="00104984">
        <w:rPr>
          <w:sz w:val="22"/>
          <w:szCs w:val="22"/>
        </w:rPr>
        <w:t>практикой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222"/>
        <w:gridCol w:w="8187"/>
      </w:tblGrid>
      <w:tr w:rsidR="00E14AAC" w:rsidRPr="00506FE1" w:rsidTr="00C45B30">
        <w:trPr>
          <w:tblHeader/>
        </w:trPr>
        <w:tc>
          <w:tcPr>
            <w:tcW w:w="226" w:type="pct"/>
            <w:shd w:val="clear" w:color="auto" w:fill="auto"/>
            <w:vAlign w:val="center"/>
          </w:tcPr>
          <w:p w:rsidR="00E14AAC" w:rsidRPr="00506FE1" w:rsidRDefault="00E14AAC" w:rsidP="00C45B30">
            <w:pPr>
              <w:spacing w:after="0" w:line="240" w:lineRule="auto"/>
              <w:jc w:val="center"/>
              <w:rPr>
                <w:rFonts w:ascii="Times New Roman" w:hAnsi="Times New Roman"/>
                <w:b/>
                <w:sz w:val="20"/>
                <w:szCs w:val="20"/>
              </w:rPr>
            </w:pPr>
            <w:r w:rsidRPr="00506FE1">
              <w:rPr>
                <w:rFonts w:ascii="Times New Roman" w:hAnsi="Times New Roman"/>
                <w:b/>
                <w:sz w:val="20"/>
                <w:szCs w:val="20"/>
              </w:rPr>
              <w:t>№</w:t>
            </w:r>
          </w:p>
        </w:tc>
        <w:tc>
          <w:tcPr>
            <w:tcW w:w="620" w:type="pct"/>
            <w:shd w:val="clear" w:color="auto" w:fill="auto"/>
            <w:vAlign w:val="center"/>
          </w:tcPr>
          <w:p w:rsidR="00E14AAC" w:rsidRPr="00506FE1" w:rsidRDefault="00E14AAC" w:rsidP="00C45B30">
            <w:pPr>
              <w:spacing w:after="0" w:line="240" w:lineRule="auto"/>
              <w:jc w:val="center"/>
              <w:rPr>
                <w:rFonts w:ascii="Times New Roman" w:hAnsi="Times New Roman"/>
                <w:b/>
                <w:sz w:val="20"/>
                <w:szCs w:val="20"/>
              </w:rPr>
            </w:pPr>
            <w:r w:rsidRPr="00506FE1">
              <w:rPr>
                <w:rFonts w:ascii="Times New Roman" w:hAnsi="Times New Roman"/>
                <w:b/>
                <w:sz w:val="20"/>
                <w:szCs w:val="20"/>
              </w:rPr>
              <w:t>Код</w:t>
            </w:r>
          </w:p>
        </w:tc>
        <w:tc>
          <w:tcPr>
            <w:tcW w:w="4154" w:type="pct"/>
            <w:shd w:val="clear" w:color="auto" w:fill="auto"/>
            <w:vAlign w:val="center"/>
          </w:tcPr>
          <w:p w:rsidR="00E14AAC" w:rsidRPr="00506FE1" w:rsidRDefault="00E14AAC" w:rsidP="00C45B30">
            <w:pPr>
              <w:spacing w:after="0" w:line="240" w:lineRule="auto"/>
              <w:jc w:val="center"/>
              <w:rPr>
                <w:rFonts w:ascii="Times New Roman" w:hAnsi="Times New Roman"/>
                <w:b/>
                <w:sz w:val="20"/>
                <w:szCs w:val="20"/>
              </w:rPr>
            </w:pPr>
            <w:r w:rsidRPr="00506FE1">
              <w:rPr>
                <w:rFonts w:ascii="Times New Roman" w:hAnsi="Times New Roman"/>
                <w:b/>
                <w:sz w:val="20"/>
                <w:szCs w:val="20"/>
              </w:rPr>
              <w:t>Содержание компетенции</w:t>
            </w:r>
          </w:p>
        </w:tc>
      </w:tr>
      <w:tr w:rsidR="002E0C9B" w:rsidRPr="00506FE1" w:rsidTr="00C45B30">
        <w:trPr>
          <w:trHeight w:val="340"/>
        </w:trPr>
        <w:tc>
          <w:tcPr>
            <w:tcW w:w="226" w:type="pct"/>
            <w:shd w:val="clear" w:color="auto" w:fill="auto"/>
            <w:vAlign w:val="bottom"/>
          </w:tcPr>
          <w:p w:rsidR="002E0C9B" w:rsidRPr="00506FE1" w:rsidRDefault="002E0C9B" w:rsidP="002E0C9B">
            <w:pPr>
              <w:pStyle w:val="aff4"/>
              <w:numPr>
                <w:ilvl w:val="0"/>
                <w:numId w:val="10"/>
              </w:numPr>
              <w:ind w:left="0" w:firstLine="0"/>
              <w:jc w:val="left"/>
              <w:rPr>
                <w:rFonts w:eastAsia="MS Mincho"/>
                <w:b/>
                <w:sz w:val="20"/>
                <w:szCs w:val="20"/>
              </w:rPr>
            </w:pPr>
          </w:p>
        </w:tc>
        <w:tc>
          <w:tcPr>
            <w:tcW w:w="620" w:type="pct"/>
            <w:shd w:val="clear" w:color="auto" w:fill="auto"/>
            <w:vAlign w:val="bottom"/>
          </w:tcPr>
          <w:p w:rsidR="002E0C9B" w:rsidRDefault="002E0C9B" w:rsidP="002E0C9B">
            <w:pPr>
              <w:autoSpaceDE w:val="0"/>
              <w:autoSpaceDN w:val="0"/>
              <w:adjustRightInd w:val="0"/>
              <w:spacing w:after="0" w:line="240" w:lineRule="auto"/>
              <w:rPr>
                <w:rFonts w:ascii="Times New Roman" w:hAnsi="Times New Roman"/>
                <w:sz w:val="19"/>
                <w:szCs w:val="19"/>
              </w:rPr>
            </w:pPr>
          </w:p>
          <w:p w:rsidR="002E0C9B" w:rsidRDefault="002E0C9B" w:rsidP="002E0C9B">
            <w:pPr>
              <w:autoSpaceDE w:val="0"/>
              <w:autoSpaceDN w:val="0"/>
              <w:adjustRightInd w:val="0"/>
              <w:spacing w:after="0" w:line="240" w:lineRule="auto"/>
              <w:rPr>
                <w:rFonts w:ascii="Times New Roman" w:hAnsi="Times New Roman"/>
                <w:sz w:val="19"/>
                <w:szCs w:val="19"/>
              </w:rPr>
            </w:pPr>
          </w:p>
          <w:p w:rsidR="002E0C9B" w:rsidRDefault="002E0C9B" w:rsidP="002E0C9B">
            <w:pPr>
              <w:autoSpaceDE w:val="0"/>
              <w:autoSpaceDN w:val="0"/>
              <w:adjustRightInd w:val="0"/>
              <w:spacing w:after="0" w:line="240" w:lineRule="auto"/>
              <w:rPr>
                <w:rFonts w:ascii="Times New Roman" w:hAnsi="Times New Roman"/>
                <w:sz w:val="19"/>
                <w:szCs w:val="19"/>
              </w:rPr>
            </w:pPr>
          </w:p>
          <w:p w:rsidR="002E0C9B" w:rsidRPr="00701493" w:rsidRDefault="002E0C9B" w:rsidP="002E0C9B">
            <w:pPr>
              <w:autoSpaceDE w:val="0"/>
              <w:autoSpaceDN w:val="0"/>
              <w:adjustRightInd w:val="0"/>
              <w:spacing w:after="0" w:line="240" w:lineRule="auto"/>
              <w:rPr>
                <w:rFonts w:ascii="Times New Roman" w:hAnsi="Times New Roman"/>
                <w:sz w:val="20"/>
                <w:szCs w:val="20"/>
              </w:rPr>
            </w:pPr>
            <w:r>
              <w:rPr>
                <w:rFonts w:ascii="Times New Roman" w:hAnsi="Times New Roman"/>
                <w:sz w:val="19"/>
                <w:szCs w:val="19"/>
              </w:rPr>
              <w:t xml:space="preserve"> </w:t>
            </w:r>
          </w:p>
          <w:p w:rsidR="002E0C9B" w:rsidRPr="00701493" w:rsidRDefault="002E0C9B" w:rsidP="002E0C9B">
            <w:pPr>
              <w:spacing w:after="0" w:line="240" w:lineRule="auto"/>
              <w:rPr>
                <w:rFonts w:ascii="Times New Roman" w:hAnsi="Times New Roman"/>
                <w:sz w:val="20"/>
                <w:szCs w:val="20"/>
                <w:highlight w:val="yellow"/>
              </w:rPr>
            </w:pPr>
            <w:r w:rsidRPr="00CD37CB">
              <w:rPr>
                <w:rFonts w:ascii="Times New Roman" w:hAnsi="Times New Roman"/>
                <w:sz w:val="20"/>
                <w:szCs w:val="20"/>
              </w:rPr>
              <w:t>ПК-5</w:t>
            </w:r>
          </w:p>
        </w:tc>
        <w:tc>
          <w:tcPr>
            <w:tcW w:w="4154" w:type="pct"/>
            <w:shd w:val="clear" w:color="auto" w:fill="auto"/>
            <w:vAlign w:val="bottom"/>
          </w:tcPr>
          <w:p w:rsidR="002E0C9B" w:rsidRPr="001D65A4" w:rsidRDefault="002E0C9B" w:rsidP="002E0C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Pr="001D65A4">
              <w:rPr>
                <w:rFonts w:ascii="Times New Roman" w:hAnsi="Times New Roman"/>
                <w:sz w:val="24"/>
                <w:szCs w:val="24"/>
              </w:rPr>
              <w:t xml:space="preserve">отовность к  определению у пациентов патологических состояний, симптомов, синдромов заболеваний, нозологических форм в соответствии </w:t>
            </w:r>
            <w:proofErr w:type="gramStart"/>
            <w:r w:rsidRPr="001D65A4">
              <w:rPr>
                <w:rFonts w:ascii="Times New Roman" w:hAnsi="Times New Roman"/>
                <w:sz w:val="24"/>
                <w:szCs w:val="24"/>
              </w:rPr>
              <w:t>с</w:t>
            </w:r>
            <w:proofErr w:type="gramEnd"/>
          </w:p>
          <w:p w:rsidR="002E0C9B" w:rsidRPr="001D65A4" w:rsidRDefault="002E0C9B" w:rsidP="002E0C9B">
            <w:pPr>
              <w:autoSpaceDE w:val="0"/>
              <w:autoSpaceDN w:val="0"/>
              <w:adjustRightInd w:val="0"/>
              <w:spacing w:after="0" w:line="240" w:lineRule="auto"/>
              <w:jc w:val="both"/>
              <w:rPr>
                <w:rFonts w:ascii="Times New Roman" w:hAnsi="Times New Roman"/>
                <w:sz w:val="24"/>
                <w:szCs w:val="24"/>
                <w:highlight w:val="yellow"/>
              </w:rPr>
            </w:pPr>
            <w:r w:rsidRPr="001D65A4">
              <w:rPr>
                <w:rFonts w:ascii="Times New Roman" w:hAnsi="Times New Roman"/>
                <w:sz w:val="24"/>
                <w:szCs w:val="24"/>
              </w:rPr>
              <w:t>Международной статистической классификацией болезней и проблем, связанных со здоровьем</w:t>
            </w:r>
          </w:p>
        </w:tc>
      </w:tr>
      <w:tr w:rsidR="002E0C9B" w:rsidRPr="00506FE1" w:rsidTr="00C45B30">
        <w:trPr>
          <w:trHeight w:val="340"/>
        </w:trPr>
        <w:tc>
          <w:tcPr>
            <w:tcW w:w="226" w:type="pct"/>
            <w:shd w:val="clear" w:color="auto" w:fill="auto"/>
            <w:vAlign w:val="bottom"/>
          </w:tcPr>
          <w:p w:rsidR="002E0C9B" w:rsidRPr="00506FE1" w:rsidRDefault="002E0C9B" w:rsidP="002E0C9B">
            <w:pPr>
              <w:pStyle w:val="aff4"/>
              <w:numPr>
                <w:ilvl w:val="0"/>
                <w:numId w:val="10"/>
              </w:numPr>
              <w:ind w:left="0" w:firstLine="0"/>
              <w:jc w:val="left"/>
              <w:rPr>
                <w:rFonts w:eastAsia="MS Mincho"/>
                <w:b/>
                <w:sz w:val="20"/>
                <w:szCs w:val="20"/>
              </w:rPr>
            </w:pPr>
          </w:p>
        </w:tc>
        <w:tc>
          <w:tcPr>
            <w:tcW w:w="620" w:type="pct"/>
            <w:shd w:val="clear" w:color="auto" w:fill="auto"/>
            <w:vAlign w:val="bottom"/>
          </w:tcPr>
          <w:p w:rsidR="002E0C9B" w:rsidRPr="00701493" w:rsidRDefault="002E0C9B" w:rsidP="002E0C9B">
            <w:pPr>
              <w:spacing w:after="0" w:line="240" w:lineRule="auto"/>
              <w:rPr>
                <w:rFonts w:ascii="Times New Roman" w:hAnsi="Times New Roman"/>
                <w:sz w:val="20"/>
                <w:szCs w:val="20"/>
              </w:rPr>
            </w:pPr>
            <w:r>
              <w:rPr>
                <w:rFonts w:ascii="Times New Roman" w:hAnsi="Times New Roman"/>
                <w:sz w:val="19"/>
                <w:szCs w:val="19"/>
              </w:rPr>
              <w:t>ПК-6</w:t>
            </w:r>
          </w:p>
        </w:tc>
        <w:tc>
          <w:tcPr>
            <w:tcW w:w="4154" w:type="pct"/>
            <w:shd w:val="clear" w:color="auto" w:fill="auto"/>
            <w:vAlign w:val="bottom"/>
          </w:tcPr>
          <w:p w:rsidR="002E0C9B" w:rsidRPr="001D65A4" w:rsidRDefault="002E0C9B" w:rsidP="002E0C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Pr="001D65A4">
              <w:rPr>
                <w:rFonts w:ascii="Times New Roman" w:hAnsi="Times New Roman"/>
                <w:sz w:val="24"/>
                <w:szCs w:val="24"/>
              </w:rPr>
              <w:t xml:space="preserve">отовность к </w:t>
            </w:r>
            <w:r>
              <w:rPr>
                <w:rFonts w:ascii="Times New Roman" w:hAnsi="Times New Roman"/>
                <w:sz w:val="24"/>
                <w:szCs w:val="24"/>
              </w:rPr>
              <w:t>ведению и лечению пациентов</w:t>
            </w:r>
            <w:r w:rsidRPr="001D65A4">
              <w:rPr>
                <w:rFonts w:ascii="Times New Roman" w:hAnsi="Times New Roman"/>
                <w:sz w:val="24"/>
                <w:szCs w:val="24"/>
              </w:rPr>
              <w:t xml:space="preserve">, нуждающихся в оказании </w:t>
            </w:r>
            <w:r>
              <w:rPr>
                <w:rFonts w:ascii="Times New Roman" w:hAnsi="Times New Roman"/>
                <w:sz w:val="24"/>
                <w:szCs w:val="24"/>
              </w:rPr>
              <w:t xml:space="preserve">специализированной скорой </w:t>
            </w:r>
            <w:r w:rsidRPr="001D65A4">
              <w:rPr>
                <w:rFonts w:ascii="Times New Roman" w:hAnsi="Times New Roman"/>
                <w:sz w:val="24"/>
                <w:szCs w:val="24"/>
              </w:rPr>
              <w:t>медицинской помощи</w:t>
            </w:r>
          </w:p>
        </w:tc>
      </w:tr>
      <w:tr w:rsidR="002E0C9B" w:rsidRPr="00506FE1" w:rsidTr="00C45B30">
        <w:trPr>
          <w:trHeight w:val="340"/>
        </w:trPr>
        <w:tc>
          <w:tcPr>
            <w:tcW w:w="226" w:type="pct"/>
            <w:shd w:val="clear" w:color="auto" w:fill="auto"/>
            <w:vAlign w:val="bottom"/>
          </w:tcPr>
          <w:p w:rsidR="002E0C9B" w:rsidRPr="00506FE1" w:rsidRDefault="002E0C9B" w:rsidP="002E0C9B">
            <w:pPr>
              <w:pStyle w:val="aff4"/>
              <w:numPr>
                <w:ilvl w:val="0"/>
                <w:numId w:val="10"/>
              </w:numPr>
              <w:ind w:left="0" w:firstLine="0"/>
              <w:jc w:val="left"/>
              <w:rPr>
                <w:rFonts w:eastAsia="MS Mincho"/>
                <w:b/>
                <w:sz w:val="20"/>
                <w:szCs w:val="20"/>
              </w:rPr>
            </w:pPr>
          </w:p>
        </w:tc>
        <w:tc>
          <w:tcPr>
            <w:tcW w:w="620" w:type="pct"/>
            <w:shd w:val="clear" w:color="auto" w:fill="auto"/>
            <w:vAlign w:val="bottom"/>
          </w:tcPr>
          <w:p w:rsidR="002E0C9B" w:rsidRDefault="002E0C9B" w:rsidP="002E0C9B">
            <w:pPr>
              <w:spacing w:after="0" w:line="240" w:lineRule="auto"/>
              <w:rPr>
                <w:rFonts w:ascii="Times New Roman" w:hAnsi="Times New Roman"/>
                <w:sz w:val="19"/>
                <w:szCs w:val="19"/>
              </w:rPr>
            </w:pPr>
            <w:r>
              <w:rPr>
                <w:rFonts w:ascii="Times New Roman" w:hAnsi="Times New Roman"/>
                <w:sz w:val="19"/>
                <w:szCs w:val="19"/>
              </w:rPr>
              <w:t>ПК-7</w:t>
            </w:r>
          </w:p>
        </w:tc>
        <w:tc>
          <w:tcPr>
            <w:tcW w:w="4154" w:type="pct"/>
            <w:shd w:val="clear" w:color="auto" w:fill="auto"/>
            <w:vAlign w:val="bottom"/>
          </w:tcPr>
          <w:p w:rsidR="002E0C9B" w:rsidRPr="001D65A4" w:rsidRDefault="002E0C9B" w:rsidP="002E0C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Pr="001D65A4">
              <w:rPr>
                <w:rFonts w:ascii="Times New Roman" w:hAnsi="Times New Roman"/>
                <w:sz w:val="24"/>
                <w:szCs w:val="24"/>
              </w:rPr>
              <w:t>отовность к оказанию медицинской помощи при чрезвычайных ситуациях, в том числе участию в медицинской</w:t>
            </w:r>
            <w:r>
              <w:rPr>
                <w:rFonts w:ascii="Times New Roman" w:hAnsi="Times New Roman"/>
                <w:sz w:val="24"/>
                <w:szCs w:val="24"/>
              </w:rPr>
              <w:t xml:space="preserve"> </w:t>
            </w:r>
            <w:r w:rsidRPr="001D65A4">
              <w:rPr>
                <w:rFonts w:ascii="Times New Roman" w:hAnsi="Times New Roman"/>
                <w:sz w:val="24"/>
                <w:szCs w:val="24"/>
              </w:rPr>
              <w:t>эвакуации</w:t>
            </w:r>
          </w:p>
        </w:tc>
      </w:tr>
      <w:tr w:rsidR="002E0C9B" w:rsidRPr="00506FE1" w:rsidTr="00C45B30">
        <w:trPr>
          <w:trHeight w:val="340"/>
        </w:trPr>
        <w:tc>
          <w:tcPr>
            <w:tcW w:w="226" w:type="pct"/>
            <w:shd w:val="clear" w:color="auto" w:fill="auto"/>
            <w:vAlign w:val="bottom"/>
          </w:tcPr>
          <w:p w:rsidR="002E0C9B" w:rsidRPr="00506FE1" w:rsidRDefault="002E0C9B" w:rsidP="002E0C9B">
            <w:pPr>
              <w:pStyle w:val="aff4"/>
              <w:numPr>
                <w:ilvl w:val="0"/>
                <w:numId w:val="10"/>
              </w:numPr>
              <w:ind w:left="0" w:firstLine="0"/>
              <w:jc w:val="left"/>
              <w:rPr>
                <w:rFonts w:eastAsia="MS Mincho"/>
                <w:b/>
                <w:sz w:val="20"/>
                <w:szCs w:val="20"/>
              </w:rPr>
            </w:pPr>
          </w:p>
        </w:tc>
        <w:tc>
          <w:tcPr>
            <w:tcW w:w="620" w:type="pct"/>
            <w:shd w:val="clear" w:color="auto" w:fill="auto"/>
            <w:vAlign w:val="bottom"/>
          </w:tcPr>
          <w:p w:rsidR="002E0C9B" w:rsidRPr="00701493" w:rsidRDefault="002E0C9B" w:rsidP="002E0C9B">
            <w:pPr>
              <w:spacing w:after="0" w:line="240" w:lineRule="auto"/>
              <w:rPr>
                <w:rFonts w:ascii="Times New Roman" w:hAnsi="Times New Roman"/>
                <w:sz w:val="20"/>
                <w:szCs w:val="20"/>
              </w:rPr>
            </w:pPr>
            <w:r>
              <w:rPr>
                <w:rFonts w:ascii="Times New Roman" w:hAnsi="Times New Roman"/>
                <w:sz w:val="19"/>
                <w:szCs w:val="19"/>
              </w:rPr>
              <w:t>ПК-11</w:t>
            </w:r>
          </w:p>
        </w:tc>
        <w:tc>
          <w:tcPr>
            <w:tcW w:w="4154" w:type="pct"/>
            <w:shd w:val="clear" w:color="auto" w:fill="auto"/>
            <w:vAlign w:val="bottom"/>
          </w:tcPr>
          <w:p w:rsidR="002E0C9B" w:rsidRPr="001D65A4" w:rsidRDefault="002E0C9B" w:rsidP="002E0C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Pr="001D65A4">
              <w:rPr>
                <w:rFonts w:ascii="Times New Roman" w:hAnsi="Times New Roman"/>
                <w:sz w:val="24"/>
                <w:szCs w:val="24"/>
              </w:rPr>
              <w:t xml:space="preserve">отовность к </w:t>
            </w:r>
            <w:r>
              <w:rPr>
                <w:rFonts w:ascii="Times New Roman" w:hAnsi="Times New Roman"/>
                <w:sz w:val="24"/>
                <w:szCs w:val="24"/>
              </w:rPr>
              <w:t>организации</w:t>
            </w:r>
            <w:r w:rsidRPr="001D65A4">
              <w:rPr>
                <w:rFonts w:ascii="Times New Roman" w:hAnsi="Times New Roman"/>
                <w:sz w:val="24"/>
                <w:szCs w:val="24"/>
              </w:rPr>
              <w:t xml:space="preserve"> медицинской помощи при чрезвычайных ситуациях, в том числе медицинской</w:t>
            </w:r>
            <w:r>
              <w:rPr>
                <w:rFonts w:ascii="Times New Roman" w:hAnsi="Times New Roman"/>
                <w:sz w:val="24"/>
                <w:szCs w:val="24"/>
              </w:rPr>
              <w:t xml:space="preserve"> </w:t>
            </w:r>
            <w:r w:rsidRPr="001D65A4">
              <w:rPr>
                <w:rFonts w:ascii="Times New Roman" w:hAnsi="Times New Roman"/>
                <w:sz w:val="24"/>
                <w:szCs w:val="24"/>
              </w:rPr>
              <w:t>эвакуации</w:t>
            </w:r>
          </w:p>
        </w:tc>
      </w:tr>
    </w:tbl>
    <w:p w:rsidR="000E292A" w:rsidRPr="003209F1" w:rsidRDefault="000E292A" w:rsidP="000E292A">
      <w:pPr>
        <w:pStyle w:val="a"/>
        <w:numPr>
          <w:ilvl w:val="0"/>
          <w:numId w:val="0"/>
        </w:numPr>
        <w:spacing w:line="276" w:lineRule="auto"/>
        <w:ind w:firstLine="709"/>
        <w:contextualSpacing w:val="0"/>
        <w:rPr>
          <w:sz w:val="22"/>
          <w:szCs w:val="22"/>
        </w:rPr>
      </w:pPr>
      <w:r w:rsidRPr="003209F1">
        <w:rPr>
          <w:sz w:val="22"/>
          <w:szCs w:val="22"/>
        </w:rPr>
        <w:t xml:space="preserve">Результаты </w:t>
      </w:r>
      <w:r w:rsidR="00A1541A">
        <w:rPr>
          <w:sz w:val="22"/>
          <w:szCs w:val="22"/>
        </w:rPr>
        <w:t>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1121"/>
        <w:gridCol w:w="8187"/>
      </w:tblGrid>
      <w:tr w:rsidR="0008581F" w:rsidRPr="00E86362" w:rsidTr="001B0191">
        <w:trPr>
          <w:tblHeader/>
        </w:trPr>
        <w:tc>
          <w:tcPr>
            <w:tcW w:w="277" w:type="pct"/>
            <w:shd w:val="clear" w:color="auto" w:fill="auto"/>
            <w:vAlign w:val="center"/>
          </w:tcPr>
          <w:p w:rsidR="0008581F" w:rsidRPr="00441783" w:rsidRDefault="0008581F" w:rsidP="00E86362">
            <w:pPr>
              <w:spacing w:after="0" w:line="240" w:lineRule="auto"/>
              <w:jc w:val="center"/>
              <w:rPr>
                <w:rFonts w:ascii="Times New Roman" w:hAnsi="Times New Roman"/>
                <w:b/>
                <w:sz w:val="20"/>
                <w:szCs w:val="20"/>
              </w:rPr>
            </w:pPr>
            <w:r w:rsidRPr="00441783">
              <w:rPr>
                <w:rFonts w:ascii="Times New Roman" w:hAnsi="Times New Roman"/>
                <w:b/>
                <w:sz w:val="20"/>
                <w:szCs w:val="20"/>
              </w:rPr>
              <w:t>№</w:t>
            </w:r>
          </w:p>
        </w:tc>
        <w:tc>
          <w:tcPr>
            <w:tcW w:w="569" w:type="pct"/>
            <w:shd w:val="clear" w:color="auto" w:fill="auto"/>
            <w:vAlign w:val="center"/>
          </w:tcPr>
          <w:p w:rsidR="0008581F" w:rsidRPr="00441783" w:rsidRDefault="0008581F" w:rsidP="00E86362">
            <w:pPr>
              <w:spacing w:after="0" w:line="240" w:lineRule="auto"/>
              <w:jc w:val="center"/>
              <w:rPr>
                <w:rFonts w:ascii="Times New Roman" w:hAnsi="Times New Roman"/>
                <w:b/>
                <w:sz w:val="20"/>
                <w:szCs w:val="20"/>
              </w:rPr>
            </w:pPr>
            <w:r w:rsidRPr="00441783">
              <w:rPr>
                <w:rFonts w:ascii="Times New Roman" w:hAnsi="Times New Roman"/>
                <w:b/>
                <w:sz w:val="20"/>
                <w:szCs w:val="20"/>
              </w:rPr>
              <w:t>Код компетенции</w:t>
            </w:r>
          </w:p>
        </w:tc>
        <w:tc>
          <w:tcPr>
            <w:tcW w:w="4154" w:type="pct"/>
            <w:shd w:val="clear" w:color="auto" w:fill="auto"/>
            <w:vAlign w:val="center"/>
          </w:tcPr>
          <w:p w:rsidR="0008581F" w:rsidRPr="00441783" w:rsidRDefault="0008581F" w:rsidP="00E63164">
            <w:pPr>
              <w:spacing w:after="0" w:line="240" w:lineRule="auto"/>
              <w:jc w:val="center"/>
              <w:rPr>
                <w:rFonts w:ascii="Times New Roman" w:hAnsi="Times New Roman"/>
                <w:b/>
                <w:sz w:val="20"/>
                <w:szCs w:val="20"/>
              </w:rPr>
            </w:pPr>
            <w:r w:rsidRPr="00441783">
              <w:rPr>
                <w:rFonts w:ascii="Times New Roman" w:hAnsi="Times New Roman"/>
                <w:b/>
                <w:sz w:val="20"/>
                <w:szCs w:val="20"/>
              </w:rPr>
              <w:t>Результаты обучения</w:t>
            </w:r>
            <w:r w:rsidRPr="00441783">
              <w:rPr>
                <w:rStyle w:val="afff"/>
                <w:rFonts w:ascii="Times New Roman" w:hAnsi="Times New Roman"/>
                <w:b/>
                <w:sz w:val="20"/>
                <w:szCs w:val="20"/>
              </w:rPr>
              <w:footnoteReference w:id="1"/>
            </w:r>
          </w:p>
        </w:tc>
      </w:tr>
      <w:tr w:rsidR="002E0C9B" w:rsidRPr="00E86362" w:rsidTr="0016161D">
        <w:tc>
          <w:tcPr>
            <w:tcW w:w="277" w:type="pct"/>
            <w:shd w:val="clear" w:color="auto" w:fill="auto"/>
          </w:tcPr>
          <w:p w:rsidR="002E0C9B" w:rsidRPr="00E63164" w:rsidRDefault="002E0C9B" w:rsidP="002E0C9B">
            <w:pPr>
              <w:pStyle w:val="af5"/>
              <w:numPr>
                <w:ilvl w:val="0"/>
                <w:numId w:val="11"/>
              </w:numPr>
              <w:spacing w:after="0" w:line="240" w:lineRule="auto"/>
              <w:ind w:left="0" w:firstLine="0"/>
              <w:rPr>
                <w:rFonts w:ascii="Times New Roman" w:hAnsi="Times New Roman"/>
                <w:sz w:val="20"/>
                <w:szCs w:val="20"/>
              </w:rPr>
            </w:pPr>
          </w:p>
        </w:tc>
        <w:tc>
          <w:tcPr>
            <w:tcW w:w="569" w:type="pct"/>
            <w:shd w:val="clear" w:color="auto" w:fill="auto"/>
            <w:vAlign w:val="bottom"/>
          </w:tcPr>
          <w:p w:rsidR="002E0C9B" w:rsidRDefault="002E0C9B" w:rsidP="002E0C9B">
            <w:pPr>
              <w:autoSpaceDE w:val="0"/>
              <w:autoSpaceDN w:val="0"/>
              <w:adjustRightInd w:val="0"/>
              <w:spacing w:after="0" w:line="240" w:lineRule="auto"/>
              <w:rPr>
                <w:rFonts w:ascii="Times New Roman" w:hAnsi="Times New Roman"/>
                <w:sz w:val="19"/>
                <w:szCs w:val="19"/>
              </w:rPr>
            </w:pPr>
          </w:p>
          <w:p w:rsidR="002E0C9B" w:rsidRDefault="002E0C9B" w:rsidP="002E0C9B">
            <w:pPr>
              <w:autoSpaceDE w:val="0"/>
              <w:autoSpaceDN w:val="0"/>
              <w:adjustRightInd w:val="0"/>
              <w:spacing w:after="0" w:line="240" w:lineRule="auto"/>
              <w:rPr>
                <w:rFonts w:ascii="Times New Roman" w:hAnsi="Times New Roman"/>
                <w:sz w:val="19"/>
                <w:szCs w:val="19"/>
              </w:rPr>
            </w:pPr>
          </w:p>
          <w:p w:rsidR="002E0C9B" w:rsidRDefault="002E0C9B" w:rsidP="002E0C9B">
            <w:pPr>
              <w:autoSpaceDE w:val="0"/>
              <w:autoSpaceDN w:val="0"/>
              <w:adjustRightInd w:val="0"/>
              <w:spacing w:after="0" w:line="240" w:lineRule="auto"/>
              <w:rPr>
                <w:rFonts w:ascii="Times New Roman" w:hAnsi="Times New Roman"/>
                <w:sz w:val="19"/>
                <w:szCs w:val="19"/>
              </w:rPr>
            </w:pPr>
          </w:p>
          <w:p w:rsidR="002E0C9B" w:rsidRPr="00701493" w:rsidRDefault="002E0C9B" w:rsidP="002E0C9B">
            <w:pPr>
              <w:autoSpaceDE w:val="0"/>
              <w:autoSpaceDN w:val="0"/>
              <w:adjustRightInd w:val="0"/>
              <w:spacing w:after="0" w:line="240" w:lineRule="auto"/>
              <w:rPr>
                <w:rFonts w:ascii="Times New Roman" w:hAnsi="Times New Roman"/>
                <w:sz w:val="20"/>
                <w:szCs w:val="20"/>
              </w:rPr>
            </w:pPr>
            <w:r>
              <w:rPr>
                <w:rFonts w:ascii="Times New Roman" w:hAnsi="Times New Roman"/>
                <w:sz w:val="19"/>
                <w:szCs w:val="19"/>
              </w:rPr>
              <w:t xml:space="preserve"> </w:t>
            </w:r>
          </w:p>
          <w:p w:rsidR="002E0C9B" w:rsidRPr="00701493" w:rsidRDefault="002E0C9B" w:rsidP="002E0C9B">
            <w:pPr>
              <w:spacing w:after="0" w:line="240" w:lineRule="auto"/>
              <w:rPr>
                <w:rFonts w:ascii="Times New Roman" w:hAnsi="Times New Roman"/>
                <w:sz w:val="20"/>
                <w:szCs w:val="20"/>
                <w:highlight w:val="yellow"/>
              </w:rPr>
            </w:pPr>
            <w:r w:rsidRPr="00CD37CB">
              <w:rPr>
                <w:rFonts w:ascii="Times New Roman" w:hAnsi="Times New Roman"/>
                <w:sz w:val="20"/>
                <w:szCs w:val="20"/>
              </w:rPr>
              <w:t>ПК-5</w:t>
            </w:r>
          </w:p>
        </w:tc>
        <w:tc>
          <w:tcPr>
            <w:tcW w:w="4154" w:type="pct"/>
            <w:shd w:val="clear" w:color="auto" w:fill="auto"/>
          </w:tcPr>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Знать:</w:t>
            </w:r>
          </w:p>
          <w:p w:rsidR="002E0C9B" w:rsidRPr="0093176A" w:rsidRDefault="002E0C9B" w:rsidP="002E0C9B">
            <w:pPr>
              <w:spacing w:after="0" w:line="240" w:lineRule="auto"/>
              <w:jc w:val="both"/>
              <w:rPr>
                <w:rFonts w:ascii="Times New Roman" w:hAnsi="Times New Roman"/>
                <w:sz w:val="20"/>
                <w:szCs w:val="20"/>
              </w:rPr>
            </w:pPr>
            <w:r w:rsidRPr="0093176A">
              <w:rPr>
                <w:rFonts w:ascii="Times New Roman" w:hAnsi="Times New Roman"/>
                <w:sz w:val="20"/>
                <w:szCs w:val="20"/>
              </w:rPr>
              <w:t>- основы биологии неотложных состояний, нарушений обмена при них; патофизиологию основных патологических расстройств (сердечно</w:t>
            </w:r>
            <w:r>
              <w:rPr>
                <w:rFonts w:ascii="Times New Roman" w:hAnsi="Times New Roman"/>
                <w:sz w:val="20"/>
                <w:szCs w:val="20"/>
              </w:rPr>
              <w:t>-</w:t>
            </w:r>
            <w:r w:rsidRPr="0093176A">
              <w:rPr>
                <w:rFonts w:ascii="Times New Roman" w:hAnsi="Times New Roman"/>
                <w:sz w:val="20"/>
                <w:szCs w:val="20"/>
              </w:rPr>
              <w:t>сосудистой, дыхательной систем</w:t>
            </w:r>
            <w:r>
              <w:rPr>
                <w:rFonts w:ascii="Times New Roman" w:hAnsi="Times New Roman"/>
                <w:sz w:val="20"/>
                <w:szCs w:val="20"/>
              </w:rPr>
              <w:t xml:space="preserve"> и т.д.</w:t>
            </w:r>
            <w:r w:rsidRPr="0093176A">
              <w:rPr>
                <w:rFonts w:ascii="Times New Roman" w:hAnsi="Times New Roman"/>
                <w:sz w:val="20"/>
                <w:szCs w:val="20"/>
              </w:rPr>
              <w:t>)</w:t>
            </w:r>
          </w:p>
          <w:p w:rsidR="002E0C9B" w:rsidRPr="0093176A" w:rsidRDefault="002E0C9B" w:rsidP="002E0C9B">
            <w:pPr>
              <w:spacing w:after="0" w:line="240" w:lineRule="auto"/>
              <w:jc w:val="both"/>
              <w:rPr>
                <w:rFonts w:ascii="Times New Roman" w:hAnsi="Times New Roman"/>
                <w:sz w:val="20"/>
                <w:szCs w:val="20"/>
              </w:rPr>
            </w:pPr>
            <w:r w:rsidRPr="0093176A">
              <w:rPr>
                <w:rFonts w:ascii="Times New Roman" w:hAnsi="Times New Roman"/>
                <w:sz w:val="20"/>
                <w:szCs w:val="20"/>
              </w:rPr>
              <w:t>Уметь:</w:t>
            </w:r>
          </w:p>
          <w:p w:rsidR="002E0C9B" w:rsidRPr="002E0C9B" w:rsidRDefault="002E0C9B" w:rsidP="002E0C9B">
            <w:pPr>
              <w:spacing w:after="0" w:line="240" w:lineRule="auto"/>
              <w:jc w:val="both"/>
              <w:rPr>
                <w:rFonts w:ascii="Times New Roman" w:hAnsi="Times New Roman"/>
                <w:sz w:val="20"/>
                <w:szCs w:val="20"/>
              </w:rPr>
            </w:pPr>
            <w:r w:rsidRPr="0093176A">
              <w:rPr>
                <w:rFonts w:ascii="Times New Roman" w:hAnsi="Times New Roman"/>
                <w:sz w:val="20"/>
                <w:szCs w:val="20"/>
              </w:rPr>
              <w:t>−</w:t>
            </w:r>
            <w:r w:rsidRPr="002E0C9B">
              <w:rPr>
                <w:rFonts w:ascii="Times New Roman" w:hAnsi="Times New Roman"/>
                <w:sz w:val="20"/>
                <w:szCs w:val="20"/>
              </w:rPr>
              <w:t xml:space="preserve"> интерпретировать результаты </w:t>
            </w:r>
            <w:r>
              <w:rPr>
                <w:rFonts w:ascii="Times New Roman" w:hAnsi="Times New Roman"/>
                <w:sz w:val="20"/>
                <w:szCs w:val="20"/>
              </w:rPr>
              <w:t>клинических исследований</w:t>
            </w:r>
          </w:p>
          <w:p w:rsidR="002E0C9B" w:rsidRDefault="002E0C9B" w:rsidP="002E0C9B">
            <w:pPr>
              <w:spacing w:after="0" w:line="240" w:lineRule="auto"/>
              <w:rPr>
                <w:rFonts w:ascii="Times New Roman" w:hAnsi="Times New Roman"/>
                <w:sz w:val="20"/>
                <w:szCs w:val="20"/>
              </w:rPr>
            </w:pPr>
            <w:r w:rsidRPr="002E0C9B">
              <w:rPr>
                <w:rFonts w:ascii="Times New Roman" w:hAnsi="Times New Roman"/>
                <w:sz w:val="20"/>
                <w:szCs w:val="20"/>
              </w:rPr>
              <w:t xml:space="preserve">- поставить диагноз согласно Международной классификации болезней на основании данных </w:t>
            </w:r>
            <w:r>
              <w:rPr>
                <w:rFonts w:ascii="Times New Roman" w:hAnsi="Times New Roman"/>
                <w:sz w:val="20"/>
                <w:szCs w:val="20"/>
              </w:rPr>
              <w:t>об</w:t>
            </w:r>
            <w:r w:rsidRPr="002E0C9B">
              <w:rPr>
                <w:rFonts w:ascii="Times New Roman" w:hAnsi="Times New Roman"/>
                <w:sz w:val="20"/>
                <w:szCs w:val="20"/>
              </w:rPr>
              <w:t>следования</w:t>
            </w:r>
          </w:p>
          <w:p w:rsidR="002E0C9B" w:rsidRPr="0093176A" w:rsidRDefault="002E0C9B" w:rsidP="002E0C9B">
            <w:pPr>
              <w:spacing w:after="0" w:line="240" w:lineRule="auto"/>
              <w:rPr>
                <w:rFonts w:ascii="Times New Roman" w:hAnsi="Times New Roman"/>
                <w:sz w:val="20"/>
                <w:szCs w:val="20"/>
              </w:rPr>
            </w:pPr>
            <w:r>
              <w:rPr>
                <w:rFonts w:ascii="Times New Roman" w:hAnsi="Times New Roman"/>
                <w:sz w:val="20"/>
                <w:szCs w:val="20"/>
              </w:rPr>
              <w:t xml:space="preserve">- </w:t>
            </w:r>
            <w:r w:rsidRPr="002E0C9B">
              <w:rPr>
                <w:rFonts w:ascii="Times New Roman" w:hAnsi="Times New Roman"/>
                <w:sz w:val="20"/>
                <w:szCs w:val="20"/>
              </w:rPr>
              <w:t>заполнять медицинскую документацию врача скорой медицинской помощи</w:t>
            </w:r>
          </w:p>
        </w:tc>
      </w:tr>
      <w:tr w:rsidR="002E0C9B" w:rsidRPr="00E86362" w:rsidTr="0016161D">
        <w:tc>
          <w:tcPr>
            <w:tcW w:w="277" w:type="pct"/>
            <w:shd w:val="clear" w:color="auto" w:fill="auto"/>
          </w:tcPr>
          <w:p w:rsidR="002E0C9B" w:rsidRPr="00E63164" w:rsidRDefault="002E0C9B" w:rsidP="002E0C9B">
            <w:pPr>
              <w:pStyle w:val="af5"/>
              <w:numPr>
                <w:ilvl w:val="0"/>
                <w:numId w:val="11"/>
              </w:numPr>
              <w:spacing w:after="0" w:line="240" w:lineRule="auto"/>
              <w:ind w:left="0" w:firstLine="0"/>
              <w:rPr>
                <w:rFonts w:ascii="Times New Roman" w:hAnsi="Times New Roman"/>
                <w:sz w:val="20"/>
                <w:szCs w:val="20"/>
              </w:rPr>
            </w:pPr>
          </w:p>
        </w:tc>
        <w:tc>
          <w:tcPr>
            <w:tcW w:w="569" w:type="pct"/>
            <w:shd w:val="clear" w:color="auto" w:fill="auto"/>
            <w:vAlign w:val="bottom"/>
          </w:tcPr>
          <w:p w:rsidR="002E0C9B" w:rsidRPr="00701493" w:rsidRDefault="002E0C9B" w:rsidP="002E0C9B">
            <w:pPr>
              <w:spacing w:after="0" w:line="240" w:lineRule="auto"/>
              <w:rPr>
                <w:rFonts w:ascii="Times New Roman" w:hAnsi="Times New Roman"/>
                <w:sz w:val="20"/>
                <w:szCs w:val="20"/>
              </w:rPr>
            </w:pPr>
            <w:r>
              <w:rPr>
                <w:rFonts w:ascii="Times New Roman" w:hAnsi="Times New Roman"/>
                <w:sz w:val="19"/>
                <w:szCs w:val="19"/>
              </w:rPr>
              <w:t>ПК-6</w:t>
            </w:r>
          </w:p>
        </w:tc>
        <w:tc>
          <w:tcPr>
            <w:tcW w:w="4154" w:type="pct"/>
            <w:shd w:val="clear" w:color="auto" w:fill="auto"/>
          </w:tcPr>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Знать:</w:t>
            </w:r>
          </w:p>
          <w:p w:rsidR="002E0C9B"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 xml:space="preserve">- современные методы оценки состояния здоровья пациентов, необходимые для постановки диагноза в соответствии с Международной статистической классификацией болезней  </w:t>
            </w:r>
          </w:p>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lastRenderedPageBreak/>
              <w:t>- алгоритм диагностики неотложных состояний</w:t>
            </w:r>
          </w:p>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 xml:space="preserve">- классификацию, этиологию, патогенез, клиническую картину, методы диагностики </w:t>
            </w:r>
            <w:r w:rsidRPr="002E0C9B">
              <w:rPr>
                <w:rFonts w:ascii="Times New Roman" w:hAnsi="Times New Roman"/>
                <w:sz w:val="20"/>
                <w:szCs w:val="20"/>
              </w:rPr>
              <w:t>неотложных состояний</w:t>
            </w:r>
          </w:p>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Уметь:</w:t>
            </w:r>
          </w:p>
          <w:p w:rsidR="002E0C9B" w:rsidRPr="002E0C9B"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 xml:space="preserve">- </w:t>
            </w:r>
            <w:r w:rsidRPr="002E0C9B">
              <w:rPr>
                <w:rFonts w:ascii="Times New Roman" w:hAnsi="Times New Roman"/>
                <w:sz w:val="20"/>
                <w:szCs w:val="20"/>
              </w:rPr>
              <w:t>− интерпретировать результаты клинических исследований</w:t>
            </w:r>
          </w:p>
          <w:p w:rsidR="002E0C9B" w:rsidRDefault="002E0C9B" w:rsidP="002E0C9B">
            <w:pPr>
              <w:spacing w:after="0" w:line="240" w:lineRule="auto"/>
              <w:rPr>
                <w:rFonts w:ascii="Times New Roman" w:hAnsi="Times New Roman"/>
                <w:sz w:val="20"/>
                <w:szCs w:val="20"/>
              </w:rPr>
            </w:pPr>
            <w:r w:rsidRPr="002E0C9B">
              <w:rPr>
                <w:rFonts w:ascii="Times New Roman" w:hAnsi="Times New Roman"/>
                <w:sz w:val="20"/>
                <w:szCs w:val="20"/>
              </w:rPr>
              <w:t>- поставить диагноз согласно Международной классификации болезней на основании данных обследования</w:t>
            </w:r>
          </w:p>
          <w:p w:rsidR="002E0C9B"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 проводить основные и дополнительные методы исследования для уточнения диагноза</w:t>
            </w:r>
          </w:p>
          <w:p w:rsidR="002E0C9B" w:rsidRPr="0093176A" w:rsidRDefault="002E0C9B" w:rsidP="002E0C9B">
            <w:pPr>
              <w:spacing w:after="0" w:line="240" w:lineRule="auto"/>
              <w:rPr>
                <w:rFonts w:ascii="Times New Roman" w:hAnsi="Times New Roman"/>
                <w:sz w:val="20"/>
                <w:szCs w:val="20"/>
              </w:rPr>
            </w:pPr>
            <w:r>
              <w:rPr>
                <w:rFonts w:ascii="Times New Roman" w:hAnsi="Times New Roman"/>
                <w:sz w:val="20"/>
                <w:szCs w:val="20"/>
              </w:rPr>
              <w:t xml:space="preserve">- </w:t>
            </w:r>
            <w:r w:rsidRPr="0093176A">
              <w:rPr>
                <w:rFonts w:ascii="Times New Roman" w:hAnsi="Times New Roman"/>
                <w:sz w:val="20"/>
                <w:szCs w:val="20"/>
              </w:rPr>
              <w:t xml:space="preserve"> рациональн</w:t>
            </w:r>
            <w:r>
              <w:rPr>
                <w:rFonts w:ascii="Times New Roman" w:hAnsi="Times New Roman"/>
                <w:sz w:val="20"/>
                <w:szCs w:val="20"/>
              </w:rPr>
              <w:t>ую</w:t>
            </w:r>
            <w:r w:rsidRPr="0093176A">
              <w:rPr>
                <w:rFonts w:ascii="Times New Roman" w:hAnsi="Times New Roman"/>
                <w:sz w:val="20"/>
                <w:szCs w:val="20"/>
              </w:rPr>
              <w:t xml:space="preserve"> фармакотерапи</w:t>
            </w:r>
            <w:r>
              <w:rPr>
                <w:rFonts w:ascii="Times New Roman" w:hAnsi="Times New Roman"/>
                <w:sz w:val="20"/>
                <w:szCs w:val="20"/>
              </w:rPr>
              <w:t>ю неотложных состояний</w:t>
            </w:r>
          </w:p>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Владеть:</w:t>
            </w:r>
          </w:p>
          <w:p w:rsidR="003C27DF" w:rsidRPr="003C27DF" w:rsidRDefault="002E0C9B" w:rsidP="003C27DF">
            <w:pPr>
              <w:spacing w:after="0" w:line="240" w:lineRule="auto"/>
              <w:jc w:val="both"/>
              <w:rPr>
                <w:rFonts w:ascii="Times New Roman" w:eastAsia="Times New Roman" w:hAnsi="Times New Roman"/>
                <w:sz w:val="20"/>
                <w:szCs w:val="20"/>
                <w:lang w:eastAsia="ru-RU"/>
              </w:rPr>
            </w:pPr>
            <w:r w:rsidRPr="0093176A">
              <w:rPr>
                <w:rFonts w:ascii="Times New Roman" w:hAnsi="Times New Roman"/>
                <w:sz w:val="20"/>
                <w:szCs w:val="20"/>
              </w:rPr>
              <w:t xml:space="preserve">- </w:t>
            </w:r>
            <w:r w:rsidR="003C27DF" w:rsidRPr="003C27DF">
              <w:rPr>
                <w:rFonts w:ascii="Times New Roman" w:eastAsia="Times New Roman" w:hAnsi="Times New Roman"/>
                <w:sz w:val="20"/>
                <w:szCs w:val="20"/>
                <w:lang w:eastAsia="ru-RU"/>
              </w:rPr>
              <w:t xml:space="preserve">навыками ранней диагностики угрожающих жизни состояний, </w:t>
            </w:r>
          </w:p>
          <w:p w:rsidR="003C27DF" w:rsidRPr="003C27DF" w:rsidRDefault="003C27DF" w:rsidP="003C27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навыками </w:t>
            </w:r>
            <w:r w:rsidRPr="003C27DF">
              <w:rPr>
                <w:rFonts w:ascii="Times New Roman" w:eastAsia="Times New Roman" w:hAnsi="Times New Roman"/>
                <w:sz w:val="20"/>
                <w:szCs w:val="20"/>
                <w:lang w:eastAsia="ru-RU"/>
              </w:rPr>
              <w:t>оказания скорой медицинской помощи в соответствии с утвержденными отраслевыми нормами, правилами и стандартами для врачебного персонала по оказанию скорой медицинской помощи</w:t>
            </w:r>
          </w:p>
          <w:p w:rsidR="002E0C9B" w:rsidRPr="0093176A" w:rsidRDefault="003C27DF" w:rsidP="002E0C9B">
            <w:pPr>
              <w:spacing w:after="0" w:line="240" w:lineRule="auto"/>
              <w:rPr>
                <w:rFonts w:ascii="Times New Roman" w:hAnsi="Times New Roman"/>
                <w:sz w:val="20"/>
                <w:szCs w:val="20"/>
              </w:rPr>
            </w:pPr>
            <w:r>
              <w:rPr>
                <w:rFonts w:ascii="Times New Roman" w:eastAsia="Times New Roman" w:hAnsi="Times New Roman"/>
                <w:color w:val="FF0000"/>
                <w:lang w:eastAsia="ru-RU"/>
              </w:rPr>
              <w:t xml:space="preserve">- </w:t>
            </w:r>
            <w:r w:rsidR="002E0C9B" w:rsidRPr="0093176A">
              <w:rPr>
                <w:rFonts w:ascii="Times New Roman" w:hAnsi="Times New Roman"/>
                <w:sz w:val="20"/>
                <w:szCs w:val="20"/>
              </w:rPr>
              <w:t xml:space="preserve">алгоритмом постановки клинического диагноза пациентам с </w:t>
            </w:r>
            <w:r w:rsidR="002E0C9B">
              <w:rPr>
                <w:rFonts w:ascii="Times New Roman" w:hAnsi="Times New Roman"/>
                <w:sz w:val="20"/>
                <w:szCs w:val="20"/>
              </w:rPr>
              <w:t>неотложными состояниями</w:t>
            </w:r>
            <w:r w:rsidR="002E0C9B" w:rsidRPr="0093176A">
              <w:rPr>
                <w:rFonts w:ascii="Times New Roman" w:hAnsi="Times New Roman"/>
                <w:sz w:val="20"/>
                <w:szCs w:val="20"/>
              </w:rPr>
              <w:t xml:space="preserve"> на основании международной классификации болезней;</w:t>
            </w:r>
          </w:p>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 алгоритмом выполнения основных врачебных диагностических, инструментальных</w:t>
            </w:r>
          </w:p>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методов исследования</w:t>
            </w:r>
          </w:p>
          <w:p w:rsidR="002E0C9B"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  алгоритмом оказания помощи при возникновении неотложных состояний</w:t>
            </w:r>
          </w:p>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Приобрести опыт своевременной диагностики нозологических форм в соответствии с Международной статистической классификацией болезней</w:t>
            </w:r>
          </w:p>
        </w:tc>
      </w:tr>
      <w:tr w:rsidR="002E0C9B" w:rsidRPr="00E86362" w:rsidTr="0016161D">
        <w:tc>
          <w:tcPr>
            <w:tcW w:w="277" w:type="pct"/>
            <w:shd w:val="clear" w:color="auto" w:fill="auto"/>
          </w:tcPr>
          <w:p w:rsidR="002E0C9B" w:rsidRPr="00E63164" w:rsidRDefault="002E0C9B" w:rsidP="002E0C9B">
            <w:pPr>
              <w:pStyle w:val="af5"/>
              <w:numPr>
                <w:ilvl w:val="0"/>
                <w:numId w:val="11"/>
              </w:numPr>
              <w:spacing w:after="0" w:line="240" w:lineRule="auto"/>
              <w:ind w:left="0" w:firstLine="0"/>
              <w:rPr>
                <w:rFonts w:ascii="Times New Roman" w:hAnsi="Times New Roman"/>
                <w:sz w:val="20"/>
                <w:szCs w:val="20"/>
              </w:rPr>
            </w:pPr>
          </w:p>
        </w:tc>
        <w:tc>
          <w:tcPr>
            <w:tcW w:w="569" w:type="pct"/>
            <w:shd w:val="clear" w:color="auto" w:fill="auto"/>
            <w:vAlign w:val="bottom"/>
          </w:tcPr>
          <w:p w:rsidR="002E0C9B" w:rsidRDefault="002E0C9B" w:rsidP="002E0C9B">
            <w:pPr>
              <w:spacing w:after="0" w:line="240" w:lineRule="auto"/>
              <w:rPr>
                <w:rFonts w:ascii="Times New Roman" w:hAnsi="Times New Roman"/>
                <w:sz w:val="19"/>
                <w:szCs w:val="19"/>
              </w:rPr>
            </w:pPr>
            <w:r>
              <w:rPr>
                <w:rFonts w:ascii="Times New Roman" w:hAnsi="Times New Roman"/>
                <w:sz w:val="19"/>
                <w:szCs w:val="19"/>
              </w:rPr>
              <w:t>ПК-7</w:t>
            </w:r>
          </w:p>
        </w:tc>
        <w:tc>
          <w:tcPr>
            <w:tcW w:w="4154" w:type="pct"/>
            <w:shd w:val="clear" w:color="auto" w:fill="auto"/>
          </w:tcPr>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Знать:</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xml:space="preserve">- современные методы оценки состояния здоровья пациентов, необходимые для постановки диагноза в соответствии с Международной статистической классификацией болезней  </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алгоритм диагностики неотложных состояний</w:t>
            </w:r>
            <w:r>
              <w:rPr>
                <w:rFonts w:ascii="Times New Roman" w:hAnsi="Times New Roman"/>
                <w:sz w:val="20"/>
                <w:szCs w:val="20"/>
              </w:rPr>
              <w:t xml:space="preserve"> в чрезвычайных ситуациях</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классификацию, этиологию, патогенез, клиническую картину, методы диагностики неотложных состояний</w:t>
            </w:r>
            <w:r w:rsidR="00BE72C6">
              <w:rPr>
                <w:rFonts w:ascii="Times New Roman" w:hAnsi="Times New Roman"/>
                <w:sz w:val="20"/>
                <w:szCs w:val="20"/>
              </w:rPr>
              <w:t xml:space="preserve"> в чрезвычайных ситуациях</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Уметь:</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 интерпретировать результаты клинических исследований</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поставить диагноз согласно Международной классификации болезней на основании данных обследования</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проводить основные и дополнительные методы исследования для уточнения диагноза</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рациональную фармакотерапию неотложных состояний</w:t>
            </w:r>
            <w:r w:rsidR="00BE72C6">
              <w:rPr>
                <w:rFonts w:ascii="Times New Roman" w:hAnsi="Times New Roman"/>
                <w:sz w:val="20"/>
                <w:szCs w:val="20"/>
              </w:rPr>
              <w:t xml:space="preserve"> в чрезвычайных ситуациях</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Владеть:</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xml:space="preserve">- навыками ранней диагностики угрожающих жизни состояний, </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навыками оказания скорой медицинской помощи в соответствии с утвержденными отраслевыми нормами, правилами и стандартами для врачебного персонала по оказанию скорой медицинской помощи</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алгоритмом постановки клинического диагноза пациентам с неотложными состояниями на основании международной классификации болезней;</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алгоритмом выполнения основных врачебных диагностических, инструментальных</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методов исследования</w:t>
            </w:r>
          </w:p>
          <w:p w:rsidR="00AA2643" w:rsidRPr="00AA2643" w:rsidRDefault="00AA2643" w:rsidP="00AA2643">
            <w:pPr>
              <w:spacing w:after="0" w:line="240" w:lineRule="auto"/>
              <w:rPr>
                <w:rFonts w:ascii="Times New Roman" w:hAnsi="Times New Roman"/>
                <w:sz w:val="20"/>
                <w:szCs w:val="20"/>
              </w:rPr>
            </w:pPr>
            <w:r w:rsidRPr="00AA2643">
              <w:rPr>
                <w:rFonts w:ascii="Times New Roman" w:hAnsi="Times New Roman"/>
                <w:sz w:val="20"/>
                <w:szCs w:val="20"/>
              </w:rPr>
              <w:t>-  алгоритмом оказания помощи при возникновении неотложных состояний</w:t>
            </w:r>
          </w:p>
          <w:p w:rsidR="002E0C9B" w:rsidRPr="0093176A" w:rsidRDefault="002E0C9B" w:rsidP="008B6402">
            <w:pPr>
              <w:spacing w:after="0" w:line="240" w:lineRule="auto"/>
              <w:rPr>
                <w:rFonts w:ascii="Times New Roman" w:hAnsi="Times New Roman"/>
                <w:sz w:val="20"/>
                <w:szCs w:val="20"/>
              </w:rPr>
            </w:pPr>
          </w:p>
        </w:tc>
      </w:tr>
      <w:tr w:rsidR="002E0C9B" w:rsidRPr="00E86362" w:rsidTr="0016161D">
        <w:tc>
          <w:tcPr>
            <w:tcW w:w="277" w:type="pct"/>
            <w:shd w:val="clear" w:color="auto" w:fill="auto"/>
          </w:tcPr>
          <w:p w:rsidR="002E0C9B" w:rsidRPr="00E63164" w:rsidRDefault="002E0C9B" w:rsidP="002E0C9B">
            <w:pPr>
              <w:pStyle w:val="af5"/>
              <w:numPr>
                <w:ilvl w:val="0"/>
                <w:numId w:val="11"/>
              </w:numPr>
              <w:spacing w:after="0" w:line="240" w:lineRule="auto"/>
              <w:ind w:left="0" w:firstLine="0"/>
              <w:rPr>
                <w:rFonts w:ascii="Times New Roman" w:hAnsi="Times New Roman"/>
                <w:sz w:val="20"/>
                <w:szCs w:val="20"/>
              </w:rPr>
            </w:pPr>
          </w:p>
        </w:tc>
        <w:tc>
          <w:tcPr>
            <w:tcW w:w="569" w:type="pct"/>
            <w:shd w:val="clear" w:color="auto" w:fill="auto"/>
            <w:vAlign w:val="bottom"/>
          </w:tcPr>
          <w:p w:rsidR="002E0C9B" w:rsidRPr="00701493" w:rsidRDefault="002E0C9B" w:rsidP="002E0C9B">
            <w:pPr>
              <w:spacing w:after="0" w:line="240" w:lineRule="auto"/>
              <w:rPr>
                <w:rFonts w:ascii="Times New Roman" w:hAnsi="Times New Roman"/>
                <w:sz w:val="20"/>
                <w:szCs w:val="20"/>
              </w:rPr>
            </w:pPr>
            <w:r>
              <w:rPr>
                <w:rFonts w:ascii="Times New Roman" w:hAnsi="Times New Roman"/>
                <w:sz w:val="19"/>
                <w:szCs w:val="19"/>
              </w:rPr>
              <w:t>ПК-11</w:t>
            </w:r>
          </w:p>
        </w:tc>
        <w:tc>
          <w:tcPr>
            <w:tcW w:w="4154" w:type="pct"/>
            <w:shd w:val="clear" w:color="auto" w:fill="auto"/>
          </w:tcPr>
          <w:p w:rsidR="002E0C9B" w:rsidRPr="0093176A" w:rsidRDefault="002E0C9B" w:rsidP="002E0C9B">
            <w:pPr>
              <w:spacing w:after="0" w:line="240" w:lineRule="auto"/>
              <w:rPr>
                <w:rFonts w:ascii="Times New Roman" w:hAnsi="Times New Roman"/>
                <w:sz w:val="20"/>
                <w:szCs w:val="20"/>
              </w:rPr>
            </w:pPr>
            <w:r w:rsidRPr="0093176A">
              <w:rPr>
                <w:rFonts w:ascii="Times New Roman" w:hAnsi="Times New Roman"/>
                <w:sz w:val="20"/>
                <w:szCs w:val="20"/>
              </w:rPr>
              <w:t>Знать:</w:t>
            </w:r>
          </w:p>
          <w:p w:rsidR="002E0C9B" w:rsidRPr="0093176A" w:rsidRDefault="002E0C9B" w:rsidP="008B6402">
            <w:pPr>
              <w:spacing w:after="0" w:line="240" w:lineRule="auto"/>
              <w:rPr>
                <w:rFonts w:ascii="Times New Roman" w:hAnsi="Times New Roman"/>
                <w:sz w:val="20"/>
                <w:szCs w:val="20"/>
              </w:rPr>
            </w:pPr>
            <w:r w:rsidRPr="0093176A">
              <w:rPr>
                <w:rFonts w:ascii="Times New Roman" w:hAnsi="Times New Roman"/>
                <w:sz w:val="20"/>
                <w:szCs w:val="20"/>
              </w:rPr>
              <w:t xml:space="preserve">- </w:t>
            </w:r>
            <w:r w:rsidR="008B6402">
              <w:rPr>
                <w:rFonts w:ascii="Times New Roman" w:hAnsi="Times New Roman"/>
                <w:sz w:val="20"/>
                <w:szCs w:val="20"/>
              </w:rPr>
              <w:t>этапы организации медицинской помощи</w:t>
            </w:r>
            <w:r w:rsidRPr="0093176A">
              <w:rPr>
                <w:rFonts w:ascii="Times New Roman" w:hAnsi="Times New Roman"/>
                <w:sz w:val="20"/>
                <w:szCs w:val="20"/>
              </w:rPr>
              <w:t xml:space="preserve"> при чрезвычайных ситуациях </w:t>
            </w:r>
          </w:p>
        </w:tc>
      </w:tr>
    </w:tbl>
    <w:p w:rsidR="000E292A" w:rsidRPr="00FD27D9" w:rsidRDefault="000E292A" w:rsidP="00FD27D9">
      <w:pPr>
        <w:pStyle w:val="a"/>
        <w:numPr>
          <w:ilvl w:val="0"/>
          <w:numId w:val="0"/>
        </w:numPr>
        <w:spacing w:line="276" w:lineRule="auto"/>
        <w:ind w:firstLine="709"/>
        <w:contextualSpacing w:val="0"/>
        <w:rPr>
          <w:sz w:val="22"/>
          <w:szCs w:val="22"/>
        </w:rPr>
      </w:pPr>
      <w:r w:rsidRPr="00FD27D9">
        <w:rPr>
          <w:sz w:val="22"/>
          <w:szCs w:val="22"/>
        </w:rPr>
        <w:br w:type="page"/>
      </w:r>
    </w:p>
    <w:p w:rsidR="000E292A" w:rsidRPr="007F06E5" w:rsidRDefault="000E292A" w:rsidP="000E292A">
      <w:pPr>
        <w:pStyle w:val="1"/>
        <w:rPr>
          <w:rFonts w:ascii="Times New Roman" w:hAnsi="Times New Roman"/>
        </w:rPr>
      </w:pPr>
      <w:bookmarkStart w:id="1" w:name="_Toc421786353"/>
      <w:r w:rsidRPr="007F06E5">
        <w:rPr>
          <w:rFonts w:ascii="Times New Roman" w:hAnsi="Times New Roman"/>
        </w:rPr>
        <w:lastRenderedPageBreak/>
        <w:t>Объем</w:t>
      </w:r>
      <w:r w:rsidR="000A11A7" w:rsidRPr="007F06E5">
        <w:rPr>
          <w:rFonts w:ascii="Times New Roman" w:hAnsi="Times New Roman"/>
        </w:rPr>
        <w:t xml:space="preserve"> практики</w:t>
      </w:r>
      <w:r w:rsidRPr="007F06E5">
        <w:rPr>
          <w:rFonts w:ascii="Times New Roman" w:hAnsi="Times New Roman"/>
        </w:rPr>
        <w:t xml:space="preserve"> и виды учебной работы</w:t>
      </w:r>
      <w:bookmarkEnd w:id="1"/>
    </w:p>
    <w:tbl>
      <w:tblPr>
        <w:tblW w:w="5000" w:type="pct"/>
        <w:tblLook w:val="04A0"/>
      </w:tblPr>
      <w:tblGrid>
        <w:gridCol w:w="1310"/>
        <w:gridCol w:w="1226"/>
        <w:gridCol w:w="1991"/>
        <w:gridCol w:w="1121"/>
        <w:gridCol w:w="1547"/>
        <w:gridCol w:w="2659"/>
      </w:tblGrid>
      <w:tr w:rsidR="009B30A9" w:rsidTr="009B30A9">
        <w:trPr>
          <w:trHeight w:val="340"/>
        </w:trPr>
        <w:tc>
          <w:tcPr>
            <w:tcW w:w="5000" w:type="pct"/>
            <w:gridSpan w:val="6"/>
            <w:vAlign w:val="bottom"/>
          </w:tcPr>
          <w:p w:rsidR="009B30A9" w:rsidRPr="00F2307A" w:rsidRDefault="009B30A9" w:rsidP="000A11A7">
            <w:pPr>
              <w:pStyle w:val="a"/>
              <w:numPr>
                <w:ilvl w:val="0"/>
                <w:numId w:val="0"/>
              </w:numPr>
              <w:contextualSpacing w:val="0"/>
              <w:jc w:val="left"/>
              <w:rPr>
                <w:sz w:val="22"/>
                <w:szCs w:val="22"/>
              </w:rPr>
            </w:pPr>
            <w:r w:rsidRPr="00F2307A">
              <w:rPr>
                <w:sz w:val="22"/>
                <w:szCs w:val="22"/>
              </w:rPr>
              <w:t xml:space="preserve">Общая трудоемкость </w:t>
            </w:r>
            <w:r w:rsidR="000A11A7">
              <w:rPr>
                <w:sz w:val="22"/>
                <w:szCs w:val="22"/>
              </w:rPr>
              <w:t>практики</w:t>
            </w:r>
          </w:p>
        </w:tc>
      </w:tr>
      <w:tr w:rsidR="009B30A9" w:rsidTr="009B30A9">
        <w:trPr>
          <w:trHeight w:val="283"/>
        </w:trPr>
        <w:tc>
          <w:tcPr>
            <w:tcW w:w="5000" w:type="pct"/>
            <w:gridSpan w:val="6"/>
            <w:tcBorders>
              <w:bottom w:val="single" w:sz="4" w:space="0" w:color="auto"/>
            </w:tcBorders>
            <w:vAlign w:val="bottom"/>
          </w:tcPr>
          <w:p w:rsidR="009B30A9" w:rsidRPr="00F2307A" w:rsidRDefault="009050BE" w:rsidP="00D87F7A">
            <w:pPr>
              <w:pStyle w:val="a"/>
              <w:numPr>
                <w:ilvl w:val="0"/>
                <w:numId w:val="0"/>
              </w:numPr>
              <w:contextualSpacing w:val="0"/>
              <w:jc w:val="center"/>
              <w:rPr>
                <w:sz w:val="22"/>
                <w:szCs w:val="22"/>
              </w:rPr>
            </w:pPr>
            <w:r w:rsidRPr="0093176A">
              <w:t>Скорая медицинская помощь</w:t>
            </w:r>
          </w:p>
        </w:tc>
      </w:tr>
      <w:tr w:rsidR="009B30A9" w:rsidTr="009B30A9">
        <w:trPr>
          <w:trHeight w:val="200"/>
        </w:trPr>
        <w:tc>
          <w:tcPr>
            <w:tcW w:w="5000" w:type="pct"/>
            <w:gridSpan w:val="6"/>
            <w:tcBorders>
              <w:top w:val="single" w:sz="4" w:space="0" w:color="auto"/>
            </w:tcBorders>
          </w:tcPr>
          <w:p w:rsidR="009B30A9" w:rsidRPr="00CF32D8" w:rsidRDefault="009B30A9" w:rsidP="000A11A7">
            <w:pPr>
              <w:pStyle w:val="a"/>
              <w:numPr>
                <w:ilvl w:val="0"/>
                <w:numId w:val="0"/>
              </w:numPr>
              <w:contextualSpacing w:val="0"/>
              <w:jc w:val="center"/>
            </w:pPr>
            <w:r w:rsidRPr="00A80434">
              <w:rPr>
                <w:i/>
                <w:sz w:val="16"/>
                <w:szCs w:val="16"/>
              </w:rPr>
              <w:t xml:space="preserve">Название </w:t>
            </w:r>
            <w:r w:rsidR="000A11A7">
              <w:rPr>
                <w:i/>
                <w:sz w:val="16"/>
                <w:szCs w:val="16"/>
              </w:rPr>
              <w:t>практики</w:t>
            </w:r>
          </w:p>
        </w:tc>
      </w:tr>
      <w:tr w:rsidR="00EE1A2F" w:rsidRPr="00F2307A" w:rsidTr="00CB071E">
        <w:trPr>
          <w:trHeight w:val="283"/>
        </w:trPr>
        <w:tc>
          <w:tcPr>
            <w:tcW w:w="665" w:type="pct"/>
            <w:vAlign w:val="bottom"/>
          </w:tcPr>
          <w:p w:rsidR="00EE1A2F" w:rsidRPr="00F2307A" w:rsidRDefault="00EE1A2F" w:rsidP="00EE1A2F">
            <w:pPr>
              <w:pStyle w:val="a"/>
              <w:numPr>
                <w:ilvl w:val="0"/>
                <w:numId w:val="0"/>
              </w:numPr>
              <w:contextualSpacing w:val="0"/>
              <w:jc w:val="left"/>
              <w:rPr>
                <w:sz w:val="22"/>
                <w:szCs w:val="22"/>
              </w:rPr>
            </w:pPr>
            <w:r w:rsidRPr="00F2307A">
              <w:rPr>
                <w:sz w:val="22"/>
                <w:szCs w:val="22"/>
              </w:rPr>
              <w:t>составляет</w:t>
            </w:r>
          </w:p>
        </w:tc>
        <w:tc>
          <w:tcPr>
            <w:tcW w:w="622" w:type="pct"/>
            <w:tcBorders>
              <w:bottom w:val="single" w:sz="4" w:space="0" w:color="auto"/>
            </w:tcBorders>
            <w:vAlign w:val="bottom"/>
          </w:tcPr>
          <w:p w:rsidR="00EE1A2F" w:rsidRPr="00F2307A" w:rsidRDefault="00896B0A" w:rsidP="007963AB">
            <w:pPr>
              <w:pStyle w:val="a"/>
              <w:numPr>
                <w:ilvl w:val="0"/>
                <w:numId w:val="0"/>
              </w:numPr>
              <w:contextualSpacing w:val="0"/>
              <w:jc w:val="center"/>
              <w:rPr>
                <w:sz w:val="22"/>
                <w:szCs w:val="22"/>
              </w:rPr>
            </w:pPr>
            <w:r>
              <w:rPr>
                <w:sz w:val="22"/>
                <w:szCs w:val="22"/>
              </w:rPr>
              <w:t>66</w:t>
            </w:r>
            <w:r w:rsidR="007963AB" w:rsidRPr="007963AB">
              <w:rPr>
                <w:sz w:val="22"/>
                <w:szCs w:val="22"/>
              </w:rPr>
              <w:tab/>
            </w:r>
          </w:p>
        </w:tc>
        <w:tc>
          <w:tcPr>
            <w:tcW w:w="1010" w:type="pct"/>
            <w:vAlign w:val="bottom"/>
          </w:tcPr>
          <w:p w:rsidR="00EE1A2F" w:rsidRPr="00F2307A" w:rsidRDefault="00EE1A2F" w:rsidP="00EE1A2F">
            <w:pPr>
              <w:pStyle w:val="a"/>
              <w:numPr>
                <w:ilvl w:val="0"/>
                <w:numId w:val="0"/>
              </w:numPr>
              <w:contextualSpacing w:val="0"/>
              <w:jc w:val="center"/>
              <w:rPr>
                <w:sz w:val="22"/>
                <w:szCs w:val="22"/>
              </w:rPr>
            </w:pPr>
            <w:r w:rsidRPr="00F2307A">
              <w:rPr>
                <w:sz w:val="22"/>
                <w:szCs w:val="22"/>
              </w:rPr>
              <w:t>зачетных единиц</w:t>
            </w:r>
          </w:p>
        </w:tc>
        <w:tc>
          <w:tcPr>
            <w:tcW w:w="569" w:type="pct"/>
            <w:tcBorders>
              <w:bottom w:val="single" w:sz="4" w:space="0" w:color="auto"/>
            </w:tcBorders>
            <w:vAlign w:val="bottom"/>
          </w:tcPr>
          <w:p w:rsidR="00EE1A2F" w:rsidRPr="00F2307A" w:rsidRDefault="007963AB" w:rsidP="009050BE">
            <w:pPr>
              <w:pStyle w:val="a"/>
              <w:numPr>
                <w:ilvl w:val="0"/>
                <w:numId w:val="0"/>
              </w:numPr>
              <w:contextualSpacing w:val="0"/>
              <w:jc w:val="center"/>
              <w:rPr>
                <w:sz w:val="22"/>
                <w:szCs w:val="22"/>
              </w:rPr>
            </w:pPr>
            <w:r w:rsidRPr="007963AB">
              <w:rPr>
                <w:sz w:val="22"/>
                <w:szCs w:val="22"/>
              </w:rPr>
              <w:t>2</w:t>
            </w:r>
            <w:r w:rsidR="009050BE">
              <w:rPr>
                <w:sz w:val="22"/>
                <w:szCs w:val="22"/>
              </w:rPr>
              <w:t>376</w:t>
            </w:r>
          </w:p>
        </w:tc>
        <w:tc>
          <w:tcPr>
            <w:tcW w:w="785" w:type="pct"/>
            <w:shd w:val="clear" w:color="auto" w:fill="auto"/>
            <w:vAlign w:val="bottom"/>
          </w:tcPr>
          <w:p w:rsidR="00EE1A2F" w:rsidRPr="00F2307A" w:rsidRDefault="00CB071E" w:rsidP="00CB071E">
            <w:pPr>
              <w:pStyle w:val="a"/>
              <w:numPr>
                <w:ilvl w:val="0"/>
                <w:numId w:val="0"/>
              </w:numPr>
              <w:contextualSpacing w:val="0"/>
              <w:jc w:val="center"/>
              <w:rPr>
                <w:sz w:val="22"/>
                <w:szCs w:val="22"/>
              </w:rPr>
            </w:pPr>
            <w:r>
              <w:rPr>
                <w:sz w:val="22"/>
                <w:szCs w:val="22"/>
              </w:rPr>
              <w:t>акад. ч</w:t>
            </w:r>
            <w:r w:rsidR="00EE1A2F" w:rsidRPr="00F2307A">
              <w:rPr>
                <w:sz w:val="22"/>
                <w:szCs w:val="22"/>
              </w:rPr>
              <w:t>асов</w:t>
            </w:r>
          </w:p>
        </w:tc>
        <w:tc>
          <w:tcPr>
            <w:tcW w:w="1349" w:type="pct"/>
            <w:vAlign w:val="bottom"/>
          </w:tcPr>
          <w:p w:rsidR="00EE1A2F" w:rsidRPr="00F2307A" w:rsidRDefault="00EE1A2F" w:rsidP="00EE1A2F">
            <w:pPr>
              <w:pStyle w:val="a"/>
              <w:numPr>
                <w:ilvl w:val="0"/>
                <w:numId w:val="0"/>
              </w:numPr>
              <w:contextualSpacing w:val="0"/>
              <w:jc w:val="left"/>
              <w:rPr>
                <w:sz w:val="22"/>
                <w:szCs w:val="22"/>
              </w:rPr>
            </w:pPr>
          </w:p>
        </w:tc>
      </w:tr>
    </w:tbl>
    <w:p w:rsidR="000E292A" w:rsidRDefault="000E292A" w:rsidP="007202D7">
      <w:pPr>
        <w:pStyle w:val="a"/>
        <w:numPr>
          <w:ilvl w:val="0"/>
          <w:numId w:val="0"/>
        </w:numPr>
        <w:ind w:firstLine="709"/>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6"/>
        <w:gridCol w:w="2818"/>
        <w:gridCol w:w="851"/>
        <w:gridCol w:w="853"/>
        <w:gridCol w:w="629"/>
        <w:gridCol w:w="629"/>
        <w:gridCol w:w="629"/>
        <w:gridCol w:w="629"/>
      </w:tblGrid>
      <w:tr w:rsidR="000E292A" w:rsidRPr="007202D7" w:rsidTr="0093176A">
        <w:trPr>
          <w:trHeight w:val="146"/>
          <w:tblHeader/>
        </w:trPr>
        <w:tc>
          <w:tcPr>
            <w:tcW w:w="2859" w:type="pct"/>
            <w:gridSpan w:val="2"/>
            <w:vMerge w:val="restart"/>
            <w:shd w:val="clear" w:color="auto" w:fill="auto"/>
            <w:vAlign w:val="center"/>
          </w:tcPr>
          <w:p w:rsidR="000E292A" w:rsidRPr="007202D7" w:rsidRDefault="00CB071E" w:rsidP="00F0123E">
            <w:pPr>
              <w:widowControl w:val="0"/>
              <w:spacing w:after="0"/>
              <w:jc w:val="center"/>
              <w:rPr>
                <w:rFonts w:ascii="Times New Roman" w:hAnsi="Times New Roman"/>
                <w:b/>
                <w:sz w:val="20"/>
                <w:szCs w:val="20"/>
              </w:rPr>
            </w:pPr>
            <w:r w:rsidRPr="007202D7">
              <w:rPr>
                <w:rFonts w:ascii="Times New Roman" w:hAnsi="Times New Roman"/>
                <w:b/>
                <w:sz w:val="20"/>
                <w:szCs w:val="20"/>
              </w:rPr>
              <w:t>Организационная форма учебной работы</w:t>
            </w:r>
          </w:p>
        </w:tc>
        <w:tc>
          <w:tcPr>
            <w:tcW w:w="2141" w:type="pct"/>
            <w:gridSpan w:val="6"/>
            <w:shd w:val="clear" w:color="auto" w:fill="auto"/>
            <w:vAlign w:val="center"/>
          </w:tcPr>
          <w:p w:rsidR="000E292A" w:rsidRPr="007202D7" w:rsidRDefault="003677C9" w:rsidP="00F0123E">
            <w:pPr>
              <w:widowControl w:val="0"/>
              <w:spacing w:after="0"/>
              <w:jc w:val="center"/>
              <w:rPr>
                <w:rFonts w:ascii="Times New Roman" w:hAnsi="Times New Roman"/>
                <w:b/>
                <w:sz w:val="20"/>
                <w:szCs w:val="20"/>
              </w:rPr>
            </w:pPr>
            <w:r w:rsidRPr="007202D7">
              <w:rPr>
                <w:rFonts w:ascii="Times New Roman" w:hAnsi="Times New Roman"/>
                <w:b/>
                <w:sz w:val="20"/>
                <w:szCs w:val="20"/>
              </w:rPr>
              <w:t>Продолжительность практики</w:t>
            </w:r>
          </w:p>
        </w:tc>
      </w:tr>
      <w:tr w:rsidR="000E292A" w:rsidRPr="007202D7" w:rsidTr="00260857">
        <w:trPr>
          <w:trHeight w:val="146"/>
          <w:tblHeader/>
        </w:trPr>
        <w:tc>
          <w:tcPr>
            <w:tcW w:w="2859" w:type="pct"/>
            <w:gridSpan w:val="2"/>
            <w:vMerge/>
            <w:shd w:val="clear" w:color="auto" w:fill="auto"/>
            <w:vAlign w:val="center"/>
          </w:tcPr>
          <w:p w:rsidR="000E292A" w:rsidRPr="007202D7" w:rsidRDefault="000E292A" w:rsidP="00F0123E">
            <w:pPr>
              <w:rPr>
                <w:rFonts w:ascii="Times New Roman" w:hAnsi="Times New Roman"/>
                <w:sz w:val="20"/>
                <w:szCs w:val="20"/>
              </w:rPr>
            </w:pPr>
          </w:p>
        </w:tc>
        <w:tc>
          <w:tcPr>
            <w:tcW w:w="432" w:type="pct"/>
            <w:vMerge w:val="restart"/>
            <w:shd w:val="clear" w:color="auto" w:fill="auto"/>
            <w:vAlign w:val="center"/>
          </w:tcPr>
          <w:p w:rsidR="000E292A" w:rsidRPr="007202D7" w:rsidRDefault="000E292A" w:rsidP="00F0123E">
            <w:pPr>
              <w:widowControl w:val="0"/>
              <w:spacing w:after="0"/>
              <w:jc w:val="center"/>
              <w:rPr>
                <w:rFonts w:ascii="Times New Roman" w:hAnsi="Times New Roman"/>
                <w:b/>
                <w:sz w:val="20"/>
                <w:szCs w:val="20"/>
              </w:rPr>
            </w:pPr>
            <w:proofErr w:type="spellStart"/>
            <w:r w:rsidRPr="007202D7">
              <w:rPr>
                <w:rFonts w:ascii="Times New Roman" w:hAnsi="Times New Roman"/>
                <w:b/>
                <w:sz w:val="20"/>
                <w:szCs w:val="20"/>
              </w:rPr>
              <w:t>зач</w:t>
            </w:r>
            <w:proofErr w:type="spellEnd"/>
            <w:r w:rsidRPr="007202D7">
              <w:rPr>
                <w:rFonts w:ascii="Times New Roman" w:hAnsi="Times New Roman"/>
                <w:b/>
                <w:sz w:val="20"/>
                <w:szCs w:val="20"/>
              </w:rPr>
              <w:t>. ед.</w:t>
            </w:r>
          </w:p>
        </w:tc>
        <w:tc>
          <w:tcPr>
            <w:tcW w:w="433" w:type="pct"/>
            <w:vMerge w:val="restart"/>
            <w:shd w:val="clear" w:color="auto" w:fill="auto"/>
            <w:vAlign w:val="center"/>
          </w:tcPr>
          <w:p w:rsidR="000E292A" w:rsidRPr="007202D7" w:rsidRDefault="00CB071E" w:rsidP="00F0123E">
            <w:pPr>
              <w:widowControl w:val="0"/>
              <w:spacing w:after="0"/>
              <w:jc w:val="center"/>
              <w:rPr>
                <w:rFonts w:ascii="Times New Roman" w:hAnsi="Times New Roman"/>
                <w:b/>
                <w:sz w:val="20"/>
                <w:szCs w:val="20"/>
              </w:rPr>
            </w:pPr>
            <w:r w:rsidRPr="007202D7">
              <w:rPr>
                <w:rFonts w:ascii="Times New Roman" w:hAnsi="Times New Roman"/>
                <w:b/>
                <w:sz w:val="20"/>
                <w:szCs w:val="20"/>
              </w:rPr>
              <w:t xml:space="preserve">акад. </w:t>
            </w:r>
            <w:r w:rsidR="000E292A" w:rsidRPr="007202D7">
              <w:rPr>
                <w:rFonts w:ascii="Times New Roman" w:hAnsi="Times New Roman"/>
                <w:b/>
                <w:sz w:val="20"/>
                <w:szCs w:val="20"/>
              </w:rPr>
              <w:t>час.</w:t>
            </w:r>
          </w:p>
        </w:tc>
        <w:tc>
          <w:tcPr>
            <w:tcW w:w="1277" w:type="pct"/>
            <w:gridSpan w:val="4"/>
            <w:shd w:val="clear" w:color="auto" w:fill="auto"/>
            <w:vAlign w:val="center"/>
          </w:tcPr>
          <w:p w:rsidR="000E292A" w:rsidRPr="00267A9B" w:rsidRDefault="000E292A" w:rsidP="003677C9">
            <w:pPr>
              <w:widowControl w:val="0"/>
              <w:spacing w:after="0"/>
              <w:jc w:val="center"/>
              <w:rPr>
                <w:rFonts w:ascii="Times New Roman" w:hAnsi="Times New Roman"/>
                <w:b/>
                <w:sz w:val="20"/>
                <w:szCs w:val="20"/>
              </w:rPr>
            </w:pPr>
            <w:r w:rsidRPr="00267A9B">
              <w:rPr>
                <w:rFonts w:ascii="Times New Roman" w:hAnsi="Times New Roman"/>
                <w:b/>
                <w:sz w:val="20"/>
                <w:szCs w:val="20"/>
              </w:rPr>
              <w:t>по семестрам (</w:t>
            </w:r>
            <w:r w:rsidR="00740805" w:rsidRPr="00267A9B">
              <w:rPr>
                <w:rFonts w:ascii="Times New Roman" w:hAnsi="Times New Roman"/>
                <w:b/>
                <w:sz w:val="20"/>
                <w:szCs w:val="20"/>
                <w:lang w:val="en-US"/>
              </w:rPr>
              <w:t xml:space="preserve">в </w:t>
            </w:r>
            <w:proofErr w:type="spellStart"/>
            <w:r w:rsidR="003677C9" w:rsidRPr="00267A9B">
              <w:rPr>
                <w:rFonts w:ascii="Times New Roman" w:hAnsi="Times New Roman"/>
                <w:b/>
                <w:sz w:val="20"/>
                <w:szCs w:val="20"/>
              </w:rPr>
              <w:t>нед</w:t>
            </w:r>
            <w:proofErr w:type="spellEnd"/>
            <w:r w:rsidRPr="00267A9B">
              <w:rPr>
                <w:rFonts w:ascii="Times New Roman" w:hAnsi="Times New Roman"/>
                <w:b/>
                <w:sz w:val="20"/>
                <w:szCs w:val="20"/>
              </w:rPr>
              <w:t>.)</w:t>
            </w:r>
          </w:p>
        </w:tc>
      </w:tr>
      <w:tr w:rsidR="00A1541A" w:rsidRPr="007202D7" w:rsidTr="00260857">
        <w:trPr>
          <w:trHeight w:val="146"/>
          <w:tblHeader/>
        </w:trPr>
        <w:tc>
          <w:tcPr>
            <w:tcW w:w="2859" w:type="pct"/>
            <w:gridSpan w:val="2"/>
            <w:vMerge/>
            <w:shd w:val="clear" w:color="auto" w:fill="auto"/>
            <w:vAlign w:val="center"/>
          </w:tcPr>
          <w:p w:rsidR="00A1541A" w:rsidRPr="007202D7" w:rsidRDefault="00A1541A" w:rsidP="00F0123E">
            <w:pPr>
              <w:rPr>
                <w:rFonts w:ascii="Times New Roman" w:hAnsi="Times New Roman"/>
                <w:sz w:val="20"/>
                <w:szCs w:val="20"/>
              </w:rPr>
            </w:pPr>
          </w:p>
        </w:tc>
        <w:tc>
          <w:tcPr>
            <w:tcW w:w="432" w:type="pct"/>
            <w:vMerge/>
            <w:shd w:val="clear" w:color="auto" w:fill="auto"/>
            <w:vAlign w:val="center"/>
          </w:tcPr>
          <w:p w:rsidR="00A1541A" w:rsidRPr="007202D7" w:rsidRDefault="00A1541A" w:rsidP="00F0123E">
            <w:pPr>
              <w:rPr>
                <w:rFonts w:ascii="Times New Roman" w:hAnsi="Times New Roman"/>
                <w:sz w:val="20"/>
                <w:szCs w:val="20"/>
              </w:rPr>
            </w:pPr>
          </w:p>
        </w:tc>
        <w:tc>
          <w:tcPr>
            <w:tcW w:w="433" w:type="pct"/>
            <w:vMerge/>
            <w:shd w:val="clear" w:color="auto" w:fill="auto"/>
            <w:vAlign w:val="center"/>
          </w:tcPr>
          <w:p w:rsidR="00A1541A" w:rsidRPr="007202D7" w:rsidRDefault="00A1541A" w:rsidP="00F0123E">
            <w:pPr>
              <w:spacing w:after="0"/>
              <w:rPr>
                <w:rFonts w:ascii="Times New Roman" w:hAnsi="Times New Roman"/>
                <w:sz w:val="20"/>
                <w:szCs w:val="20"/>
              </w:rPr>
            </w:pPr>
          </w:p>
        </w:tc>
        <w:tc>
          <w:tcPr>
            <w:tcW w:w="319" w:type="pct"/>
            <w:shd w:val="clear" w:color="auto" w:fill="auto"/>
            <w:vAlign w:val="center"/>
          </w:tcPr>
          <w:p w:rsidR="00A1541A" w:rsidRPr="007202D7" w:rsidRDefault="00267A9B" w:rsidP="00F0123E">
            <w:pPr>
              <w:widowControl w:val="0"/>
              <w:spacing w:after="0"/>
              <w:jc w:val="center"/>
              <w:rPr>
                <w:rFonts w:ascii="Times New Roman" w:hAnsi="Times New Roman"/>
                <w:b/>
                <w:sz w:val="20"/>
                <w:szCs w:val="20"/>
              </w:rPr>
            </w:pPr>
            <w:r>
              <w:rPr>
                <w:rFonts w:ascii="Times New Roman" w:hAnsi="Times New Roman"/>
                <w:b/>
                <w:sz w:val="20"/>
                <w:szCs w:val="20"/>
              </w:rPr>
              <w:t>1</w:t>
            </w:r>
          </w:p>
        </w:tc>
        <w:tc>
          <w:tcPr>
            <w:tcW w:w="319" w:type="pct"/>
            <w:shd w:val="clear" w:color="auto" w:fill="auto"/>
            <w:vAlign w:val="center"/>
          </w:tcPr>
          <w:p w:rsidR="00A1541A" w:rsidRPr="007202D7" w:rsidRDefault="00267A9B" w:rsidP="00F0123E">
            <w:pPr>
              <w:widowControl w:val="0"/>
              <w:spacing w:after="0"/>
              <w:jc w:val="center"/>
              <w:rPr>
                <w:rFonts w:ascii="Times New Roman" w:hAnsi="Times New Roman"/>
                <w:b/>
                <w:sz w:val="20"/>
                <w:szCs w:val="20"/>
              </w:rPr>
            </w:pPr>
            <w:r>
              <w:rPr>
                <w:rFonts w:ascii="Times New Roman" w:hAnsi="Times New Roman"/>
                <w:b/>
                <w:sz w:val="20"/>
                <w:szCs w:val="20"/>
              </w:rPr>
              <w:t>2</w:t>
            </w:r>
          </w:p>
        </w:tc>
        <w:tc>
          <w:tcPr>
            <w:tcW w:w="319" w:type="pct"/>
            <w:shd w:val="clear" w:color="auto" w:fill="auto"/>
          </w:tcPr>
          <w:p w:rsidR="00A1541A" w:rsidRPr="007202D7" w:rsidRDefault="00267A9B" w:rsidP="00F0123E">
            <w:pPr>
              <w:widowControl w:val="0"/>
              <w:spacing w:after="0"/>
              <w:jc w:val="center"/>
              <w:rPr>
                <w:rFonts w:ascii="Times New Roman" w:hAnsi="Times New Roman"/>
                <w:b/>
                <w:sz w:val="20"/>
                <w:szCs w:val="20"/>
              </w:rPr>
            </w:pPr>
            <w:r>
              <w:rPr>
                <w:rFonts w:ascii="Times New Roman" w:hAnsi="Times New Roman"/>
                <w:b/>
                <w:sz w:val="20"/>
                <w:szCs w:val="20"/>
              </w:rPr>
              <w:t>3</w:t>
            </w:r>
          </w:p>
        </w:tc>
        <w:tc>
          <w:tcPr>
            <w:tcW w:w="319" w:type="pct"/>
            <w:shd w:val="clear" w:color="auto" w:fill="auto"/>
          </w:tcPr>
          <w:p w:rsidR="00A1541A" w:rsidRPr="007202D7" w:rsidRDefault="00267A9B" w:rsidP="00F0123E">
            <w:pPr>
              <w:widowControl w:val="0"/>
              <w:spacing w:after="0"/>
              <w:jc w:val="center"/>
              <w:rPr>
                <w:rFonts w:ascii="Times New Roman" w:hAnsi="Times New Roman"/>
                <w:b/>
                <w:sz w:val="20"/>
                <w:szCs w:val="20"/>
              </w:rPr>
            </w:pPr>
            <w:r>
              <w:rPr>
                <w:rFonts w:ascii="Times New Roman" w:hAnsi="Times New Roman"/>
                <w:b/>
                <w:sz w:val="20"/>
                <w:szCs w:val="20"/>
              </w:rPr>
              <w:t>4</w:t>
            </w:r>
          </w:p>
        </w:tc>
      </w:tr>
      <w:tr w:rsidR="00A1541A" w:rsidRPr="007202D7" w:rsidTr="00260857">
        <w:trPr>
          <w:trHeight w:val="454"/>
        </w:trPr>
        <w:tc>
          <w:tcPr>
            <w:tcW w:w="2859" w:type="pct"/>
            <w:gridSpan w:val="2"/>
            <w:shd w:val="clear" w:color="auto" w:fill="auto"/>
            <w:vAlign w:val="center"/>
          </w:tcPr>
          <w:p w:rsidR="00A1541A" w:rsidRPr="007202D7" w:rsidRDefault="00A1541A" w:rsidP="00F0123E">
            <w:pPr>
              <w:widowControl w:val="0"/>
              <w:spacing w:after="0"/>
              <w:jc w:val="center"/>
              <w:rPr>
                <w:rFonts w:ascii="Times New Roman" w:hAnsi="Times New Roman"/>
                <w:b/>
                <w:sz w:val="20"/>
                <w:szCs w:val="20"/>
              </w:rPr>
            </w:pPr>
            <w:r w:rsidRPr="007202D7">
              <w:rPr>
                <w:rFonts w:ascii="Times New Roman" w:hAnsi="Times New Roman"/>
                <w:b/>
                <w:sz w:val="20"/>
                <w:szCs w:val="20"/>
              </w:rPr>
              <w:t>Общая трудоемкость</w:t>
            </w:r>
            <w:r w:rsidRPr="007202D7">
              <w:rPr>
                <w:rFonts w:ascii="Times New Roman" w:hAnsi="Times New Roman"/>
                <w:sz w:val="20"/>
                <w:szCs w:val="20"/>
              </w:rPr>
              <w:t xml:space="preserve"> </w:t>
            </w:r>
            <w:r w:rsidRPr="00267A9B">
              <w:rPr>
                <w:rFonts w:ascii="Times New Roman" w:hAnsi="Times New Roman"/>
                <w:b/>
                <w:sz w:val="20"/>
                <w:szCs w:val="20"/>
              </w:rPr>
              <w:t>по учебному плану</w:t>
            </w:r>
          </w:p>
        </w:tc>
        <w:tc>
          <w:tcPr>
            <w:tcW w:w="432" w:type="pct"/>
            <w:shd w:val="clear" w:color="auto" w:fill="auto"/>
            <w:vAlign w:val="center"/>
          </w:tcPr>
          <w:p w:rsidR="00A1541A" w:rsidRPr="007202D7" w:rsidRDefault="009050BE" w:rsidP="00D87F7A">
            <w:pPr>
              <w:widowControl w:val="0"/>
              <w:spacing w:after="0"/>
              <w:jc w:val="center"/>
              <w:rPr>
                <w:rFonts w:ascii="Times New Roman" w:hAnsi="Times New Roman"/>
                <w:b/>
                <w:sz w:val="20"/>
                <w:szCs w:val="20"/>
              </w:rPr>
            </w:pPr>
            <w:r>
              <w:rPr>
                <w:rFonts w:ascii="Times New Roman" w:hAnsi="Times New Roman"/>
                <w:b/>
                <w:sz w:val="20"/>
                <w:szCs w:val="20"/>
              </w:rPr>
              <w:t>66</w:t>
            </w:r>
          </w:p>
        </w:tc>
        <w:tc>
          <w:tcPr>
            <w:tcW w:w="433" w:type="pct"/>
            <w:shd w:val="clear" w:color="auto" w:fill="auto"/>
            <w:vAlign w:val="center"/>
          </w:tcPr>
          <w:p w:rsidR="00A1541A" w:rsidRPr="007202D7" w:rsidRDefault="009050BE" w:rsidP="00F0123E">
            <w:pPr>
              <w:widowControl w:val="0"/>
              <w:spacing w:after="0"/>
              <w:jc w:val="center"/>
              <w:rPr>
                <w:rFonts w:ascii="Times New Roman" w:hAnsi="Times New Roman"/>
                <w:b/>
                <w:sz w:val="20"/>
                <w:szCs w:val="20"/>
              </w:rPr>
            </w:pPr>
            <w:r>
              <w:rPr>
                <w:rFonts w:ascii="Times New Roman" w:hAnsi="Times New Roman"/>
                <w:b/>
                <w:sz w:val="20"/>
                <w:szCs w:val="20"/>
              </w:rPr>
              <w:t>2376</w:t>
            </w:r>
          </w:p>
        </w:tc>
        <w:tc>
          <w:tcPr>
            <w:tcW w:w="319" w:type="pct"/>
            <w:shd w:val="clear" w:color="auto" w:fill="auto"/>
            <w:vAlign w:val="center"/>
          </w:tcPr>
          <w:p w:rsidR="00A1541A" w:rsidRPr="007202D7" w:rsidRDefault="009050BE" w:rsidP="00F0123E">
            <w:pPr>
              <w:widowControl w:val="0"/>
              <w:spacing w:after="0"/>
              <w:jc w:val="center"/>
              <w:rPr>
                <w:rFonts w:ascii="Times New Roman" w:hAnsi="Times New Roman"/>
                <w:b/>
                <w:sz w:val="20"/>
                <w:szCs w:val="20"/>
              </w:rPr>
            </w:pPr>
            <w:r>
              <w:rPr>
                <w:rFonts w:ascii="Times New Roman" w:hAnsi="Times New Roman"/>
                <w:b/>
                <w:sz w:val="20"/>
                <w:szCs w:val="20"/>
              </w:rPr>
              <w:t>594</w:t>
            </w:r>
          </w:p>
        </w:tc>
        <w:tc>
          <w:tcPr>
            <w:tcW w:w="319" w:type="pct"/>
            <w:shd w:val="clear" w:color="auto" w:fill="auto"/>
            <w:vAlign w:val="center"/>
          </w:tcPr>
          <w:p w:rsidR="00A1541A" w:rsidRPr="007202D7" w:rsidRDefault="009050BE" w:rsidP="00F0123E">
            <w:pPr>
              <w:widowControl w:val="0"/>
              <w:spacing w:after="0"/>
              <w:jc w:val="center"/>
              <w:rPr>
                <w:rFonts w:ascii="Times New Roman" w:hAnsi="Times New Roman"/>
                <w:b/>
                <w:sz w:val="20"/>
                <w:szCs w:val="20"/>
              </w:rPr>
            </w:pPr>
            <w:r w:rsidRPr="009050BE">
              <w:rPr>
                <w:rFonts w:ascii="Times New Roman" w:hAnsi="Times New Roman"/>
                <w:b/>
                <w:sz w:val="20"/>
                <w:szCs w:val="20"/>
              </w:rPr>
              <w:t>594</w:t>
            </w:r>
          </w:p>
        </w:tc>
        <w:tc>
          <w:tcPr>
            <w:tcW w:w="319" w:type="pct"/>
            <w:shd w:val="clear" w:color="auto" w:fill="auto"/>
            <w:vAlign w:val="center"/>
          </w:tcPr>
          <w:p w:rsidR="00A1541A" w:rsidRPr="007202D7" w:rsidRDefault="009050BE" w:rsidP="00F0123E">
            <w:pPr>
              <w:widowControl w:val="0"/>
              <w:spacing w:after="0"/>
              <w:jc w:val="center"/>
              <w:rPr>
                <w:rFonts w:ascii="Times New Roman" w:hAnsi="Times New Roman"/>
                <w:b/>
                <w:sz w:val="20"/>
                <w:szCs w:val="20"/>
              </w:rPr>
            </w:pPr>
            <w:r w:rsidRPr="009050BE">
              <w:rPr>
                <w:rFonts w:ascii="Times New Roman" w:hAnsi="Times New Roman"/>
                <w:b/>
                <w:sz w:val="20"/>
                <w:szCs w:val="20"/>
              </w:rPr>
              <w:t>594</w:t>
            </w:r>
          </w:p>
        </w:tc>
        <w:tc>
          <w:tcPr>
            <w:tcW w:w="319" w:type="pct"/>
            <w:shd w:val="clear" w:color="auto" w:fill="auto"/>
            <w:vAlign w:val="center"/>
          </w:tcPr>
          <w:p w:rsidR="00A1541A" w:rsidRPr="007202D7" w:rsidRDefault="009050BE" w:rsidP="00F0123E">
            <w:pPr>
              <w:widowControl w:val="0"/>
              <w:spacing w:after="0"/>
              <w:jc w:val="center"/>
              <w:rPr>
                <w:rFonts w:ascii="Times New Roman" w:hAnsi="Times New Roman"/>
                <w:b/>
                <w:sz w:val="20"/>
                <w:szCs w:val="20"/>
              </w:rPr>
            </w:pPr>
            <w:r w:rsidRPr="009050BE">
              <w:rPr>
                <w:rFonts w:ascii="Times New Roman" w:hAnsi="Times New Roman"/>
                <w:b/>
                <w:sz w:val="20"/>
                <w:szCs w:val="20"/>
              </w:rPr>
              <w:t>594</w:t>
            </w:r>
          </w:p>
        </w:tc>
      </w:tr>
      <w:tr w:rsidR="00A1541A" w:rsidRPr="007202D7" w:rsidTr="00260857">
        <w:trPr>
          <w:trHeight w:val="454"/>
        </w:trPr>
        <w:tc>
          <w:tcPr>
            <w:tcW w:w="2859" w:type="pct"/>
            <w:gridSpan w:val="2"/>
            <w:shd w:val="clear" w:color="auto" w:fill="auto"/>
            <w:vAlign w:val="center"/>
          </w:tcPr>
          <w:p w:rsidR="00A1541A" w:rsidRPr="007F06E5" w:rsidRDefault="00A1541A" w:rsidP="00F0123E">
            <w:pPr>
              <w:widowControl w:val="0"/>
              <w:spacing w:after="0"/>
              <w:rPr>
                <w:rFonts w:ascii="Times New Roman" w:hAnsi="Times New Roman"/>
                <w:b/>
                <w:sz w:val="20"/>
                <w:szCs w:val="20"/>
              </w:rPr>
            </w:pPr>
            <w:r w:rsidRPr="007F06E5">
              <w:rPr>
                <w:rFonts w:ascii="Times New Roman" w:hAnsi="Times New Roman"/>
                <w:b/>
                <w:sz w:val="20"/>
                <w:szCs w:val="20"/>
              </w:rPr>
              <w:t>Аудиторные занятия:</w:t>
            </w:r>
          </w:p>
        </w:tc>
        <w:tc>
          <w:tcPr>
            <w:tcW w:w="432" w:type="pct"/>
            <w:shd w:val="clear" w:color="auto" w:fill="auto"/>
            <w:vAlign w:val="center"/>
          </w:tcPr>
          <w:p w:rsidR="00A1541A" w:rsidRPr="00260857" w:rsidRDefault="00267A9B" w:rsidP="007F06E5">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433" w:type="pct"/>
            <w:shd w:val="clear" w:color="auto" w:fill="auto"/>
            <w:vAlign w:val="center"/>
          </w:tcPr>
          <w:p w:rsidR="00A1541A" w:rsidRPr="00260857" w:rsidRDefault="00267A9B" w:rsidP="00712DD2">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A1541A" w:rsidRPr="00260857" w:rsidRDefault="00267A9B" w:rsidP="00F0123E">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A1541A" w:rsidRPr="00260857" w:rsidRDefault="00267A9B" w:rsidP="00F0123E">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A1541A" w:rsidRPr="00260857" w:rsidRDefault="00267A9B" w:rsidP="00F0123E">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A1541A" w:rsidRPr="00260857" w:rsidRDefault="00267A9B" w:rsidP="00F0123E">
            <w:pPr>
              <w:widowControl w:val="0"/>
              <w:spacing w:after="0"/>
              <w:jc w:val="center"/>
              <w:rPr>
                <w:rFonts w:ascii="Times New Roman" w:hAnsi="Times New Roman"/>
                <w:sz w:val="20"/>
                <w:szCs w:val="20"/>
              </w:rPr>
            </w:pPr>
            <w:r w:rsidRPr="00260857">
              <w:rPr>
                <w:rFonts w:ascii="Times New Roman" w:hAnsi="Times New Roman"/>
                <w:sz w:val="20"/>
                <w:szCs w:val="20"/>
              </w:rPr>
              <w:t>0</w:t>
            </w:r>
          </w:p>
        </w:tc>
      </w:tr>
      <w:tr w:rsidR="00A1541A" w:rsidRPr="007202D7" w:rsidTr="00260857">
        <w:trPr>
          <w:trHeight w:val="454"/>
        </w:trPr>
        <w:tc>
          <w:tcPr>
            <w:tcW w:w="2859" w:type="pct"/>
            <w:gridSpan w:val="2"/>
            <w:shd w:val="clear" w:color="auto" w:fill="auto"/>
            <w:vAlign w:val="center"/>
          </w:tcPr>
          <w:p w:rsidR="00A1541A" w:rsidRPr="007F06E5" w:rsidRDefault="00A1541A" w:rsidP="00652083">
            <w:pPr>
              <w:widowControl w:val="0"/>
              <w:spacing w:after="0"/>
              <w:rPr>
                <w:rFonts w:ascii="Times New Roman" w:hAnsi="Times New Roman"/>
                <w:sz w:val="20"/>
                <w:szCs w:val="20"/>
              </w:rPr>
            </w:pPr>
            <w:r w:rsidRPr="007F06E5">
              <w:rPr>
                <w:rFonts w:ascii="Times New Roman" w:hAnsi="Times New Roman"/>
                <w:b/>
                <w:sz w:val="20"/>
                <w:szCs w:val="20"/>
              </w:rPr>
              <w:t>Самостоятельная работа</w:t>
            </w:r>
          </w:p>
        </w:tc>
        <w:tc>
          <w:tcPr>
            <w:tcW w:w="432" w:type="pct"/>
            <w:shd w:val="clear" w:color="auto" w:fill="auto"/>
            <w:vAlign w:val="center"/>
          </w:tcPr>
          <w:p w:rsidR="00A1541A" w:rsidRPr="00260857" w:rsidRDefault="009050BE" w:rsidP="007F06E5">
            <w:pPr>
              <w:widowControl w:val="0"/>
              <w:spacing w:after="0"/>
              <w:jc w:val="center"/>
              <w:rPr>
                <w:rFonts w:ascii="Times New Roman" w:hAnsi="Times New Roman"/>
                <w:sz w:val="20"/>
                <w:szCs w:val="20"/>
              </w:rPr>
            </w:pPr>
            <w:r w:rsidRPr="00260857">
              <w:rPr>
                <w:rFonts w:ascii="Times New Roman" w:hAnsi="Times New Roman"/>
                <w:sz w:val="20"/>
                <w:szCs w:val="20"/>
              </w:rPr>
              <w:t>6</w:t>
            </w:r>
            <w:r w:rsidR="007F06E5" w:rsidRPr="00260857">
              <w:rPr>
                <w:rFonts w:ascii="Times New Roman" w:hAnsi="Times New Roman"/>
                <w:sz w:val="20"/>
                <w:szCs w:val="20"/>
              </w:rPr>
              <w:t>6</w:t>
            </w:r>
          </w:p>
        </w:tc>
        <w:tc>
          <w:tcPr>
            <w:tcW w:w="433" w:type="pct"/>
            <w:shd w:val="clear" w:color="auto" w:fill="auto"/>
            <w:vAlign w:val="center"/>
          </w:tcPr>
          <w:p w:rsidR="00A1541A" w:rsidRPr="00260857" w:rsidRDefault="00267A9B" w:rsidP="00260857">
            <w:pPr>
              <w:widowControl w:val="0"/>
              <w:spacing w:after="0"/>
              <w:jc w:val="center"/>
              <w:rPr>
                <w:rFonts w:ascii="Times New Roman" w:hAnsi="Times New Roman"/>
                <w:sz w:val="20"/>
                <w:szCs w:val="20"/>
              </w:rPr>
            </w:pPr>
            <w:r w:rsidRPr="00260857">
              <w:rPr>
                <w:rFonts w:ascii="Times New Roman" w:hAnsi="Times New Roman"/>
                <w:sz w:val="20"/>
                <w:szCs w:val="20"/>
              </w:rPr>
              <w:t>2</w:t>
            </w:r>
            <w:r w:rsidR="00260857">
              <w:rPr>
                <w:rFonts w:ascii="Times New Roman" w:hAnsi="Times New Roman"/>
                <w:sz w:val="20"/>
                <w:szCs w:val="20"/>
              </w:rPr>
              <w:t>376</w:t>
            </w:r>
          </w:p>
        </w:tc>
        <w:tc>
          <w:tcPr>
            <w:tcW w:w="319" w:type="pct"/>
            <w:shd w:val="clear" w:color="auto" w:fill="auto"/>
            <w:vAlign w:val="center"/>
          </w:tcPr>
          <w:p w:rsidR="00A1541A" w:rsidRPr="00260857" w:rsidRDefault="009050BE" w:rsidP="00F0123E">
            <w:pPr>
              <w:widowControl w:val="0"/>
              <w:spacing w:after="0"/>
              <w:jc w:val="center"/>
              <w:rPr>
                <w:rFonts w:ascii="Times New Roman" w:hAnsi="Times New Roman"/>
                <w:sz w:val="20"/>
                <w:szCs w:val="20"/>
              </w:rPr>
            </w:pPr>
            <w:r w:rsidRPr="00260857">
              <w:rPr>
                <w:rFonts w:ascii="Times New Roman" w:hAnsi="Times New Roman"/>
                <w:sz w:val="20"/>
                <w:szCs w:val="20"/>
              </w:rPr>
              <w:t>594</w:t>
            </w:r>
          </w:p>
        </w:tc>
        <w:tc>
          <w:tcPr>
            <w:tcW w:w="319" w:type="pct"/>
            <w:shd w:val="clear" w:color="auto" w:fill="auto"/>
            <w:vAlign w:val="center"/>
          </w:tcPr>
          <w:p w:rsidR="00A1541A" w:rsidRPr="00260857" w:rsidRDefault="009050BE" w:rsidP="00F0123E">
            <w:pPr>
              <w:widowControl w:val="0"/>
              <w:spacing w:after="0"/>
              <w:jc w:val="center"/>
              <w:rPr>
                <w:rFonts w:ascii="Times New Roman" w:hAnsi="Times New Roman"/>
                <w:sz w:val="20"/>
                <w:szCs w:val="20"/>
              </w:rPr>
            </w:pPr>
            <w:r w:rsidRPr="00260857">
              <w:rPr>
                <w:rFonts w:ascii="Times New Roman" w:hAnsi="Times New Roman"/>
                <w:sz w:val="20"/>
                <w:szCs w:val="20"/>
              </w:rPr>
              <w:t>594</w:t>
            </w:r>
          </w:p>
        </w:tc>
        <w:tc>
          <w:tcPr>
            <w:tcW w:w="319" w:type="pct"/>
            <w:shd w:val="clear" w:color="auto" w:fill="auto"/>
            <w:vAlign w:val="center"/>
          </w:tcPr>
          <w:p w:rsidR="00A1541A" w:rsidRPr="00260857" w:rsidRDefault="009050BE" w:rsidP="00F0123E">
            <w:pPr>
              <w:widowControl w:val="0"/>
              <w:spacing w:after="0"/>
              <w:jc w:val="center"/>
              <w:rPr>
                <w:rFonts w:ascii="Times New Roman" w:hAnsi="Times New Roman"/>
                <w:sz w:val="20"/>
                <w:szCs w:val="20"/>
              </w:rPr>
            </w:pPr>
            <w:r w:rsidRPr="00260857">
              <w:rPr>
                <w:rFonts w:ascii="Times New Roman" w:hAnsi="Times New Roman"/>
                <w:sz w:val="20"/>
                <w:szCs w:val="20"/>
              </w:rPr>
              <w:t>594</w:t>
            </w:r>
          </w:p>
        </w:tc>
        <w:tc>
          <w:tcPr>
            <w:tcW w:w="319" w:type="pct"/>
            <w:shd w:val="clear" w:color="auto" w:fill="auto"/>
            <w:vAlign w:val="center"/>
          </w:tcPr>
          <w:p w:rsidR="00A1541A" w:rsidRPr="00260857" w:rsidRDefault="009050BE" w:rsidP="00F0123E">
            <w:pPr>
              <w:widowControl w:val="0"/>
              <w:spacing w:after="0"/>
              <w:jc w:val="center"/>
              <w:rPr>
                <w:rFonts w:ascii="Times New Roman" w:hAnsi="Times New Roman"/>
                <w:sz w:val="20"/>
                <w:szCs w:val="20"/>
              </w:rPr>
            </w:pPr>
            <w:r w:rsidRPr="00260857">
              <w:rPr>
                <w:rFonts w:ascii="Times New Roman" w:hAnsi="Times New Roman"/>
                <w:sz w:val="20"/>
                <w:szCs w:val="20"/>
              </w:rPr>
              <w:t>594</w:t>
            </w:r>
          </w:p>
        </w:tc>
      </w:tr>
      <w:tr w:rsidR="00260857" w:rsidRPr="007202D7" w:rsidTr="00260857">
        <w:trPr>
          <w:trHeight w:val="455"/>
        </w:trPr>
        <w:tc>
          <w:tcPr>
            <w:tcW w:w="1429" w:type="pct"/>
            <w:shd w:val="clear" w:color="auto" w:fill="auto"/>
            <w:vAlign w:val="center"/>
          </w:tcPr>
          <w:p w:rsidR="00260857" w:rsidRPr="007202D7" w:rsidRDefault="00260857" w:rsidP="00260857">
            <w:pPr>
              <w:widowControl w:val="0"/>
              <w:spacing w:after="0"/>
              <w:rPr>
                <w:rFonts w:ascii="Times New Roman" w:hAnsi="Times New Roman"/>
                <w:b/>
                <w:i/>
                <w:sz w:val="20"/>
                <w:szCs w:val="20"/>
              </w:rPr>
            </w:pPr>
            <w:r w:rsidRPr="007202D7">
              <w:rPr>
                <w:rFonts w:ascii="Times New Roman" w:hAnsi="Times New Roman"/>
                <w:b/>
                <w:sz w:val="20"/>
                <w:szCs w:val="20"/>
              </w:rPr>
              <w:t>Промежуточный контроль:</w:t>
            </w:r>
            <w:r>
              <w:rPr>
                <w:rFonts w:ascii="Times New Roman" w:hAnsi="Times New Roman"/>
                <w:b/>
                <w:sz w:val="20"/>
                <w:szCs w:val="20"/>
              </w:rPr>
              <w:t xml:space="preserve"> </w:t>
            </w:r>
          </w:p>
        </w:tc>
        <w:tc>
          <w:tcPr>
            <w:tcW w:w="1430" w:type="pct"/>
            <w:shd w:val="clear" w:color="auto" w:fill="auto"/>
            <w:vAlign w:val="center"/>
          </w:tcPr>
          <w:p w:rsidR="00260857" w:rsidRPr="007202D7" w:rsidRDefault="00260857" w:rsidP="00260857">
            <w:pPr>
              <w:widowControl w:val="0"/>
              <w:spacing w:after="0"/>
              <w:rPr>
                <w:rFonts w:ascii="Times New Roman" w:hAnsi="Times New Roman"/>
                <w:b/>
                <w:i/>
                <w:sz w:val="20"/>
                <w:szCs w:val="20"/>
              </w:rPr>
            </w:pPr>
            <w:r>
              <w:rPr>
                <w:rFonts w:ascii="Times New Roman" w:hAnsi="Times New Roman"/>
                <w:b/>
                <w:sz w:val="20"/>
                <w:szCs w:val="20"/>
              </w:rPr>
              <w:t>зачет с оценкой</w:t>
            </w:r>
          </w:p>
        </w:tc>
        <w:tc>
          <w:tcPr>
            <w:tcW w:w="432" w:type="pct"/>
            <w:shd w:val="clear" w:color="auto" w:fill="auto"/>
            <w:vAlign w:val="center"/>
          </w:tcPr>
          <w:p w:rsidR="00260857" w:rsidRPr="00260857" w:rsidRDefault="00260857" w:rsidP="00260857">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433" w:type="pct"/>
            <w:shd w:val="clear" w:color="auto" w:fill="auto"/>
            <w:vAlign w:val="center"/>
          </w:tcPr>
          <w:p w:rsidR="00260857" w:rsidRPr="00260857" w:rsidRDefault="00260857" w:rsidP="00260857">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260857" w:rsidRPr="00260857" w:rsidRDefault="00260857" w:rsidP="00260857">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260857" w:rsidRPr="00260857" w:rsidRDefault="00260857" w:rsidP="00260857">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260857" w:rsidRPr="00260857" w:rsidRDefault="00260857" w:rsidP="00260857">
            <w:pPr>
              <w:widowControl w:val="0"/>
              <w:spacing w:after="0"/>
              <w:jc w:val="center"/>
              <w:rPr>
                <w:rFonts w:ascii="Times New Roman" w:hAnsi="Times New Roman"/>
                <w:sz w:val="20"/>
                <w:szCs w:val="20"/>
              </w:rPr>
            </w:pPr>
            <w:r w:rsidRPr="00260857">
              <w:rPr>
                <w:rFonts w:ascii="Times New Roman" w:hAnsi="Times New Roman"/>
                <w:sz w:val="20"/>
                <w:szCs w:val="20"/>
              </w:rPr>
              <w:t>0</w:t>
            </w:r>
          </w:p>
        </w:tc>
        <w:tc>
          <w:tcPr>
            <w:tcW w:w="319" w:type="pct"/>
            <w:shd w:val="clear" w:color="auto" w:fill="auto"/>
            <w:vAlign w:val="center"/>
          </w:tcPr>
          <w:p w:rsidR="00260857" w:rsidRPr="00260857" w:rsidRDefault="00260857" w:rsidP="00260857">
            <w:pPr>
              <w:widowControl w:val="0"/>
              <w:spacing w:after="0"/>
              <w:jc w:val="center"/>
              <w:rPr>
                <w:rFonts w:ascii="Times New Roman" w:hAnsi="Times New Roman"/>
                <w:sz w:val="20"/>
                <w:szCs w:val="20"/>
              </w:rPr>
            </w:pPr>
            <w:r w:rsidRPr="00260857">
              <w:rPr>
                <w:rFonts w:ascii="Times New Roman" w:hAnsi="Times New Roman"/>
                <w:sz w:val="20"/>
                <w:szCs w:val="20"/>
              </w:rPr>
              <w:t>0</w:t>
            </w:r>
          </w:p>
        </w:tc>
      </w:tr>
    </w:tbl>
    <w:p w:rsidR="000E292A" w:rsidRPr="003209F1" w:rsidRDefault="00EE1A2F" w:rsidP="000E292A">
      <w:pPr>
        <w:rPr>
          <w:rFonts w:ascii="Times New Roman" w:hAnsi="Times New Roman"/>
          <w:sz w:val="20"/>
          <w:szCs w:val="20"/>
        </w:rPr>
      </w:pPr>
      <w:r>
        <w:rPr>
          <w:rFonts w:ascii="Times New Roman" w:hAnsi="Times New Roman"/>
          <w:sz w:val="20"/>
          <w:szCs w:val="20"/>
        </w:rPr>
        <w:br w:type="page"/>
      </w:r>
    </w:p>
    <w:p w:rsidR="000E292A" w:rsidRPr="00267A9B" w:rsidRDefault="00CB071E" w:rsidP="000E292A">
      <w:pPr>
        <w:pStyle w:val="1"/>
        <w:rPr>
          <w:rFonts w:ascii="Times New Roman" w:hAnsi="Times New Roman"/>
        </w:rPr>
      </w:pPr>
      <w:bookmarkStart w:id="2" w:name="_Toc421786354"/>
      <w:r w:rsidRPr="00267A9B">
        <w:rPr>
          <w:rFonts w:ascii="Times New Roman" w:hAnsi="Times New Roman"/>
        </w:rPr>
        <w:lastRenderedPageBreak/>
        <w:t>С</w:t>
      </w:r>
      <w:r w:rsidR="000E292A" w:rsidRPr="00267A9B">
        <w:rPr>
          <w:rFonts w:ascii="Times New Roman" w:hAnsi="Times New Roman"/>
        </w:rPr>
        <w:t xml:space="preserve">одержание </w:t>
      </w:r>
      <w:bookmarkEnd w:id="2"/>
      <w:r w:rsidR="00AA5925" w:rsidRPr="00267A9B">
        <w:rPr>
          <w:rFonts w:ascii="Times New Roman" w:hAnsi="Times New Roman"/>
        </w:rPr>
        <w:t>практики</w:t>
      </w:r>
    </w:p>
    <w:p w:rsidR="000E292A" w:rsidRDefault="000E292A" w:rsidP="00A051D7">
      <w:pPr>
        <w:pStyle w:val="a"/>
        <w:numPr>
          <w:ilvl w:val="0"/>
          <w:numId w:val="0"/>
        </w:numPr>
        <w:ind w:firstLine="709"/>
        <w:contextualSpacing w:val="0"/>
        <w:rPr>
          <w:sz w:val="22"/>
          <w:szCs w:val="22"/>
        </w:rPr>
      </w:pPr>
    </w:p>
    <w:tbl>
      <w:tblPr>
        <w:tblStyle w:val="afa"/>
        <w:tblW w:w="5000" w:type="pct"/>
        <w:tblLook w:val="04A0"/>
      </w:tblPr>
      <w:tblGrid>
        <w:gridCol w:w="668"/>
        <w:gridCol w:w="2586"/>
        <w:gridCol w:w="6600"/>
      </w:tblGrid>
      <w:tr w:rsidR="00AA5925" w:rsidRPr="00A5160D" w:rsidTr="00AA5925">
        <w:trPr>
          <w:trHeight w:val="236"/>
        </w:trPr>
        <w:tc>
          <w:tcPr>
            <w:tcW w:w="339" w:type="pct"/>
            <w:vMerge w:val="restart"/>
            <w:textDirection w:val="btLr"/>
            <w:vAlign w:val="center"/>
          </w:tcPr>
          <w:p w:rsidR="00AA5925" w:rsidRPr="004707D6" w:rsidRDefault="00AA5925" w:rsidP="007202D7">
            <w:pPr>
              <w:pStyle w:val="a"/>
              <w:numPr>
                <w:ilvl w:val="0"/>
                <w:numId w:val="0"/>
              </w:numPr>
              <w:contextualSpacing w:val="0"/>
              <w:jc w:val="center"/>
              <w:rPr>
                <w:sz w:val="20"/>
                <w:szCs w:val="20"/>
              </w:rPr>
            </w:pPr>
            <w:r w:rsidRPr="004707D6">
              <w:rPr>
                <w:b/>
                <w:sz w:val="20"/>
                <w:szCs w:val="20"/>
              </w:rPr>
              <w:t>№ раздела</w:t>
            </w:r>
          </w:p>
        </w:tc>
        <w:tc>
          <w:tcPr>
            <w:tcW w:w="1312" w:type="pct"/>
            <w:vMerge w:val="restart"/>
            <w:vAlign w:val="center"/>
          </w:tcPr>
          <w:p w:rsidR="00AA5925" w:rsidRPr="004707D6" w:rsidRDefault="00AA5925" w:rsidP="007202D7">
            <w:pPr>
              <w:pStyle w:val="a"/>
              <w:numPr>
                <w:ilvl w:val="0"/>
                <w:numId w:val="0"/>
              </w:numPr>
              <w:contextualSpacing w:val="0"/>
              <w:jc w:val="center"/>
              <w:rPr>
                <w:sz w:val="20"/>
                <w:szCs w:val="20"/>
              </w:rPr>
            </w:pPr>
            <w:r>
              <w:rPr>
                <w:b/>
                <w:sz w:val="20"/>
                <w:szCs w:val="20"/>
              </w:rPr>
              <w:t>Раздел практики</w:t>
            </w:r>
          </w:p>
        </w:tc>
        <w:tc>
          <w:tcPr>
            <w:tcW w:w="3349" w:type="pct"/>
            <w:vMerge w:val="restart"/>
            <w:vAlign w:val="center"/>
          </w:tcPr>
          <w:p w:rsidR="00AA5925" w:rsidRPr="0096161E" w:rsidRDefault="00AA5925" w:rsidP="007202D7">
            <w:pPr>
              <w:pStyle w:val="a"/>
              <w:numPr>
                <w:ilvl w:val="0"/>
                <w:numId w:val="0"/>
              </w:numPr>
              <w:contextualSpacing w:val="0"/>
              <w:jc w:val="center"/>
              <w:rPr>
                <w:sz w:val="20"/>
                <w:szCs w:val="20"/>
              </w:rPr>
            </w:pPr>
            <w:r>
              <w:rPr>
                <w:b/>
                <w:sz w:val="20"/>
                <w:szCs w:val="20"/>
              </w:rPr>
              <w:t>Название т</w:t>
            </w:r>
            <w:r w:rsidRPr="0096161E">
              <w:rPr>
                <w:b/>
                <w:sz w:val="20"/>
                <w:szCs w:val="20"/>
              </w:rPr>
              <w:t>ем раздела и их содержание</w:t>
            </w:r>
          </w:p>
        </w:tc>
      </w:tr>
      <w:tr w:rsidR="00AA5925" w:rsidRPr="00A5160D" w:rsidTr="00AA5925">
        <w:trPr>
          <w:trHeight w:val="230"/>
        </w:trPr>
        <w:tc>
          <w:tcPr>
            <w:tcW w:w="339" w:type="pct"/>
            <w:vMerge/>
            <w:vAlign w:val="center"/>
          </w:tcPr>
          <w:p w:rsidR="00AA5925" w:rsidRPr="004707D6" w:rsidRDefault="00AA5925" w:rsidP="007202D7">
            <w:pPr>
              <w:pStyle w:val="a"/>
              <w:numPr>
                <w:ilvl w:val="0"/>
                <w:numId w:val="0"/>
              </w:numPr>
              <w:contextualSpacing w:val="0"/>
              <w:jc w:val="center"/>
              <w:rPr>
                <w:sz w:val="20"/>
                <w:szCs w:val="20"/>
              </w:rPr>
            </w:pPr>
          </w:p>
        </w:tc>
        <w:tc>
          <w:tcPr>
            <w:tcW w:w="1312" w:type="pct"/>
            <w:vMerge/>
            <w:vAlign w:val="center"/>
          </w:tcPr>
          <w:p w:rsidR="00AA5925" w:rsidRPr="004707D6" w:rsidRDefault="00AA5925" w:rsidP="007202D7">
            <w:pPr>
              <w:pStyle w:val="a"/>
              <w:numPr>
                <w:ilvl w:val="0"/>
                <w:numId w:val="0"/>
              </w:numPr>
              <w:contextualSpacing w:val="0"/>
              <w:jc w:val="center"/>
              <w:rPr>
                <w:sz w:val="20"/>
                <w:szCs w:val="20"/>
              </w:rPr>
            </w:pPr>
          </w:p>
        </w:tc>
        <w:tc>
          <w:tcPr>
            <w:tcW w:w="3349" w:type="pct"/>
            <w:vMerge/>
            <w:vAlign w:val="center"/>
          </w:tcPr>
          <w:p w:rsidR="00AA5925" w:rsidRPr="004707D6" w:rsidRDefault="00AA5925" w:rsidP="007202D7">
            <w:pPr>
              <w:pStyle w:val="a"/>
              <w:numPr>
                <w:ilvl w:val="0"/>
                <w:numId w:val="0"/>
              </w:numPr>
              <w:contextualSpacing w:val="0"/>
              <w:jc w:val="center"/>
              <w:rPr>
                <w:sz w:val="20"/>
                <w:szCs w:val="20"/>
              </w:rPr>
            </w:pPr>
          </w:p>
        </w:tc>
      </w:tr>
      <w:tr w:rsidR="00AA5925" w:rsidRPr="00A5160D" w:rsidTr="00AA5925">
        <w:trPr>
          <w:cantSplit/>
          <w:trHeight w:val="1686"/>
        </w:trPr>
        <w:tc>
          <w:tcPr>
            <w:tcW w:w="339" w:type="pct"/>
            <w:vMerge/>
            <w:vAlign w:val="center"/>
          </w:tcPr>
          <w:p w:rsidR="00AA5925" w:rsidRPr="004707D6" w:rsidRDefault="00AA5925" w:rsidP="007202D7">
            <w:pPr>
              <w:pStyle w:val="a"/>
              <w:numPr>
                <w:ilvl w:val="0"/>
                <w:numId w:val="0"/>
              </w:numPr>
              <w:contextualSpacing w:val="0"/>
              <w:jc w:val="center"/>
              <w:rPr>
                <w:sz w:val="20"/>
                <w:szCs w:val="20"/>
              </w:rPr>
            </w:pPr>
          </w:p>
        </w:tc>
        <w:tc>
          <w:tcPr>
            <w:tcW w:w="1312" w:type="pct"/>
            <w:vMerge/>
            <w:vAlign w:val="center"/>
          </w:tcPr>
          <w:p w:rsidR="00AA5925" w:rsidRPr="004707D6" w:rsidRDefault="00AA5925" w:rsidP="007202D7">
            <w:pPr>
              <w:pStyle w:val="a"/>
              <w:numPr>
                <w:ilvl w:val="0"/>
                <w:numId w:val="0"/>
              </w:numPr>
              <w:contextualSpacing w:val="0"/>
              <w:jc w:val="center"/>
              <w:rPr>
                <w:sz w:val="20"/>
                <w:szCs w:val="20"/>
              </w:rPr>
            </w:pPr>
          </w:p>
        </w:tc>
        <w:tc>
          <w:tcPr>
            <w:tcW w:w="3349" w:type="pct"/>
            <w:vMerge/>
            <w:vAlign w:val="center"/>
          </w:tcPr>
          <w:p w:rsidR="00AA5925" w:rsidRPr="004707D6" w:rsidRDefault="00AA5925" w:rsidP="007202D7">
            <w:pPr>
              <w:pStyle w:val="a"/>
              <w:numPr>
                <w:ilvl w:val="0"/>
                <w:numId w:val="0"/>
              </w:numPr>
              <w:contextualSpacing w:val="0"/>
              <w:jc w:val="center"/>
              <w:rPr>
                <w:sz w:val="20"/>
                <w:szCs w:val="20"/>
              </w:rPr>
            </w:pPr>
          </w:p>
        </w:tc>
      </w:tr>
      <w:tr w:rsidR="00135203" w:rsidRPr="00A5160D" w:rsidTr="00135203">
        <w:tc>
          <w:tcPr>
            <w:tcW w:w="5000" w:type="pct"/>
            <w:gridSpan w:val="3"/>
          </w:tcPr>
          <w:p w:rsidR="00135203" w:rsidRPr="004707D6" w:rsidRDefault="00135203" w:rsidP="00135203">
            <w:pPr>
              <w:pStyle w:val="a"/>
              <w:numPr>
                <w:ilvl w:val="0"/>
                <w:numId w:val="0"/>
              </w:numPr>
              <w:contextualSpacing w:val="0"/>
              <w:jc w:val="center"/>
              <w:rPr>
                <w:sz w:val="20"/>
                <w:szCs w:val="20"/>
              </w:rPr>
            </w:pP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bookmarkStart w:id="3" w:name="_GoBack" w:colFirst="1" w:colLast="1"/>
          </w:p>
        </w:tc>
        <w:tc>
          <w:tcPr>
            <w:tcW w:w="1312" w:type="pct"/>
            <w:shd w:val="clear" w:color="auto" w:fill="auto"/>
          </w:tcPr>
          <w:p w:rsidR="000B6BBA" w:rsidRPr="00221BED" w:rsidRDefault="000B6BBA" w:rsidP="000B6BBA">
            <w:pPr>
              <w:jc w:val="both"/>
              <w:rPr>
                <w:rFonts w:ascii="Times New Roman" w:hAnsi="Times New Roman"/>
                <w:sz w:val="24"/>
                <w:szCs w:val="24"/>
              </w:rPr>
            </w:pPr>
            <w:r w:rsidRPr="00221BED">
              <w:rPr>
                <w:rFonts w:ascii="Times New Roman" w:hAnsi="Times New Roman"/>
                <w:sz w:val="24"/>
                <w:szCs w:val="24"/>
              </w:rPr>
              <w:t>Неотложные состояния в клинике внутренних болезней</w:t>
            </w:r>
          </w:p>
        </w:tc>
        <w:tc>
          <w:tcPr>
            <w:tcW w:w="3349" w:type="pct"/>
            <w:shd w:val="clear" w:color="auto" w:fill="auto"/>
          </w:tcPr>
          <w:p w:rsidR="000B6BBA" w:rsidRPr="00E57C45" w:rsidRDefault="000B6BBA" w:rsidP="00E57C45">
            <w:pPr>
              <w:jc w:val="both"/>
              <w:rPr>
                <w:rFonts w:ascii="Times New Roman" w:hAnsi="Times New Roman"/>
              </w:rPr>
            </w:pPr>
            <w:r w:rsidRPr="00E57C45">
              <w:rPr>
                <w:rFonts w:ascii="Times New Roman" w:hAnsi="Times New Roman"/>
                <w:b/>
              </w:rPr>
              <w:t xml:space="preserve">Неотложные состояния в пульмонологии. </w:t>
            </w:r>
            <w:r w:rsidRPr="00E57C45">
              <w:rPr>
                <w:rFonts w:ascii="Times New Roman" w:hAnsi="Times New Roman"/>
              </w:rPr>
              <w:t>Приступ бронхиальной астмы. Острая дыхательная недостаточность. Острые инфекции дыхательных путей.</w:t>
            </w:r>
          </w:p>
          <w:p w:rsidR="000B6BBA" w:rsidRPr="00E57C45" w:rsidRDefault="000B6BBA" w:rsidP="00E57C45">
            <w:pPr>
              <w:jc w:val="both"/>
              <w:rPr>
                <w:rFonts w:ascii="Times New Roman" w:hAnsi="Times New Roman"/>
              </w:rPr>
            </w:pPr>
            <w:r w:rsidRPr="00E57C45">
              <w:rPr>
                <w:rFonts w:ascii="Times New Roman" w:hAnsi="Times New Roman"/>
                <w:b/>
              </w:rPr>
              <w:t>Неотложные состояния в кардиологии.</w:t>
            </w:r>
            <w:r w:rsidRPr="00E57C45">
              <w:rPr>
                <w:rFonts w:ascii="Times New Roman" w:hAnsi="Times New Roman"/>
              </w:rPr>
              <w:t xml:space="preserve"> Гипертонический криз. Тромбоэмболия легочной артерии. Острый коронарный синдром. Острый инфаркт миокарда. Острая сердечная недостаточность. Нарушения сердечного ритма. Нарушения проводимости</w:t>
            </w:r>
          </w:p>
          <w:p w:rsidR="000B6BBA" w:rsidRPr="00E57C45" w:rsidRDefault="000B6BBA" w:rsidP="00E57C45">
            <w:pPr>
              <w:jc w:val="both"/>
              <w:rPr>
                <w:rFonts w:ascii="Times New Roman" w:hAnsi="Times New Roman"/>
                <w:b/>
              </w:rPr>
            </w:pPr>
            <w:r w:rsidRPr="00E57C45">
              <w:rPr>
                <w:rFonts w:ascii="Times New Roman" w:hAnsi="Times New Roman"/>
                <w:b/>
              </w:rPr>
              <w:t xml:space="preserve">Неотложные состояния в гастроэнтерологии и </w:t>
            </w:r>
            <w:proofErr w:type="spellStart"/>
            <w:r w:rsidRPr="00E57C45">
              <w:rPr>
                <w:rFonts w:ascii="Times New Roman" w:hAnsi="Times New Roman"/>
                <w:b/>
              </w:rPr>
              <w:t>гепатологии</w:t>
            </w:r>
            <w:proofErr w:type="spellEnd"/>
            <w:r w:rsidRPr="00E57C45">
              <w:rPr>
                <w:rFonts w:ascii="Times New Roman" w:hAnsi="Times New Roman"/>
                <w:b/>
              </w:rPr>
              <w:t>.</w:t>
            </w:r>
            <w:r w:rsidRPr="00E57C45">
              <w:rPr>
                <w:rFonts w:ascii="Times New Roman" w:hAnsi="Times New Roman"/>
              </w:rPr>
              <w:t xml:space="preserve"> Острая диарея. Тошнота и рвота. Болезни пищевода. Атония пищевода, </w:t>
            </w:r>
            <w:proofErr w:type="spellStart"/>
            <w:r w:rsidRPr="00E57C45">
              <w:rPr>
                <w:rFonts w:ascii="Times New Roman" w:hAnsi="Times New Roman"/>
              </w:rPr>
              <w:t>ахалазия</w:t>
            </w:r>
            <w:proofErr w:type="spellEnd"/>
            <w:r w:rsidRPr="00E57C45">
              <w:rPr>
                <w:rFonts w:ascii="Times New Roman" w:hAnsi="Times New Roman"/>
              </w:rPr>
              <w:t xml:space="preserve"> </w:t>
            </w:r>
            <w:proofErr w:type="spellStart"/>
            <w:r w:rsidRPr="00E57C45">
              <w:rPr>
                <w:rFonts w:ascii="Times New Roman" w:hAnsi="Times New Roman"/>
              </w:rPr>
              <w:t>кардии</w:t>
            </w:r>
            <w:proofErr w:type="spellEnd"/>
            <w:r w:rsidRPr="00E57C45">
              <w:rPr>
                <w:rFonts w:ascii="Times New Roman" w:hAnsi="Times New Roman"/>
              </w:rPr>
              <w:t>, дивертикулы пищевода, грыжа пищеводного отверстия диафрагмы, эзофагиты. Болезни желудка: Язвенная болезнь желудка и 12-ти перстной кишки. Болезни оперированного желудка: демпинг-синдром, гипогликемический синдром, синдром приводящей петли. Гепатиты. Печеночная кома.</w:t>
            </w:r>
          </w:p>
          <w:p w:rsidR="000B6BBA" w:rsidRPr="00E57C45" w:rsidRDefault="000B6BBA" w:rsidP="00E57C45">
            <w:pPr>
              <w:jc w:val="both"/>
              <w:rPr>
                <w:rFonts w:ascii="Times New Roman" w:hAnsi="Times New Roman"/>
                <w:b/>
              </w:rPr>
            </w:pPr>
            <w:r w:rsidRPr="00E57C45">
              <w:rPr>
                <w:rFonts w:ascii="Times New Roman" w:hAnsi="Times New Roman"/>
                <w:b/>
              </w:rPr>
              <w:t>Неотложные состояния в гематологии.</w:t>
            </w:r>
            <w:r w:rsidRPr="00E57C45">
              <w:rPr>
                <w:rFonts w:ascii="Times New Roman" w:hAnsi="Times New Roman"/>
              </w:rPr>
              <w:t xml:space="preserve"> Гемолитический криз. Геморрагические диатезы. Синдром диссеминированного внутрисосудистого свертывания. Клиническая трансфузиология, осложнения </w:t>
            </w:r>
            <w:proofErr w:type="spellStart"/>
            <w:r w:rsidRPr="00E57C45">
              <w:rPr>
                <w:rFonts w:ascii="Times New Roman" w:hAnsi="Times New Roman"/>
              </w:rPr>
              <w:t>трансфузионной</w:t>
            </w:r>
            <w:proofErr w:type="spellEnd"/>
            <w:r w:rsidRPr="00E57C45">
              <w:rPr>
                <w:rFonts w:ascii="Times New Roman" w:hAnsi="Times New Roman"/>
              </w:rPr>
              <w:t xml:space="preserve"> терапии.</w:t>
            </w:r>
          </w:p>
          <w:p w:rsidR="000B6BBA" w:rsidRPr="00E57C45" w:rsidRDefault="000B6BBA" w:rsidP="00E57C45">
            <w:pPr>
              <w:jc w:val="both"/>
              <w:rPr>
                <w:rFonts w:ascii="Times New Roman" w:hAnsi="Times New Roman"/>
                <w:b/>
              </w:rPr>
            </w:pPr>
            <w:r w:rsidRPr="00E57C45">
              <w:rPr>
                <w:rFonts w:ascii="Times New Roman" w:hAnsi="Times New Roman"/>
                <w:b/>
              </w:rPr>
              <w:t xml:space="preserve">Неотложные состояния в эндокринологии. </w:t>
            </w:r>
            <w:r w:rsidRPr="00E57C45">
              <w:rPr>
                <w:rFonts w:ascii="Times New Roman" w:hAnsi="Times New Roman"/>
              </w:rPr>
              <w:t xml:space="preserve">Тиреотоксический криз. </w:t>
            </w:r>
            <w:proofErr w:type="spellStart"/>
            <w:r w:rsidRPr="00E57C45">
              <w:rPr>
                <w:rFonts w:ascii="Times New Roman" w:hAnsi="Times New Roman"/>
              </w:rPr>
              <w:t>Гипотиреоидная</w:t>
            </w:r>
            <w:proofErr w:type="spellEnd"/>
            <w:r w:rsidRPr="00E57C45">
              <w:rPr>
                <w:rFonts w:ascii="Times New Roman" w:hAnsi="Times New Roman"/>
              </w:rPr>
              <w:t xml:space="preserve"> кома. Гипогликемия и гипогликемическая кома. Диабетический </w:t>
            </w:r>
            <w:proofErr w:type="spellStart"/>
            <w:r w:rsidRPr="00E57C45">
              <w:rPr>
                <w:rFonts w:ascii="Times New Roman" w:hAnsi="Times New Roman"/>
              </w:rPr>
              <w:t>кетоацидоз</w:t>
            </w:r>
            <w:proofErr w:type="spellEnd"/>
            <w:r w:rsidRPr="00E57C45">
              <w:rPr>
                <w:rFonts w:ascii="Times New Roman" w:hAnsi="Times New Roman"/>
              </w:rPr>
              <w:t xml:space="preserve"> и </w:t>
            </w:r>
            <w:proofErr w:type="spellStart"/>
            <w:r w:rsidRPr="00E57C45">
              <w:rPr>
                <w:rFonts w:ascii="Times New Roman" w:hAnsi="Times New Roman"/>
              </w:rPr>
              <w:t>гиперосмолярное</w:t>
            </w:r>
            <w:proofErr w:type="spellEnd"/>
            <w:r w:rsidRPr="00E57C45">
              <w:rPr>
                <w:rFonts w:ascii="Times New Roman" w:hAnsi="Times New Roman"/>
              </w:rPr>
              <w:t xml:space="preserve"> гипергликемическое состояние. Острый </w:t>
            </w:r>
            <w:proofErr w:type="spellStart"/>
            <w:r w:rsidRPr="00E57C45">
              <w:rPr>
                <w:rFonts w:ascii="Times New Roman" w:hAnsi="Times New Roman"/>
              </w:rPr>
              <w:t>гипокортицизм</w:t>
            </w:r>
            <w:proofErr w:type="spellEnd"/>
            <w:r w:rsidRPr="00E57C45">
              <w:rPr>
                <w:rFonts w:ascii="Times New Roman" w:hAnsi="Times New Roman"/>
              </w:rPr>
              <w:t xml:space="preserve">. </w:t>
            </w:r>
            <w:proofErr w:type="spellStart"/>
            <w:r w:rsidRPr="00E57C45">
              <w:rPr>
                <w:rFonts w:ascii="Times New Roman" w:hAnsi="Times New Roman"/>
              </w:rPr>
              <w:t>Феохромоцитома</w:t>
            </w:r>
            <w:proofErr w:type="spellEnd"/>
            <w:r w:rsidRPr="00E57C45">
              <w:rPr>
                <w:rFonts w:ascii="Times New Roman" w:hAnsi="Times New Roman"/>
              </w:rPr>
              <w:t>.</w:t>
            </w:r>
          </w:p>
          <w:p w:rsidR="000B6BBA" w:rsidRPr="00E57C45" w:rsidRDefault="000B6BBA" w:rsidP="00E57C45">
            <w:pPr>
              <w:jc w:val="both"/>
              <w:rPr>
                <w:rFonts w:ascii="Times New Roman" w:hAnsi="Times New Roman"/>
                <w:b/>
              </w:rPr>
            </w:pPr>
            <w:r w:rsidRPr="00E57C45">
              <w:rPr>
                <w:rFonts w:ascii="Times New Roman" w:hAnsi="Times New Roman"/>
                <w:b/>
              </w:rPr>
              <w:t xml:space="preserve">Острые аллергические реакции. </w:t>
            </w:r>
            <w:r w:rsidRPr="00E57C45">
              <w:rPr>
                <w:rFonts w:ascii="Times New Roman" w:hAnsi="Times New Roman"/>
              </w:rPr>
              <w:t xml:space="preserve">Аллергический ринит и </w:t>
            </w:r>
            <w:proofErr w:type="spellStart"/>
            <w:r w:rsidRPr="00E57C45">
              <w:rPr>
                <w:rFonts w:ascii="Times New Roman" w:hAnsi="Times New Roman"/>
              </w:rPr>
              <w:t>конъюктивит</w:t>
            </w:r>
            <w:proofErr w:type="spellEnd"/>
            <w:r w:rsidRPr="00E57C45">
              <w:rPr>
                <w:rFonts w:ascii="Times New Roman" w:hAnsi="Times New Roman"/>
              </w:rPr>
              <w:t xml:space="preserve">. </w:t>
            </w:r>
            <w:proofErr w:type="spellStart"/>
            <w:r w:rsidRPr="00E57C45">
              <w:rPr>
                <w:rFonts w:ascii="Times New Roman" w:hAnsi="Times New Roman"/>
              </w:rPr>
              <w:t>Генерализованная</w:t>
            </w:r>
            <w:proofErr w:type="spellEnd"/>
            <w:r w:rsidRPr="00E57C45">
              <w:rPr>
                <w:rFonts w:ascii="Times New Roman" w:hAnsi="Times New Roman"/>
              </w:rPr>
              <w:t xml:space="preserve"> крапивница. Отек </w:t>
            </w:r>
            <w:proofErr w:type="spellStart"/>
            <w:r w:rsidRPr="00E57C45">
              <w:rPr>
                <w:rFonts w:ascii="Times New Roman" w:hAnsi="Times New Roman"/>
              </w:rPr>
              <w:t>Квинке</w:t>
            </w:r>
            <w:proofErr w:type="spellEnd"/>
            <w:r w:rsidRPr="00E57C45">
              <w:rPr>
                <w:rFonts w:ascii="Times New Roman" w:hAnsi="Times New Roman"/>
              </w:rPr>
              <w:t>. Анафилактический шок. Лекарственная аллергия.</w:t>
            </w: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p>
        </w:tc>
        <w:tc>
          <w:tcPr>
            <w:tcW w:w="1312" w:type="pct"/>
            <w:shd w:val="clear" w:color="auto" w:fill="auto"/>
          </w:tcPr>
          <w:p w:rsidR="000B6BBA" w:rsidRPr="00F07906" w:rsidRDefault="000B6BBA" w:rsidP="000B6BBA">
            <w:pPr>
              <w:jc w:val="both"/>
              <w:rPr>
                <w:rFonts w:ascii="Times New Roman" w:hAnsi="Times New Roman"/>
              </w:rPr>
            </w:pPr>
            <w:r w:rsidRPr="00F07906">
              <w:rPr>
                <w:rFonts w:ascii="Times New Roman" w:hAnsi="Times New Roman"/>
                <w:sz w:val="24"/>
                <w:szCs w:val="24"/>
              </w:rPr>
              <w:t>Анестезиология, реаниматология и интенсивная терапия</w:t>
            </w:r>
          </w:p>
        </w:tc>
        <w:tc>
          <w:tcPr>
            <w:tcW w:w="3349" w:type="pct"/>
            <w:shd w:val="clear" w:color="auto" w:fill="auto"/>
          </w:tcPr>
          <w:p w:rsidR="000B6BBA" w:rsidRPr="00E57C45" w:rsidRDefault="000B6BBA" w:rsidP="00E57C45">
            <w:pPr>
              <w:jc w:val="both"/>
              <w:rPr>
                <w:rFonts w:ascii="Times New Roman" w:hAnsi="Times New Roman"/>
              </w:rPr>
            </w:pPr>
            <w:r w:rsidRPr="00E57C45">
              <w:rPr>
                <w:rFonts w:ascii="Times New Roman" w:hAnsi="Times New Roman"/>
                <w:b/>
              </w:rPr>
              <w:t>Методики обезболивания и анестезиологическая аппаратура.</w:t>
            </w:r>
            <w:r w:rsidRPr="00E57C45">
              <w:rPr>
                <w:rFonts w:ascii="Times New Roman" w:hAnsi="Times New Roman"/>
              </w:rPr>
              <w:t xml:space="preserve"> </w:t>
            </w:r>
            <w:r w:rsidRPr="00E57C45">
              <w:rPr>
                <w:rFonts w:ascii="Times New Roman" w:hAnsi="Times New Roman"/>
                <w:b/>
              </w:rPr>
              <w:t>Алгоритмы проведения базового и расширенного комплексов сердечно-легочной реанимации.</w:t>
            </w:r>
            <w:r w:rsidRPr="00E57C45">
              <w:rPr>
                <w:rFonts w:ascii="Times New Roman" w:hAnsi="Times New Roman"/>
              </w:rPr>
              <w:t xml:space="preserve"> </w:t>
            </w:r>
          </w:p>
          <w:p w:rsidR="000B6BBA" w:rsidRPr="00E57C45" w:rsidRDefault="000B6BBA" w:rsidP="00E57C45">
            <w:pPr>
              <w:jc w:val="both"/>
              <w:rPr>
                <w:rFonts w:ascii="Times New Roman" w:hAnsi="Times New Roman"/>
              </w:rPr>
            </w:pPr>
            <w:r w:rsidRPr="00E57C45">
              <w:rPr>
                <w:rFonts w:ascii="Times New Roman" w:hAnsi="Times New Roman"/>
                <w:b/>
              </w:rPr>
              <w:t xml:space="preserve">Отработка методик реанимации и интенсивной терапии </w:t>
            </w:r>
            <w:r w:rsidRPr="00E57C45">
              <w:rPr>
                <w:rFonts w:ascii="Times New Roman" w:hAnsi="Times New Roman"/>
              </w:rPr>
              <w:t xml:space="preserve">для коррекции нарушений жизненно важных функций (интубация трахеи, </w:t>
            </w:r>
            <w:proofErr w:type="spellStart"/>
            <w:r w:rsidRPr="00E57C45">
              <w:rPr>
                <w:rFonts w:ascii="Times New Roman" w:hAnsi="Times New Roman"/>
              </w:rPr>
              <w:t>ларингеальная</w:t>
            </w:r>
            <w:proofErr w:type="spellEnd"/>
            <w:r w:rsidRPr="00E57C45">
              <w:rPr>
                <w:rFonts w:ascii="Times New Roman" w:hAnsi="Times New Roman"/>
              </w:rPr>
              <w:t xml:space="preserve"> трубка, </w:t>
            </w:r>
            <w:proofErr w:type="spellStart"/>
            <w:r w:rsidRPr="00E57C45">
              <w:rPr>
                <w:rFonts w:ascii="Times New Roman" w:hAnsi="Times New Roman"/>
              </w:rPr>
              <w:t>коникотомия</w:t>
            </w:r>
            <w:proofErr w:type="spellEnd"/>
            <w:r w:rsidRPr="00E57C45">
              <w:rPr>
                <w:rFonts w:ascii="Times New Roman" w:hAnsi="Times New Roman"/>
              </w:rPr>
              <w:t xml:space="preserve">, катетеризация центральных и периферических вен, обеспечение внутрикостного доступа, проведение </w:t>
            </w:r>
            <w:proofErr w:type="spellStart"/>
            <w:r w:rsidRPr="00E57C45">
              <w:rPr>
                <w:rFonts w:ascii="Times New Roman" w:hAnsi="Times New Roman"/>
              </w:rPr>
              <w:t>инфузионной</w:t>
            </w:r>
            <w:proofErr w:type="spellEnd"/>
            <w:r w:rsidRPr="00E57C45">
              <w:rPr>
                <w:rFonts w:ascii="Times New Roman" w:hAnsi="Times New Roman"/>
              </w:rPr>
              <w:t xml:space="preserve"> терапии, оксигенотерапии, искусственной и вспомогательной вентиляции легких, электрической </w:t>
            </w:r>
            <w:proofErr w:type="spellStart"/>
            <w:r w:rsidRPr="00E57C45">
              <w:rPr>
                <w:rFonts w:ascii="Times New Roman" w:hAnsi="Times New Roman"/>
              </w:rPr>
              <w:t>дефибрилляции</w:t>
            </w:r>
            <w:proofErr w:type="spellEnd"/>
            <w:r w:rsidRPr="00E57C45">
              <w:rPr>
                <w:rFonts w:ascii="Times New Roman" w:hAnsi="Times New Roman"/>
              </w:rPr>
              <w:t xml:space="preserve">). </w:t>
            </w:r>
            <w:r w:rsidR="00635FA9" w:rsidRPr="00E57C45">
              <w:rPr>
                <w:rFonts w:ascii="Times New Roman" w:hAnsi="Times New Roman"/>
              </w:rPr>
              <w:t>Травматический шок.</w:t>
            </w: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p>
        </w:tc>
        <w:tc>
          <w:tcPr>
            <w:tcW w:w="1312" w:type="pct"/>
            <w:shd w:val="clear" w:color="auto" w:fill="auto"/>
          </w:tcPr>
          <w:p w:rsidR="000B6BBA" w:rsidRPr="00A91F02" w:rsidRDefault="000B6BBA" w:rsidP="000B6BBA">
            <w:pPr>
              <w:jc w:val="both"/>
              <w:rPr>
                <w:rFonts w:ascii="Times New Roman" w:hAnsi="Times New Roman"/>
              </w:rPr>
            </w:pPr>
            <w:r w:rsidRPr="00A91F02">
              <w:rPr>
                <w:rFonts w:ascii="Times New Roman" w:hAnsi="Times New Roman"/>
                <w:sz w:val="24"/>
                <w:szCs w:val="24"/>
              </w:rPr>
              <w:t>Неотложная хирургия</w:t>
            </w:r>
          </w:p>
        </w:tc>
        <w:tc>
          <w:tcPr>
            <w:tcW w:w="3349" w:type="pct"/>
            <w:shd w:val="clear" w:color="auto" w:fill="auto"/>
          </w:tcPr>
          <w:p w:rsidR="000B6BBA" w:rsidRPr="00E57C45" w:rsidRDefault="000B6BBA" w:rsidP="00E57C45">
            <w:pPr>
              <w:jc w:val="both"/>
              <w:rPr>
                <w:rFonts w:ascii="Times New Roman" w:hAnsi="Times New Roman"/>
              </w:rPr>
            </w:pPr>
            <w:r w:rsidRPr="00E57C45">
              <w:rPr>
                <w:rFonts w:ascii="Times New Roman" w:hAnsi="Times New Roman"/>
                <w:b/>
              </w:rPr>
              <w:t xml:space="preserve">Общая хирургия. </w:t>
            </w:r>
            <w:r w:rsidR="00E57C45" w:rsidRPr="00E57C45">
              <w:rPr>
                <w:rFonts w:ascii="Times New Roman" w:hAnsi="Times New Roman"/>
              </w:rPr>
              <w:t>Отработка</w:t>
            </w:r>
            <w:r w:rsidR="00E57C45" w:rsidRPr="00E57C45">
              <w:rPr>
                <w:rFonts w:ascii="Times New Roman" w:hAnsi="Times New Roman"/>
                <w:b/>
              </w:rPr>
              <w:t xml:space="preserve"> п</w:t>
            </w:r>
            <w:r w:rsidRPr="00E57C45">
              <w:rPr>
                <w:rFonts w:ascii="Times New Roman" w:hAnsi="Times New Roman"/>
              </w:rPr>
              <w:t>ринцип</w:t>
            </w:r>
            <w:r w:rsidR="00E57C45" w:rsidRPr="00E57C45">
              <w:rPr>
                <w:rFonts w:ascii="Times New Roman" w:hAnsi="Times New Roman"/>
              </w:rPr>
              <w:t>ов</w:t>
            </w:r>
            <w:r w:rsidRPr="00E57C45">
              <w:rPr>
                <w:rFonts w:ascii="Times New Roman" w:hAnsi="Times New Roman"/>
              </w:rPr>
              <w:t xml:space="preserve"> </w:t>
            </w:r>
            <w:proofErr w:type="spellStart"/>
            <w:r w:rsidRPr="00E57C45">
              <w:rPr>
                <w:rFonts w:ascii="Times New Roman" w:hAnsi="Times New Roman"/>
              </w:rPr>
              <w:t>синдромного</w:t>
            </w:r>
            <w:proofErr w:type="spellEnd"/>
            <w:r w:rsidRPr="00E57C45">
              <w:rPr>
                <w:rFonts w:ascii="Times New Roman" w:hAnsi="Times New Roman"/>
              </w:rPr>
              <w:t xml:space="preserve"> подхода к </w:t>
            </w:r>
            <w:proofErr w:type="spellStart"/>
            <w:r w:rsidRPr="00E57C45">
              <w:rPr>
                <w:rFonts w:ascii="Times New Roman" w:hAnsi="Times New Roman"/>
              </w:rPr>
              <w:t>догоспитальной</w:t>
            </w:r>
            <w:proofErr w:type="spellEnd"/>
            <w:r w:rsidRPr="00E57C45">
              <w:rPr>
                <w:rFonts w:ascii="Times New Roman" w:hAnsi="Times New Roman"/>
              </w:rPr>
              <w:t xml:space="preserve"> диагностики неотложных состояний у хирургических больных. Синдром острой абдоминальной боли.</w:t>
            </w:r>
          </w:p>
          <w:p w:rsidR="000B6BBA" w:rsidRPr="00E57C45" w:rsidRDefault="000B6BBA" w:rsidP="00E57C45">
            <w:pPr>
              <w:jc w:val="both"/>
              <w:rPr>
                <w:rFonts w:ascii="Times New Roman" w:hAnsi="Times New Roman"/>
              </w:rPr>
            </w:pPr>
            <w:r w:rsidRPr="00E57C45">
              <w:rPr>
                <w:rFonts w:ascii="Times New Roman" w:hAnsi="Times New Roman"/>
                <w:b/>
              </w:rPr>
              <w:t>Заболевания легких.</w:t>
            </w:r>
            <w:r w:rsidRPr="00E57C45">
              <w:rPr>
                <w:rFonts w:ascii="Times New Roman" w:hAnsi="Times New Roman"/>
              </w:rPr>
              <w:t xml:space="preserve"> Легочное кровотечение</w:t>
            </w:r>
          </w:p>
          <w:p w:rsidR="000B6BBA" w:rsidRPr="00E57C45" w:rsidRDefault="000B6BBA" w:rsidP="00E57C45">
            <w:pPr>
              <w:jc w:val="both"/>
              <w:rPr>
                <w:rFonts w:ascii="Times New Roman" w:hAnsi="Times New Roman"/>
              </w:rPr>
            </w:pPr>
            <w:r w:rsidRPr="00E57C45">
              <w:rPr>
                <w:rFonts w:ascii="Times New Roman" w:hAnsi="Times New Roman"/>
                <w:b/>
              </w:rPr>
              <w:t xml:space="preserve">Заболевания желудочно-кишечного тракта. </w:t>
            </w:r>
            <w:r w:rsidRPr="00E57C45">
              <w:rPr>
                <w:rFonts w:ascii="Times New Roman" w:hAnsi="Times New Roman"/>
              </w:rPr>
              <w:t>Желудочно-кишечное кровотечение.  Внутрибрюшные кровотечения. Острый холецистит. Острый панкреатит. Кишечная непроходимость. Острый перитонит. Аппендицит. Прободная язва желудка и 12-ти перстной кишки.</w:t>
            </w:r>
          </w:p>
          <w:p w:rsidR="000B6BBA" w:rsidRPr="00E57C45" w:rsidRDefault="000B6BBA" w:rsidP="00E57C45">
            <w:pPr>
              <w:jc w:val="both"/>
              <w:rPr>
                <w:rFonts w:ascii="Times New Roman" w:hAnsi="Times New Roman"/>
              </w:rPr>
            </w:pPr>
            <w:r w:rsidRPr="00E57C45">
              <w:rPr>
                <w:rFonts w:ascii="Times New Roman" w:hAnsi="Times New Roman"/>
                <w:b/>
              </w:rPr>
              <w:t>Грыжи</w:t>
            </w:r>
            <w:r w:rsidRPr="00E57C45">
              <w:rPr>
                <w:rFonts w:ascii="Times New Roman" w:hAnsi="Times New Roman"/>
              </w:rPr>
              <w:t>. Ущемлённые грыжи.</w:t>
            </w:r>
          </w:p>
          <w:p w:rsidR="000B6BBA" w:rsidRPr="00E57C45" w:rsidRDefault="000B6BBA" w:rsidP="00E57C45">
            <w:pPr>
              <w:jc w:val="both"/>
              <w:rPr>
                <w:rFonts w:ascii="Times New Roman" w:hAnsi="Times New Roman"/>
              </w:rPr>
            </w:pPr>
            <w:r w:rsidRPr="00E57C45">
              <w:rPr>
                <w:rFonts w:ascii="Times New Roman" w:hAnsi="Times New Roman"/>
                <w:b/>
              </w:rPr>
              <w:t>Заболевания вен и артерий.</w:t>
            </w:r>
            <w:r w:rsidRPr="00E57C45">
              <w:rPr>
                <w:rFonts w:ascii="Times New Roman" w:hAnsi="Times New Roman"/>
              </w:rPr>
              <w:t xml:space="preserve"> Острый тромбофлебит и </w:t>
            </w:r>
            <w:proofErr w:type="spellStart"/>
            <w:r w:rsidRPr="00E57C45">
              <w:rPr>
                <w:rFonts w:ascii="Times New Roman" w:hAnsi="Times New Roman"/>
              </w:rPr>
              <w:t>флеботромбозы</w:t>
            </w:r>
            <w:proofErr w:type="spellEnd"/>
            <w:r w:rsidRPr="00E57C45">
              <w:rPr>
                <w:rFonts w:ascii="Times New Roman" w:hAnsi="Times New Roman"/>
              </w:rPr>
              <w:t>. Острые эмболии и тромбозы артерий конечностей. Критическая ишемия нижних конечностей.</w:t>
            </w: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p>
        </w:tc>
        <w:tc>
          <w:tcPr>
            <w:tcW w:w="1312" w:type="pct"/>
            <w:shd w:val="clear" w:color="auto" w:fill="auto"/>
          </w:tcPr>
          <w:p w:rsidR="000B6BBA" w:rsidRPr="00C72A18" w:rsidRDefault="000B6BBA" w:rsidP="000B6BBA">
            <w:pPr>
              <w:jc w:val="both"/>
              <w:rPr>
                <w:rFonts w:ascii="Times New Roman" w:hAnsi="Times New Roman"/>
              </w:rPr>
            </w:pPr>
            <w:r w:rsidRPr="00C72A18">
              <w:rPr>
                <w:rFonts w:ascii="Times New Roman" w:hAnsi="Times New Roman"/>
                <w:bCs/>
                <w:sz w:val="24"/>
                <w:szCs w:val="24"/>
              </w:rPr>
              <w:t>Неотложная неврология</w:t>
            </w:r>
          </w:p>
        </w:tc>
        <w:tc>
          <w:tcPr>
            <w:tcW w:w="3349" w:type="pct"/>
            <w:shd w:val="clear" w:color="auto" w:fill="auto"/>
          </w:tcPr>
          <w:p w:rsidR="000B6BBA" w:rsidRPr="00E57C45" w:rsidRDefault="000B6BBA" w:rsidP="00E57C45">
            <w:pPr>
              <w:jc w:val="both"/>
              <w:rPr>
                <w:rFonts w:ascii="Times New Roman" w:hAnsi="Times New Roman"/>
              </w:rPr>
            </w:pPr>
            <w:r w:rsidRPr="00E57C45">
              <w:rPr>
                <w:rFonts w:ascii="Times New Roman" w:hAnsi="Times New Roman"/>
                <w:b/>
              </w:rPr>
              <w:t>Общие принципы диагностики и неотложной помощи в неврологии.</w:t>
            </w:r>
            <w:r w:rsidRPr="00E57C45">
              <w:rPr>
                <w:rFonts w:ascii="Times New Roman" w:hAnsi="Times New Roman"/>
              </w:rPr>
              <w:t xml:space="preserve"> Черепно-мозговая травма. Травма спинного мозга. </w:t>
            </w:r>
            <w:r w:rsidRPr="00E57C45">
              <w:rPr>
                <w:rFonts w:ascii="Times New Roman" w:hAnsi="Times New Roman"/>
                <w:b/>
              </w:rPr>
              <w:t>Острые нарушения мозгового кровообращения.</w:t>
            </w:r>
            <w:r w:rsidRPr="00E57C45">
              <w:rPr>
                <w:rFonts w:ascii="Times New Roman" w:hAnsi="Times New Roman"/>
              </w:rPr>
              <w:t xml:space="preserve"> Судорожный синдром. Острые </w:t>
            </w:r>
            <w:r w:rsidRPr="00E57C45">
              <w:rPr>
                <w:rFonts w:ascii="Times New Roman" w:hAnsi="Times New Roman"/>
              </w:rPr>
              <w:lastRenderedPageBreak/>
              <w:t xml:space="preserve">воспалительные заболевания головного и спинного мозга и их оболочек. </w:t>
            </w:r>
            <w:r w:rsidRPr="00E57C45">
              <w:rPr>
                <w:rFonts w:ascii="Times New Roman" w:hAnsi="Times New Roman"/>
                <w:b/>
              </w:rPr>
              <w:t>Травмы и заболевания периферической нервной системы.</w:t>
            </w:r>
            <w:r w:rsidRPr="00E57C45">
              <w:rPr>
                <w:rFonts w:ascii="Times New Roman" w:hAnsi="Times New Roman"/>
              </w:rPr>
              <w:t xml:space="preserve"> Заболевания вегетативной нервной системы.</w:t>
            </w: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p>
        </w:tc>
        <w:tc>
          <w:tcPr>
            <w:tcW w:w="1312" w:type="pct"/>
            <w:shd w:val="clear" w:color="auto" w:fill="auto"/>
          </w:tcPr>
          <w:p w:rsidR="000B6BBA" w:rsidRPr="00C72A18" w:rsidRDefault="000B6BBA" w:rsidP="000B6BBA">
            <w:pPr>
              <w:jc w:val="both"/>
              <w:rPr>
                <w:rFonts w:ascii="Times New Roman" w:hAnsi="Times New Roman"/>
              </w:rPr>
            </w:pPr>
            <w:r w:rsidRPr="00C72A18">
              <w:rPr>
                <w:rFonts w:ascii="Times New Roman" w:hAnsi="Times New Roman"/>
                <w:sz w:val="24"/>
                <w:szCs w:val="24"/>
              </w:rPr>
              <w:t xml:space="preserve">Электрокардиография </w:t>
            </w:r>
            <w:r>
              <w:rPr>
                <w:rFonts w:ascii="Times New Roman" w:hAnsi="Times New Roman"/>
                <w:sz w:val="24"/>
                <w:szCs w:val="24"/>
              </w:rPr>
              <w:t xml:space="preserve">(ЭКГ) </w:t>
            </w:r>
            <w:r w:rsidRPr="00C72A18">
              <w:rPr>
                <w:rFonts w:ascii="Times New Roman" w:hAnsi="Times New Roman"/>
                <w:sz w:val="24"/>
                <w:szCs w:val="24"/>
              </w:rPr>
              <w:t>в практике врача скорой медицинской помощи</w:t>
            </w:r>
          </w:p>
        </w:tc>
        <w:tc>
          <w:tcPr>
            <w:tcW w:w="3349" w:type="pct"/>
            <w:shd w:val="clear" w:color="auto" w:fill="auto"/>
          </w:tcPr>
          <w:p w:rsidR="000B6BBA" w:rsidRPr="00E57C45" w:rsidRDefault="00E57C45" w:rsidP="00E57C45">
            <w:pPr>
              <w:jc w:val="both"/>
              <w:rPr>
                <w:rFonts w:ascii="Times New Roman" w:hAnsi="Times New Roman"/>
              </w:rPr>
            </w:pPr>
            <w:r w:rsidRPr="00E57C45">
              <w:rPr>
                <w:rFonts w:ascii="Times New Roman" w:hAnsi="Times New Roman"/>
              </w:rPr>
              <w:t>Отработка интерпретации</w:t>
            </w:r>
            <w:r w:rsidR="000B6BBA" w:rsidRPr="00E57C45">
              <w:rPr>
                <w:rFonts w:ascii="Times New Roman" w:hAnsi="Times New Roman"/>
              </w:rPr>
              <w:t xml:space="preserve"> электрокардиограмм</w:t>
            </w:r>
            <w:r w:rsidRPr="00E57C45">
              <w:rPr>
                <w:rFonts w:ascii="Times New Roman" w:hAnsi="Times New Roman"/>
              </w:rPr>
              <w:t>ы</w:t>
            </w:r>
            <w:r w:rsidR="000B6BBA" w:rsidRPr="00E57C45">
              <w:rPr>
                <w:rFonts w:ascii="Times New Roman" w:hAnsi="Times New Roman"/>
              </w:rPr>
              <w:t xml:space="preserve">. Определение синусового  ритма, частоты сердечных сокращений.  Положение электрической оси сердца. ЭКГ диагностика гипертрофии предсердий и желудочков. ЭКГ диагностика ишемии, повреждения и некроза миокарда. ЭКГ диагностика  блокад проводящей системы сердца. ЭКГ диагностика  эктопических ритмов. ЭКГ диагностика  фибрилляций и трепетания предсердий. ЭКГ диагностика </w:t>
            </w:r>
            <w:proofErr w:type="spellStart"/>
            <w:r w:rsidR="000B6BBA" w:rsidRPr="00E57C45">
              <w:rPr>
                <w:rFonts w:ascii="Times New Roman" w:hAnsi="Times New Roman"/>
              </w:rPr>
              <w:t>суправентрикулярных</w:t>
            </w:r>
            <w:proofErr w:type="spellEnd"/>
            <w:r w:rsidR="000B6BBA" w:rsidRPr="00E57C45">
              <w:rPr>
                <w:rFonts w:ascii="Times New Roman" w:hAnsi="Times New Roman"/>
              </w:rPr>
              <w:t xml:space="preserve">  тахикардий, синдром  </w:t>
            </w:r>
            <w:r w:rsidR="000B6BBA" w:rsidRPr="00E57C45">
              <w:rPr>
                <w:rFonts w:ascii="Times New Roman" w:hAnsi="Times New Roman"/>
                <w:lang w:val="en-US"/>
              </w:rPr>
              <w:t>W</w:t>
            </w:r>
            <w:r w:rsidR="000B6BBA" w:rsidRPr="00E57C45">
              <w:rPr>
                <w:rFonts w:ascii="Times New Roman" w:hAnsi="Times New Roman"/>
              </w:rPr>
              <w:t>-</w:t>
            </w:r>
            <w:r w:rsidR="000B6BBA" w:rsidRPr="00E57C45">
              <w:rPr>
                <w:rFonts w:ascii="Times New Roman" w:hAnsi="Times New Roman"/>
                <w:lang w:val="en-US"/>
              </w:rPr>
              <w:t>P</w:t>
            </w:r>
            <w:r w:rsidR="000B6BBA" w:rsidRPr="00E57C45">
              <w:rPr>
                <w:rFonts w:ascii="Times New Roman" w:hAnsi="Times New Roman"/>
              </w:rPr>
              <w:t>-</w:t>
            </w:r>
            <w:r w:rsidR="000B6BBA" w:rsidRPr="00E57C45">
              <w:rPr>
                <w:rFonts w:ascii="Times New Roman" w:hAnsi="Times New Roman"/>
                <w:lang w:val="en-US"/>
              </w:rPr>
              <w:t>W</w:t>
            </w:r>
            <w:r w:rsidR="000B6BBA" w:rsidRPr="00E57C45">
              <w:rPr>
                <w:rFonts w:ascii="Times New Roman" w:hAnsi="Times New Roman"/>
              </w:rPr>
              <w:t>. ЭКГ диагностика   желудочковых нарушений ритма. ЭКГ диагностика острого коронарного синдрома. ЭКГ диагностика  перикардита, ТЭЛА, миокардитов.</w:t>
            </w: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p>
        </w:tc>
        <w:tc>
          <w:tcPr>
            <w:tcW w:w="1312" w:type="pct"/>
            <w:shd w:val="clear" w:color="auto" w:fill="auto"/>
          </w:tcPr>
          <w:p w:rsidR="000B6BBA" w:rsidRPr="00552550" w:rsidRDefault="000B6BBA" w:rsidP="000B6BBA">
            <w:pPr>
              <w:jc w:val="both"/>
              <w:rPr>
                <w:rFonts w:ascii="Times New Roman" w:hAnsi="Times New Roman"/>
              </w:rPr>
            </w:pPr>
            <w:r w:rsidRPr="00552550">
              <w:rPr>
                <w:rFonts w:ascii="Times New Roman" w:hAnsi="Times New Roman"/>
                <w:bCs/>
                <w:sz w:val="24"/>
                <w:szCs w:val="24"/>
              </w:rPr>
              <w:t>Травматология</w:t>
            </w:r>
          </w:p>
        </w:tc>
        <w:tc>
          <w:tcPr>
            <w:tcW w:w="3349" w:type="pct"/>
            <w:shd w:val="clear" w:color="auto" w:fill="auto"/>
          </w:tcPr>
          <w:p w:rsidR="000B6BBA" w:rsidRPr="00E57C45" w:rsidRDefault="000B6BBA" w:rsidP="00E57C45">
            <w:pPr>
              <w:jc w:val="both"/>
              <w:rPr>
                <w:rFonts w:ascii="Times New Roman" w:hAnsi="Times New Roman"/>
              </w:rPr>
            </w:pPr>
            <w:r w:rsidRPr="00E57C45">
              <w:rPr>
                <w:rFonts w:ascii="Times New Roman" w:hAnsi="Times New Roman"/>
                <w:b/>
              </w:rPr>
              <w:t>Травмы, структура повреждений при травмах.</w:t>
            </w:r>
            <w:r w:rsidRPr="00E57C45">
              <w:rPr>
                <w:rFonts w:ascii="Times New Roman" w:hAnsi="Times New Roman"/>
              </w:rPr>
              <w:t xml:space="preserve"> </w:t>
            </w:r>
            <w:r w:rsidRPr="00E57C45">
              <w:rPr>
                <w:rFonts w:ascii="Times New Roman" w:hAnsi="Times New Roman"/>
                <w:color w:val="000000"/>
              </w:rPr>
              <w:t>Особенности травмы опорно-двигательного аппарата у детей</w:t>
            </w:r>
            <w:r w:rsidRPr="00E57C45">
              <w:rPr>
                <w:rFonts w:ascii="Times New Roman" w:hAnsi="Times New Roman"/>
              </w:rPr>
              <w:t xml:space="preserve">. Травма груди. Пневмоторакс. Открытая и закрытая травма живота. Сочетанные травмы и </w:t>
            </w:r>
            <w:proofErr w:type="spellStart"/>
            <w:r w:rsidRPr="00E57C45">
              <w:rPr>
                <w:rFonts w:ascii="Times New Roman" w:hAnsi="Times New Roman"/>
              </w:rPr>
              <w:t>политравмы</w:t>
            </w:r>
            <w:proofErr w:type="spellEnd"/>
            <w:r w:rsidRPr="00E57C45">
              <w:rPr>
                <w:rFonts w:ascii="Times New Roman" w:hAnsi="Times New Roman"/>
              </w:rPr>
              <w:t xml:space="preserve">. Вывихи суставов верхних и нижних конечностей. Переломы нижних конечностей, таза. Внутри- и </w:t>
            </w:r>
            <w:proofErr w:type="spellStart"/>
            <w:r w:rsidRPr="00E57C45">
              <w:rPr>
                <w:rFonts w:ascii="Times New Roman" w:hAnsi="Times New Roman"/>
              </w:rPr>
              <w:t>внебрюшные</w:t>
            </w:r>
            <w:proofErr w:type="spellEnd"/>
            <w:r w:rsidRPr="00E57C45">
              <w:rPr>
                <w:rFonts w:ascii="Times New Roman" w:hAnsi="Times New Roman"/>
              </w:rPr>
              <w:t xml:space="preserve"> повреждения мочевого пузыря и прямой кишки. Переломы верхних конечностей. Травмы позвоночника. Черепно-мозговая травма: сотрясение головного мозга, ушиб головного мозга, сдавление головного мозга. Повреждения мягких тканей. Открытые и закрытые повреждения. Раны.</w:t>
            </w:r>
            <w:r w:rsidRPr="00E57C45">
              <w:rPr>
                <w:rFonts w:ascii="Times New Roman" w:hAnsi="Times New Roman"/>
                <w:color w:val="000000"/>
              </w:rPr>
              <w:t xml:space="preserve"> Кровотечения из периферических артерий и вен. Травматический шок.</w:t>
            </w: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p>
        </w:tc>
        <w:tc>
          <w:tcPr>
            <w:tcW w:w="1312" w:type="pct"/>
            <w:shd w:val="clear" w:color="auto" w:fill="auto"/>
          </w:tcPr>
          <w:p w:rsidR="000B6BBA" w:rsidRPr="00552550" w:rsidRDefault="000B6BBA" w:rsidP="000B6BBA">
            <w:pPr>
              <w:jc w:val="both"/>
              <w:rPr>
                <w:rFonts w:ascii="Times New Roman" w:hAnsi="Times New Roman"/>
              </w:rPr>
            </w:pPr>
            <w:r w:rsidRPr="00552550">
              <w:rPr>
                <w:rFonts w:ascii="Times New Roman" w:hAnsi="Times New Roman"/>
                <w:bCs/>
                <w:sz w:val="24"/>
                <w:szCs w:val="24"/>
              </w:rPr>
              <w:t>Токсикология</w:t>
            </w:r>
          </w:p>
        </w:tc>
        <w:tc>
          <w:tcPr>
            <w:tcW w:w="3349" w:type="pct"/>
            <w:shd w:val="clear" w:color="auto" w:fill="auto"/>
          </w:tcPr>
          <w:p w:rsidR="000B6BBA" w:rsidRPr="00E57C45" w:rsidRDefault="000B6BBA" w:rsidP="00E57C45">
            <w:pPr>
              <w:jc w:val="both"/>
              <w:rPr>
                <w:rFonts w:ascii="Times New Roman" w:hAnsi="Times New Roman"/>
              </w:rPr>
            </w:pPr>
            <w:r w:rsidRPr="00E57C45">
              <w:rPr>
                <w:rFonts w:ascii="Times New Roman" w:hAnsi="Times New Roman"/>
                <w:b/>
              </w:rPr>
              <w:t>Яды</w:t>
            </w:r>
            <w:r w:rsidRPr="00E57C45">
              <w:rPr>
                <w:rFonts w:ascii="Times New Roman" w:hAnsi="Times New Roman"/>
              </w:rPr>
              <w:t xml:space="preserve">: их классификация по токсичности; основные факторы, определяющие тяжесть отравления. Острые отравления.  Особенности токсикологии детского возраста, особенности клинического течения острых отравлений у лиц пожилого и старческого возраста. </w:t>
            </w:r>
            <w:r w:rsidRPr="00E57C45">
              <w:rPr>
                <w:rFonts w:ascii="Times New Roman" w:hAnsi="Times New Roman"/>
                <w:b/>
              </w:rPr>
              <w:t>Отравления</w:t>
            </w:r>
            <w:r w:rsidRPr="00E57C45">
              <w:rPr>
                <w:rFonts w:ascii="Times New Roman" w:hAnsi="Times New Roman"/>
              </w:rPr>
              <w:t xml:space="preserve"> наркотическими, седативными, снотворными, </w:t>
            </w:r>
            <w:proofErr w:type="spellStart"/>
            <w:r w:rsidRPr="00E57C45">
              <w:rPr>
                <w:rFonts w:ascii="Times New Roman" w:hAnsi="Times New Roman"/>
              </w:rPr>
              <w:t>кардиотоническими</w:t>
            </w:r>
            <w:proofErr w:type="spellEnd"/>
            <w:r w:rsidRPr="00E57C45">
              <w:rPr>
                <w:rFonts w:ascii="Times New Roman" w:hAnsi="Times New Roman"/>
              </w:rPr>
              <w:t xml:space="preserve"> препаратами. Отравления прижигающими ядами и ФОС. Отравления промышленными ядами (хлорированными углеводами). Отравления растительными и животными ядами.</w:t>
            </w:r>
          </w:p>
        </w:tc>
      </w:tr>
      <w:tr w:rsidR="000B6BBA" w:rsidRPr="00A5160D" w:rsidTr="000F1615">
        <w:tc>
          <w:tcPr>
            <w:tcW w:w="339" w:type="pct"/>
          </w:tcPr>
          <w:p w:rsidR="000B6BBA" w:rsidRPr="004707D6" w:rsidRDefault="000B6BBA" w:rsidP="000B6BBA">
            <w:pPr>
              <w:pStyle w:val="a"/>
              <w:numPr>
                <w:ilvl w:val="0"/>
                <w:numId w:val="12"/>
              </w:numPr>
              <w:ind w:left="0" w:firstLine="0"/>
              <w:contextualSpacing w:val="0"/>
              <w:rPr>
                <w:sz w:val="20"/>
                <w:szCs w:val="20"/>
              </w:rPr>
            </w:pPr>
          </w:p>
        </w:tc>
        <w:tc>
          <w:tcPr>
            <w:tcW w:w="1312" w:type="pct"/>
            <w:shd w:val="clear" w:color="auto" w:fill="auto"/>
          </w:tcPr>
          <w:p w:rsidR="000B6BBA" w:rsidRPr="00B9751A" w:rsidRDefault="000B6BBA" w:rsidP="00E57C45">
            <w:pPr>
              <w:jc w:val="both"/>
              <w:rPr>
                <w:rFonts w:ascii="Times New Roman" w:hAnsi="Times New Roman"/>
              </w:rPr>
            </w:pPr>
            <w:r w:rsidRPr="00B9751A">
              <w:rPr>
                <w:rFonts w:ascii="Times New Roman" w:hAnsi="Times New Roman"/>
                <w:sz w:val="24"/>
                <w:szCs w:val="24"/>
              </w:rPr>
              <w:t>Психосоматическая патология</w:t>
            </w:r>
          </w:p>
        </w:tc>
        <w:tc>
          <w:tcPr>
            <w:tcW w:w="3349" w:type="pct"/>
            <w:shd w:val="clear" w:color="auto" w:fill="auto"/>
          </w:tcPr>
          <w:p w:rsidR="000B6BBA" w:rsidRPr="00E57C45" w:rsidRDefault="000B6BBA" w:rsidP="00E57C45">
            <w:pPr>
              <w:jc w:val="both"/>
              <w:rPr>
                <w:rFonts w:ascii="Times New Roman" w:hAnsi="Times New Roman"/>
              </w:rPr>
            </w:pPr>
            <w:r w:rsidRPr="00E57C45">
              <w:rPr>
                <w:rFonts w:ascii="Times New Roman" w:hAnsi="Times New Roman"/>
                <w:b/>
              </w:rPr>
              <w:t>Расстройства сознания.</w:t>
            </w:r>
            <w:r w:rsidRPr="00E57C45">
              <w:rPr>
                <w:rFonts w:ascii="Times New Roman" w:hAnsi="Times New Roman"/>
              </w:rPr>
              <w:t xml:space="preserve"> Ступор.  Психомоторное возбуждение и агрессивное поведение. Депрессия и суицид. </w:t>
            </w:r>
            <w:r w:rsidRPr="00E57C45">
              <w:rPr>
                <w:rFonts w:ascii="Times New Roman" w:hAnsi="Times New Roman"/>
                <w:b/>
              </w:rPr>
              <w:t>Острая алкогольная интоксикация.</w:t>
            </w:r>
            <w:r w:rsidRPr="00E57C45">
              <w:rPr>
                <w:rFonts w:ascii="Times New Roman" w:hAnsi="Times New Roman"/>
              </w:rPr>
              <w:t xml:space="preserve"> Абстинентный синдром. Клиника. Диагностика. Неотложная помощь на </w:t>
            </w:r>
            <w:proofErr w:type="spellStart"/>
            <w:r w:rsidRPr="00E57C45">
              <w:rPr>
                <w:rFonts w:ascii="Times New Roman" w:hAnsi="Times New Roman"/>
              </w:rPr>
              <w:t>догоспитальном</w:t>
            </w:r>
            <w:proofErr w:type="spellEnd"/>
            <w:r w:rsidRPr="00E57C45">
              <w:rPr>
                <w:rFonts w:ascii="Times New Roman" w:hAnsi="Times New Roman"/>
              </w:rPr>
              <w:t xml:space="preserve"> этапе. </w:t>
            </w:r>
            <w:r w:rsidRPr="00E57C45">
              <w:rPr>
                <w:rFonts w:ascii="Times New Roman" w:hAnsi="Times New Roman"/>
                <w:b/>
              </w:rPr>
              <w:t>Панические расстройства</w:t>
            </w:r>
            <w:r w:rsidRPr="00E57C45">
              <w:rPr>
                <w:rFonts w:ascii="Times New Roman" w:hAnsi="Times New Roman"/>
              </w:rPr>
              <w:t xml:space="preserve"> (эпизодическая пароксизмальная тревога).</w:t>
            </w:r>
          </w:p>
        </w:tc>
      </w:tr>
      <w:bookmarkEnd w:id="3"/>
    </w:tbl>
    <w:p w:rsidR="000E292A" w:rsidRPr="000C6ED5" w:rsidRDefault="009437E0" w:rsidP="000C6ED5">
      <w:pPr>
        <w:rPr>
          <w:rFonts w:ascii="Times New Roman" w:hAnsi="Times New Roman"/>
          <w:sz w:val="24"/>
          <w:szCs w:val="24"/>
          <w:lang w:eastAsia="ru-RU"/>
        </w:rPr>
      </w:pPr>
      <w:r>
        <w:rPr>
          <w:rFonts w:ascii="Times New Roman" w:hAnsi="Times New Roman"/>
          <w:sz w:val="24"/>
        </w:rPr>
        <w:br w:type="page"/>
      </w:r>
    </w:p>
    <w:p w:rsidR="000E292A" w:rsidRPr="003209F1" w:rsidRDefault="00451EC7" w:rsidP="000E292A">
      <w:pPr>
        <w:pStyle w:val="1"/>
        <w:rPr>
          <w:rFonts w:ascii="Times New Roman" w:hAnsi="Times New Roman"/>
        </w:rPr>
      </w:pPr>
      <w:r>
        <w:rPr>
          <w:rFonts w:ascii="Times New Roman" w:hAnsi="Times New Roman"/>
        </w:rPr>
        <w:lastRenderedPageBreak/>
        <w:t>Формы отчетности по практике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9300"/>
      </w:tblGrid>
      <w:tr w:rsidR="00451EC7" w:rsidRPr="00506FE1" w:rsidTr="00451EC7">
        <w:trPr>
          <w:trHeight w:val="470"/>
          <w:tblHeader/>
        </w:trPr>
        <w:tc>
          <w:tcPr>
            <w:tcW w:w="281" w:type="pct"/>
            <w:shd w:val="clear" w:color="auto" w:fill="auto"/>
            <w:vAlign w:val="center"/>
          </w:tcPr>
          <w:p w:rsidR="00451EC7" w:rsidRPr="00506FE1" w:rsidRDefault="00451EC7" w:rsidP="00CB071E">
            <w:pPr>
              <w:pStyle w:val="aff4"/>
              <w:jc w:val="center"/>
              <w:rPr>
                <w:b/>
                <w:sz w:val="20"/>
                <w:szCs w:val="20"/>
              </w:rPr>
            </w:pPr>
            <w:r w:rsidRPr="002C4EE7">
              <w:t>№</w:t>
            </w:r>
            <w:r>
              <w:t xml:space="preserve"> п/п</w:t>
            </w:r>
          </w:p>
        </w:tc>
        <w:tc>
          <w:tcPr>
            <w:tcW w:w="4719" w:type="pct"/>
            <w:shd w:val="clear" w:color="auto" w:fill="auto"/>
            <w:vAlign w:val="center"/>
          </w:tcPr>
          <w:p w:rsidR="00451EC7" w:rsidRPr="00506FE1" w:rsidRDefault="00451EC7" w:rsidP="00654534">
            <w:pPr>
              <w:pStyle w:val="aff4"/>
              <w:jc w:val="center"/>
              <w:rPr>
                <w:b/>
                <w:sz w:val="20"/>
                <w:szCs w:val="20"/>
              </w:rPr>
            </w:pPr>
            <w:r>
              <w:rPr>
                <w:b/>
                <w:sz w:val="20"/>
                <w:szCs w:val="20"/>
              </w:rPr>
              <w:t>Формы отчетности</w:t>
            </w:r>
          </w:p>
        </w:tc>
      </w:tr>
      <w:tr w:rsidR="00451EC7" w:rsidRPr="00506FE1" w:rsidTr="00451EC7">
        <w:trPr>
          <w:trHeight w:val="340"/>
        </w:trPr>
        <w:tc>
          <w:tcPr>
            <w:tcW w:w="281" w:type="pct"/>
            <w:shd w:val="clear" w:color="auto" w:fill="auto"/>
            <w:vAlign w:val="center"/>
          </w:tcPr>
          <w:p w:rsidR="00451EC7" w:rsidRPr="00506FE1" w:rsidRDefault="00451EC7" w:rsidP="0060090D">
            <w:pPr>
              <w:pStyle w:val="a"/>
              <w:numPr>
                <w:ilvl w:val="0"/>
                <w:numId w:val="19"/>
              </w:numPr>
              <w:ind w:left="0" w:firstLine="0"/>
              <w:contextualSpacing w:val="0"/>
              <w:rPr>
                <w:sz w:val="20"/>
                <w:szCs w:val="20"/>
              </w:rPr>
            </w:pPr>
          </w:p>
        </w:tc>
        <w:tc>
          <w:tcPr>
            <w:tcW w:w="4719" w:type="pct"/>
            <w:shd w:val="clear" w:color="auto" w:fill="auto"/>
            <w:vAlign w:val="center"/>
          </w:tcPr>
          <w:p w:rsidR="00451EC7" w:rsidRPr="00506FE1" w:rsidRDefault="002126AC" w:rsidP="00D87F7A">
            <w:pPr>
              <w:widowControl w:val="0"/>
              <w:spacing w:after="0" w:line="240" w:lineRule="auto"/>
              <w:rPr>
                <w:rFonts w:ascii="Times New Roman" w:hAnsi="Times New Roman"/>
                <w:sz w:val="20"/>
                <w:szCs w:val="20"/>
              </w:rPr>
            </w:pPr>
            <w:r>
              <w:rPr>
                <w:rFonts w:ascii="Times New Roman" w:hAnsi="Times New Roman"/>
                <w:sz w:val="20"/>
                <w:szCs w:val="20"/>
              </w:rPr>
              <w:t>Дневник практики</w:t>
            </w:r>
          </w:p>
        </w:tc>
      </w:tr>
    </w:tbl>
    <w:p w:rsidR="000E292A" w:rsidRPr="00441783" w:rsidRDefault="000E292A" w:rsidP="004C2903">
      <w:pPr>
        <w:pStyle w:val="a"/>
        <w:numPr>
          <w:ilvl w:val="0"/>
          <w:numId w:val="0"/>
        </w:numPr>
        <w:spacing w:line="276" w:lineRule="auto"/>
        <w:ind w:firstLine="709"/>
        <w:contextualSpacing w:val="0"/>
        <w:rPr>
          <w:sz w:val="22"/>
          <w:szCs w:val="22"/>
        </w:rPr>
      </w:pPr>
      <w:r w:rsidRPr="00441783">
        <w:rPr>
          <w:sz w:val="22"/>
          <w:szCs w:val="22"/>
        </w:rPr>
        <w:br w:type="page"/>
      </w:r>
    </w:p>
    <w:p w:rsidR="000E292A" w:rsidRPr="002937F7" w:rsidRDefault="000E292A" w:rsidP="000E292A">
      <w:pPr>
        <w:pStyle w:val="1"/>
        <w:rPr>
          <w:rFonts w:ascii="Times New Roman" w:hAnsi="Times New Roman"/>
        </w:rPr>
      </w:pPr>
      <w:bookmarkStart w:id="4" w:name="_Toc421786358"/>
      <w:r w:rsidRPr="002937F7">
        <w:rPr>
          <w:rFonts w:ascii="Times New Roman" w:hAnsi="Times New Roman"/>
        </w:rPr>
        <w:lastRenderedPageBreak/>
        <w:t xml:space="preserve">Фонд оценочных средств для проведения промежуточной аттестации по </w:t>
      </w:r>
      <w:r w:rsidR="00451EC7" w:rsidRPr="002937F7">
        <w:rPr>
          <w:rFonts w:ascii="Times New Roman" w:hAnsi="Times New Roman"/>
        </w:rPr>
        <w:t>практике</w:t>
      </w:r>
      <w:bookmarkEnd w:id="4"/>
    </w:p>
    <w:p w:rsidR="000D12F3" w:rsidRPr="00A1541A" w:rsidRDefault="000D12F3" w:rsidP="00A1541A">
      <w:pPr>
        <w:pStyle w:val="a"/>
        <w:numPr>
          <w:ilvl w:val="0"/>
          <w:numId w:val="0"/>
        </w:numPr>
        <w:spacing w:line="276" w:lineRule="auto"/>
        <w:ind w:firstLine="709"/>
        <w:contextualSpacing w:val="0"/>
        <w:rPr>
          <w:sz w:val="22"/>
          <w:szCs w:val="22"/>
        </w:rPr>
      </w:pPr>
      <w:bookmarkStart w:id="5" w:name="_Toc421786359"/>
      <w:r w:rsidRPr="00A1541A">
        <w:rPr>
          <w:sz w:val="22"/>
          <w:szCs w:val="22"/>
        </w:rPr>
        <w:t xml:space="preserve">Паспорт фонда оценочных средств по </w:t>
      </w:r>
      <w:bookmarkEnd w:id="5"/>
      <w:r w:rsidR="00451EC7">
        <w:rPr>
          <w:sz w:val="22"/>
          <w:szCs w:val="22"/>
        </w:rPr>
        <w:t>практике</w:t>
      </w:r>
      <w:r w:rsidR="00A1541A">
        <w:rPr>
          <w:sz w:val="22"/>
          <w:szCs w:val="22"/>
        </w:rPr>
        <w:t xml:space="preserve"> представлен в</w:t>
      </w:r>
      <w:r w:rsidR="0093176A">
        <w:rPr>
          <w:sz w:val="22"/>
          <w:szCs w:val="22"/>
        </w:rPr>
        <w:t xml:space="preserve"> </w:t>
      </w:r>
      <w:r w:rsidR="00A1541A">
        <w:rPr>
          <w:sz w:val="22"/>
          <w:szCs w:val="22"/>
        </w:rPr>
        <w:t>П</w:t>
      </w:r>
      <w:r w:rsidR="006856A1" w:rsidRPr="00A1541A">
        <w:rPr>
          <w:sz w:val="22"/>
          <w:szCs w:val="22"/>
        </w:rPr>
        <w:t>риложени</w:t>
      </w:r>
      <w:r w:rsidR="00451EC7">
        <w:rPr>
          <w:sz w:val="22"/>
          <w:szCs w:val="22"/>
        </w:rPr>
        <w:t xml:space="preserve">и </w:t>
      </w:r>
      <w:r w:rsidR="00A1541A">
        <w:rPr>
          <w:sz w:val="22"/>
          <w:szCs w:val="22"/>
        </w:rPr>
        <w:t>1.</w:t>
      </w:r>
    </w:p>
    <w:p w:rsidR="000A7A82" w:rsidRPr="000A7A82" w:rsidRDefault="000D12F3" w:rsidP="000A7A82">
      <w:pPr>
        <w:pStyle w:val="a"/>
        <w:numPr>
          <w:ilvl w:val="0"/>
          <w:numId w:val="0"/>
        </w:numPr>
        <w:spacing w:line="276" w:lineRule="auto"/>
        <w:ind w:firstLine="709"/>
        <w:contextualSpacing w:val="0"/>
        <w:rPr>
          <w:sz w:val="22"/>
          <w:szCs w:val="22"/>
        </w:rPr>
      </w:pPr>
      <w:r>
        <w:rPr>
          <w:sz w:val="22"/>
          <w:szCs w:val="22"/>
        </w:rPr>
        <w:t>Ф</w:t>
      </w:r>
      <w:r w:rsidR="000A7A82" w:rsidRPr="000A7A82">
        <w:rPr>
          <w:sz w:val="22"/>
          <w:szCs w:val="22"/>
        </w:rPr>
        <w:t>онд</w:t>
      </w:r>
      <w:r w:rsidR="006C1B70">
        <w:rPr>
          <w:sz w:val="22"/>
          <w:szCs w:val="22"/>
        </w:rPr>
        <w:t xml:space="preserve"> оценочных средств</w:t>
      </w:r>
      <w:r>
        <w:rPr>
          <w:sz w:val="22"/>
          <w:szCs w:val="22"/>
        </w:rPr>
        <w:t xml:space="preserve"> по </w:t>
      </w:r>
      <w:r w:rsidR="00451EC7">
        <w:rPr>
          <w:sz w:val="22"/>
          <w:szCs w:val="22"/>
        </w:rPr>
        <w:t>практике</w:t>
      </w:r>
      <w:r w:rsidR="006C1B70">
        <w:rPr>
          <w:sz w:val="22"/>
          <w:szCs w:val="22"/>
        </w:rPr>
        <w:t>.</w:t>
      </w:r>
    </w:p>
    <w:tbl>
      <w:tblPr>
        <w:tblStyle w:val="afa"/>
        <w:tblW w:w="5000" w:type="pct"/>
        <w:tblLook w:val="04A0"/>
      </w:tblPr>
      <w:tblGrid>
        <w:gridCol w:w="6912"/>
        <w:gridCol w:w="2942"/>
      </w:tblGrid>
      <w:tr w:rsidR="00FC10F6" w:rsidRPr="005E394F" w:rsidTr="00257403">
        <w:tc>
          <w:tcPr>
            <w:tcW w:w="3507" w:type="pct"/>
          </w:tcPr>
          <w:p w:rsidR="00FC10F6" w:rsidRPr="005E394F" w:rsidRDefault="006C1B70" w:rsidP="005E394F">
            <w:pPr>
              <w:pStyle w:val="a"/>
              <w:numPr>
                <w:ilvl w:val="0"/>
                <w:numId w:val="0"/>
              </w:numPr>
              <w:contextualSpacing w:val="0"/>
              <w:jc w:val="center"/>
              <w:rPr>
                <w:b/>
                <w:sz w:val="20"/>
                <w:szCs w:val="20"/>
              </w:rPr>
            </w:pPr>
            <w:r w:rsidRPr="005E394F">
              <w:rPr>
                <w:b/>
                <w:sz w:val="20"/>
                <w:szCs w:val="20"/>
              </w:rPr>
              <w:t>Оценочные средства</w:t>
            </w:r>
          </w:p>
        </w:tc>
        <w:tc>
          <w:tcPr>
            <w:tcW w:w="1493" w:type="pct"/>
          </w:tcPr>
          <w:p w:rsidR="00FC10F6" w:rsidRPr="00842398" w:rsidRDefault="00FC10F6" w:rsidP="005E394F">
            <w:pPr>
              <w:pStyle w:val="a"/>
              <w:numPr>
                <w:ilvl w:val="0"/>
                <w:numId w:val="0"/>
              </w:numPr>
              <w:contextualSpacing w:val="0"/>
              <w:jc w:val="center"/>
              <w:rPr>
                <w:b/>
                <w:sz w:val="20"/>
                <w:szCs w:val="20"/>
              </w:rPr>
            </w:pPr>
            <w:r w:rsidRPr="00842398">
              <w:rPr>
                <w:b/>
                <w:sz w:val="20"/>
                <w:szCs w:val="20"/>
              </w:rPr>
              <w:t>Количество</w:t>
            </w:r>
          </w:p>
        </w:tc>
      </w:tr>
      <w:tr w:rsidR="00FC10F6" w:rsidRPr="005E394F" w:rsidTr="00257403">
        <w:tc>
          <w:tcPr>
            <w:tcW w:w="3507" w:type="pct"/>
          </w:tcPr>
          <w:p w:rsidR="00FC10F6" w:rsidRPr="005E394F" w:rsidRDefault="007F06E5" w:rsidP="00F40EDE">
            <w:pPr>
              <w:pStyle w:val="a"/>
              <w:numPr>
                <w:ilvl w:val="0"/>
                <w:numId w:val="0"/>
              </w:numPr>
              <w:contextualSpacing w:val="0"/>
              <w:rPr>
                <w:sz w:val="20"/>
                <w:szCs w:val="20"/>
              </w:rPr>
            </w:pPr>
            <w:r>
              <w:rPr>
                <w:sz w:val="20"/>
                <w:szCs w:val="20"/>
              </w:rPr>
              <w:t>1</w:t>
            </w:r>
            <w:r w:rsidRPr="007F06E5">
              <w:rPr>
                <w:sz w:val="20"/>
                <w:szCs w:val="20"/>
              </w:rPr>
              <w:t>.</w:t>
            </w:r>
            <w:r w:rsidR="00F40EDE">
              <w:rPr>
                <w:sz w:val="20"/>
                <w:szCs w:val="20"/>
              </w:rPr>
              <w:t xml:space="preserve"> </w:t>
            </w:r>
            <w:r w:rsidR="00842398" w:rsidRPr="007F06E5">
              <w:rPr>
                <w:sz w:val="20"/>
                <w:szCs w:val="20"/>
              </w:rPr>
              <w:t>Ситуационные задачи</w:t>
            </w:r>
          </w:p>
        </w:tc>
        <w:tc>
          <w:tcPr>
            <w:tcW w:w="1493" w:type="pct"/>
          </w:tcPr>
          <w:p w:rsidR="00FC10F6" w:rsidRPr="005E394F" w:rsidRDefault="00842398" w:rsidP="005E394F">
            <w:pPr>
              <w:pStyle w:val="a"/>
              <w:numPr>
                <w:ilvl w:val="0"/>
                <w:numId w:val="0"/>
              </w:numPr>
              <w:contextualSpacing w:val="0"/>
              <w:jc w:val="center"/>
              <w:rPr>
                <w:sz w:val="20"/>
                <w:szCs w:val="20"/>
              </w:rPr>
            </w:pPr>
            <w:r>
              <w:rPr>
                <w:sz w:val="20"/>
                <w:szCs w:val="20"/>
              </w:rPr>
              <w:t>20</w:t>
            </w:r>
          </w:p>
        </w:tc>
      </w:tr>
      <w:tr w:rsidR="00842398" w:rsidRPr="005E394F" w:rsidTr="00257403">
        <w:tc>
          <w:tcPr>
            <w:tcW w:w="3507" w:type="pct"/>
          </w:tcPr>
          <w:p w:rsidR="00842398" w:rsidRDefault="00842398" w:rsidP="00842398">
            <w:pPr>
              <w:pStyle w:val="a"/>
              <w:numPr>
                <w:ilvl w:val="0"/>
                <w:numId w:val="0"/>
              </w:numPr>
              <w:contextualSpacing w:val="0"/>
              <w:rPr>
                <w:sz w:val="20"/>
                <w:szCs w:val="20"/>
              </w:rPr>
            </w:pPr>
            <w:r>
              <w:rPr>
                <w:sz w:val="20"/>
                <w:szCs w:val="20"/>
              </w:rPr>
              <w:t>2. Практические задания</w:t>
            </w:r>
          </w:p>
        </w:tc>
        <w:tc>
          <w:tcPr>
            <w:tcW w:w="1493" w:type="pct"/>
          </w:tcPr>
          <w:p w:rsidR="00842398" w:rsidRDefault="000F525C" w:rsidP="005E394F">
            <w:pPr>
              <w:pStyle w:val="a"/>
              <w:numPr>
                <w:ilvl w:val="0"/>
                <w:numId w:val="0"/>
              </w:numPr>
              <w:contextualSpacing w:val="0"/>
              <w:jc w:val="center"/>
              <w:rPr>
                <w:sz w:val="20"/>
                <w:szCs w:val="20"/>
              </w:rPr>
            </w:pPr>
            <w:r>
              <w:rPr>
                <w:sz w:val="20"/>
                <w:szCs w:val="20"/>
              </w:rPr>
              <w:t>15</w:t>
            </w:r>
          </w:p>
        </w:tc>
      </w:tr>
    </w:tbl>
    <w:p w:rsidR="00A607BF" w:rsidRPr="00A83168" w:rsidRDefault="00A607BF" w:rsidP="00BA5E10">
      <w:pPr>
        <w:pStyle w:val="2"/>
        <w:ind w:left="0" w:firstLine="0"/>
        <w:rPr>
          <w:sz w:val="24"/>
          <w:szCs w:val="24"/>
        </w:rPr>
      </w:pPr>
      <w:bookmarkStart w:id="6" w:name="_Toc421786360"/>
      <w:r w:rsidRPr="00A83168">
        <w:rPr>
          <w:sz w:val="24"/>
          <w:szCs w:val="24"/>
        </w:rPr>
        <w:t xml:space="preserve">Типовые </w:t>
      </w:r>
      <w:r w:rsidR="00E069CC">
        <w:rPr>
          <w:sz w:val="24"/>
          <w:szCs w:val="24"/>
        </w:rPr>
        <w:t>контрольные задания или иные материалы, необходимые для оценки знаний, умений, навыков, характеризующих этапы формирования компетенций</w:t>
      </w:r>
      <w:r w:rsidR="008C2833">
        <w:rPr>
          <w:rStyle w:val="afff"/>
          <w:sz w:val="24"/>
          <w:szCs w:val="24"/>
        </w:rPr>
        <w:footnoteReference w:id="2"/>
      </w:r>
      <w:bookmarkEnd w:id="6"/>
    </w:p>
    <w:p w:rsidR="00880D0D" w:rsidRPr="00184811" w:rsidRDefault="00880D0D" w:rsidP="00117813">
      <w:pPr>
        <w:jc w:val="both"/>
        <w:rPr>
          <w:rFonts w:ascii="Times New Roman" w:hAnsi="Times New Roman"/>
          <w:lang w:eastAsia="ru-RU"/>
        </w:rPr>
      </w:pPr>
      <w:r w:rsidRPr="00117813">
        <w:rPr>
          <w:rFonts w:ascii="Times New Roman" w:hAnsi="Times New Roman"/>
          <w:b/>
        </w:rPr>
        <w:t>Пример ситуационной задачи:</w:t>
      </w:r>
      <w:r w:rsidR="00117813">
        <w:rPr>
          <w:rFonts w:ascii="Times New Roman" w:hAnsi="Times New Roman"/>
        </w:rPr>
        <w:t xml:space="preserve"> </w:t>
      </w:r>
      <w:r w:rsidRPr="00184811">
        <w:rPr>
          <w:rFonts w:ascii="Times New Roman" w:hAnsi="Times New Roman"/>
          <w:lang w:eastAsia="ru-RU"/>
        </w:rPr>
        <w:t>Повод к вызову СМП: мальчик 12 лет «задыхается». Место вызова: квартира. Вызывает друг.</w:t>
      </w:r>
      <w:r>
        <w:rPr>
          <w:rFonts w:ascii="Times New Roman" w:hAnsi="Times New Roman"/>
          <w:lang w:eastAsia="ru-RU"/>
        </w:rPr>
        <w:t xml:space="preserve"> </w:t>
      </w:r>
      <w:r w:rsidRPr="00184811">
        <w:rPr>
          <w:rFonts w:ascii="Times New Roman" w:hAnsi="Times New Roman"/>
          <w:lang w:eastAsia="ru-RU"/>
        </w:rPr>
        <w:t xml:space="preserve">На месте вызова: мальчик 14 лет (по документам), состояние тяжелое. Лежит на полу без сознания, на осмотр не реагирует. Пониженного питания. Кожные покровы цианотичны, прохладные на ощупь, сухие, на конечностях следы от многочисленных инъекций, связанных и не связанных с кровеносными сосудами, подкожные вены в виде «жгутов». Зрачки D=S, узкие, </w:t>
      </w:r>
      <w:proofErr w:type="spellStart"/>
      <w:r w:rsidRPr="00184811">
        <w:rPr>
          <w:rFonts w:ascii="Times New Roman" w:hAnsi="Times New Roman"/>
          <w:lang w:eastAsia="ru-RU"/>
        </w:rPr>
        <w:t>фотореакции</w:t>
      </w:r>
      <w:proofErr w:type="spellEnd"/>
      <w:r w:rsidRPr="00184811">
        <w:rPr>
          <w:rFonts w:ascii="Times New Roman" w:hAnsi="Times New Roman"/>
          <w:lang w:eastAsia="ru-RU"/>
        </w:rPr>
        <w:t xml:space="preserve"> не вызываются, </w:t>
      </w:r>
      <w:proofErr w:type="spellStart"/>
      <w:r w:rsidRPr="00184811">
        <w:rPr>
          <w:rFonts w:ascii="Times New Roman" w:hAnsi="Times New Roman"/>
          <w:lang w:eastAsia="ru-RU"/>
        </w:rPr>
        <w:t>корнеальные</w:t>
      </w:r>
      <w:proofErr w:type="spellEnd"/>
      <w:r w:rsidRPr="00184811">
        <w:rPr>
          <w:rFonts w:ascii="Times New Roman" w:hAnsi="Times New Roman"/>
          <w:lang w:eastAsia="ru-RU"/>
        </w:rPr>
        <w:t xml:space="preserve"> рефлексы вялые. Дыхание поверхностное, ослаблено, аритмичное, хрипы не выслушиваются. ЧД около 8-9 в минуту. АД 70/40 мм рт. ст. Ps=ЧСС=62 удара в минуту, слабого наполнения. Тоны сердца приглушены, ритмичны. Живот плотный по ходу толстой кишки, перистальтика вялая. Очаговых знаков нет. По другим органам без видимой грубой патологии.</w:t>
      </w:r>
    </w:p>
    <w:p w:rsidR="00117813" w:rsidRDefault="00880D0D" w:rsidP="00880D0D">
      <w:pPr>
        <w:rPr>
          <w:rFonts w:ascii="Times New Roman" w:hAnsi="Times New Roman"/>
          <w:lang w:eastAsia="ru-RU"/>
        </w:rPr>
      </w:pPr>
      <w:r w:rsidRPr="00184811">
        <w:rPr>
          <w:rFonts w:ascii="Times New Roman" w:hAnsi="Times New Roman"/>
          <w:lang w:eastAsia="ru-RU"/>
        </w:rPr>
        <w:t>1. Предположительный диагноз?</w:t>
      </w:r>
    </w:p>
    <w:p w:rsidR="00880D0D" w:rsidRDefault="00880D0D" w:rsidP="00880D0D">
      <w:pPr>
        <w:rPr>
          <w:rFonts w:ascii="Times New Roman" w:hAnsi="Times New Roman"/>
          <w:lang w:eastAsia="ru-RU"/>
        </w:rPr>
      </w:pPr>
      <w:r w:rsidRPr="00184811">
        <w:rPr>
          <w:rFonts w:ascii="Times New Roman" w:hAnsi="Times New Roman"/>
          <w:lang w:eastAsia="ru-RU"/>
        </w:rPr>
        <w:t xml:space="preserve">2. </w:t>
      </w:r>
      <w:r>
        <w:rPr>
          <w:rFonts w:ascii="Times New Roman" w:hAnsi="Times New Roman"/>
          <w:lang w:eastAsia="ru-RU"/>
        </w:rPr>
        <w:t>Тактика</w:t>
      </w:r>
      <w:r w:rsidRPr="00184811">
        <w:rPr>
          <w:rFonts w:ascii="Times New Roman" w:hAnsi="Times New Roman"/>
          <w:lang w:eastAsia="ru-RU"/>
        </w:rPr>
        <w:t xml:space="preserve"> врач</w:t>
      </w:r>
      <w:r>
        <w:rPr>
          <w:rFonts w:ascii="Times New Roman" w:hAnsi="Times New Roman"/>
          <w:lang w:eastAsia="ru-RU"/>
        </w:rPr>
        <w:t>а скорой медицинской помощи.</w:t>
      </w:r>
    </w:p>
    <w:p w:rsidR="00117813" w:rsidRPr="00117813" w:rsidRDefault="00117813" w:rsidP="00117813">
      <w:pPr>
        <w:rPr>
          <w:rFonts w:ascii="Times New Roman" w:hAnsi="Times New Roman"/>
          <w:lang w:eastAsia="ru-RU"/>
        </w:rPr>
      </w:pPr>
      <w:r w:rsidRPr="00117813">
        <w:rPr>
          <w:rFonts w:ascii="Times New Roman" w:hAnsi="Times New Roman"/>
          <w:lang w:eastAsia="ru-RU"/>
        </w:rPr>
        <w:t>Ответ.</w:t>
      </w:r>
    </w:p>
    <w:p w:rsidR="00117813" w:rsidRPr="00117813" w:rsidRDefault="00117813" w:rsidP="00117813">
      <w:pPr>
        <w:jc w:val="both"/>
        <w:rPr>
          <w:rFonts w:ascii="Times New Roman" w:hAnsi="Times New Roman"/>
          <w:lang w:eastAsia="ru-RU"/>
        </w:rPr>
      </w:pPr>
      <w:r w:rsidRPr="00117813">
        <w:rPr>
          <w:rFonts w:ascii="Times New Roman" w:hAnsi="Times New Roman"/>
          <w:lang w:eastAsia="ru-RU"/>
        </w:rPr>
        <w:t>1. Передозировка опиатами. Наркотическая кома.</w:t>
      </w:r>
    </w:p>
    <w:p w:rsidR="00880D0D" w:rsidRPr="00184811" w:rsidRDefault="00117813" w:rsidP="00117813">
      <w:pPr>
        <w:jc w:val="both"/>
        <w:rPr>
          <w:rFonts w:ascii="Times New Roman" w:hAnsi="Times New Roman"/>
          <w:lang w:eastAsia="ru-RU"/>
        </w:rPr>
      </w:pPr>
      <w:r w:rsidRPr="00117813">
        <w:rPr>
          <w:rFonts w:ascii="Times New Roman" w:hAnsi="Times New Roman"/>
          <w:lang w:eastAsia="ru-RU"/>
        </w:rPr>
        <w:t xml:space="preserve">2. Обеспечение адекватной вентиляции: вспомогательная или искусственная вентиляция легких, внутривенное введение антидота </w:t>
      </w:r>
      <w:proofErr w:type="spellStart"/>
      <w:r w:rsidRPr="00117813">
        <w:rPr>
          <w:rFonts w:ascii="Times New Roman" w:hAnsi="Times New Roman"/>
          <w:lang w:eastAsia="ru-RU"/>
        </w:rPr>
        <w:t>налоксона</w:t>
      </w:r>
      <w:proofErr w:type="spellEnd"/>
      <w:r w:rsidRPr="00117813">
        <w:rPr>
          <w:rFonts w:ascii="Times New Roman" w:hAnsi="Times New Roman"/>
          <w:lang w:eastAsia="ru-RU"/>
        </w:rPr>
        <w:t xml:space="preserve"> (0,4 – 0,8 мг), </w:t>
      </w:r>
      <w:r>
        <w:rPr>
          <w:rFonts w:ascii="Times New Roman" w:hAnsi="Times New Roman"/>
          <w:lang w:eastAsia="ru-RU"/>
        </w:rPr>
        <w:t>внутривенное</w:t>
      </w:r>
      <w:r w:rsidRPr="00117813">
        <w:rPr>
          <w:rFonts w:ascii="Times New Roman" w:hAnsi="Times New Roman"/>
          <w:lang w:eastAsia="ru-RU"/>
        </w:rPr>
        <w:t xml:space="preserve"> введение электролитных растворов, </w:t>
      </w:r>
      <w:r>
        <w:rPr>
          <w:rFonts w:ascii="Times New Roman" w:hAnsi="Times New Roman"/>
          <w:lang w:eastAsia="ru-RU"/>
        </w:rPr>
        <w:t xml:space="preserve">госпитализация </w:t>
      </w:r>
      <w:r w:rsidRPr="00117813">
        <w:rPr>
          <w:rFonts w:ascii="Times New Roman" w:hAnsi="Times New Roman"/>
          <w:lang w:eastAsia="ru-RU"/>
        </w:rPr>
        <w:t>в реанимационное отделение.</w:t>
      </w:r>
    </w:p>
    <w:p w:rsidR="00FD27D9" w:rsidRPr="00B11E0A" w:rsidRDefault="00B11E0A" w:rsidP="00117813">
      <w:pPr>
        <w:pStyle w:val="a"/>
        <w:numPr>
          <w:ilvl w:val="0"/>
          <w:numId w:val="0"/>
        </w:numPr>
        <w:contextualSpacing w:val="0"/>
        <w:rPr>
          <w:sz w:val="22"/>
          <w:szCs w:val="22"/>
        </w:rPr>
      </w:pPr>
      <w:r w:rsidRPr="00B11E0A">
        <w:rPr>
          <w:b/>
          <w:sz w:val="22"/>
          <w:szCs w:val="22"/>
        </w:rPr>
        <w:t>Пример практического задания</w:t>
      </w:r>
      <w:r>
        <w:rPr>
          <w:b/>
          <w:sz w:val="22"/>
          <w:szCs w:val="22"/>
        </w:rPr>
        <w:t xml:space="preserve">: </w:t>
      </w:r>
      <w:r w:rsidRPr="00B11E0A">
        <w:rPr>
          <w:sz w:val="22"/>
          <w:szCs w:val="22"/>
        </w:rPr>
        <w:t xml:space="preserve">Выполнить </w:t>
      </w:r>
      <w:proofErr w:type="spellStart"/>
      <w:r w:rsidRPr="00B11E0A">
        <w:rPr>
          <w:sz w:val="22"/>
          <w:szCs w:val="22"/>
        </w:rPr>
        <w:t>к</w:t>
      </w:r>
      <w:r w:rsidR="00117813">
        <w:rPr>
          <w:sz w:val="22"/>
          <w:szCs w:val="22"/>
        </w:rPr>
        <w:t>оникотомию</w:t>
      </w:r>
      <w:proofErr w:type="spellEnd"/>
      <w:r w:rsidR="00117813">
        <w:rPr>
          <w:sz w:val="22"/>
          <w:szCs w:val="22"/>
        </w:rPr>
        <w:t>.</w:t>
      </w:r>
    </w:p>
    <w:p w:rsidR="00B11E0A" w:rsidRPr="00B11E0A" w:rsidRDefault="00B11E0A" w:rsidP="00187ABA">
      <w:pPr>
        <w:pStyle w:val="a"/>
        <w:numPr>
          <w:ilvl w:val="0"/>
          <w:numId w:val="0"/>
        </w:numPr>
        <w:ind w:firstLine="709"/>
        <w:contextualSpacing w:val="0"/>
        <w:rPr>
          <w:sz w:val="22"/>
          <w:szCs w:val="22"/>
        </w:rPr>
      </w:pPr>
    </w:p>
    <w:p w:rsidR="00B11E0A" w:rsidRPr="00B11E0A" w:rsidRDefault="00B11E0A" w:rsidP="00117813">
      <w:pPr>
        <w:pStyle w:val="a"/>
        <w:numPr>
          <w:ilvl w:val="0"/>
          <w:numId w:val="0"/>
        </w:numPr>
        <w:contextualSpacing w:val="0"/>
        <w:rPr>
          <w:b/>
          <w:sz w:val="22"/>
          <w:szCs w:val="22"/>
        </w:rPr>
      </w:pPr>
      <w:r w:rsidRPr="00B11E0A">
        <w:rPr>
          <w:color w:val="000000"/>
          <w:sz w:val="22"/>
          <w:szCs w:val="22"/>
          <w:shd w:val="clear" w:color="auto" w:fill="FFFFFF"/>
        </w:rPr>
        <w:t>Больной укладывается на спину, под лопатки подкладывается валик, голова запрокидывается наза</w:t>
      </w:r>
      <w:r>
        <w:rPr>
          <w:color w:val="000000"/>
          <w:sz w:val="22"/>
          <w:szCs w:val="22"/>
          <w:shd w:val="clear" w:color="auto" w:fill="FFFFFF"/>
        </w:rPr>
        <w:t xml:space="preserve">д. </w:t>
      </w:r>
      <w:proofErr w:type="spellStart"/>
      <w:r>
        <w:rPr>
          <w:color w:val="000000"/>
          <w:sz w:val="22"/>
          <w:szCs w:val="22"/>
          <w:shd w:val="clear" w:color="auto" w:fill="FFFFFF"/>
        </w:rPr>
        <w:t>Пальпаторно</w:t>
      </w:r>
      <w:proofErr w:type="spellEnd"/>
      <w:r>
        <w:rPr>
          <w:color w:val="000000"/>
          <w:sz w:val="22"/>
          <w:szCs w:val="22"/>
          <w:shd w:val="clear" w:color="auto" w:fill="FFFFFF"/>
        </w:rPr>
        <w:t xml:space="preserve"> находится коничес</w:t>
      </w:r>
      <w:r w:rsidRPr="00B11E0A">
        <w:rPr>
          <w:color w:val="000000"/>
          <w:sz w:val="22"/>
          <w:szCs w:val="22"/>
          <w:shd w:val="clear" w:color="auto" w:fill="FFFFFF"/>
        </w:rPr>
        <w:t xml:space="preserve">кая связка, расположенная между щитовидным и перстневидным хрящами. В условиях асептики, после проведения местного обезболивания, над конической связкой делается небольшой разрез кожи, затем </w:t>
      </w:r>
      <w:proofErr w:type="spellStart"/>
      <w:r w:rsidRPr="00B11E0A">
        <w:rPr>
          <w:color w:val="000000"/>
          <w:sz w:val="22"/>
          <w:szCs w:val="22"/>
          <w:shd w:val="clear" w:color="auto" w:fill="FFFFFF"/>
        </w:rPr>
        <w:t>коникотомом</w:t>
      </w:r>
      <w:proofErr w:type="spellEnd"/>
      <w:r w:rsidRPr="00B11E0A">
        <w:rPr>
          <w:color w:val="000000"/>
          <w:sz w:val="22"/>
          <w:szCs w:val="22"/>
          <w:shd w:val="clear" w:color="auto" w:fill="FFFFFF"/>
        </w:rPr>
        <w:t xml:space="preserve"> прокалывается коническая связка, извлекается </w:t>
      </w:r>
      <w:proofErr w:type="spellStart"/>
      <w:r w:rsidRPr="00B11E0A">
        <w:rPr>
          <w:color w:val="000000"/>
          <w:sz w:val="22"/>
          <w:szCs w:val="22"/>
          <w:shd w:val="clear" w:color="auto" w:fill="FFFFFF"/>
        </w:rPr>
        <w:t>мандрен</w:t>
      </w:r>
      <w:proofErr w:type="spellEnd"/>
      <w:r w:rsidRPr="00B11E0A">
        <w:rPr>
          <w:color w:val="000000"/>
          <w:sz w:val="22"/>
          <w:szCs w:val="22"/>
          <w:shd w:val="clear" w:color="auto" w:fill="FFFFFF"/>
        </w:rPr>
        <w:t xml:space="preserve">, и оставшаяся в ране </w:t>
      </w:r>
      <w:proofErr w:type="spellStart"/>
      <w:r w:rsidRPr="00B11E0A">
        <w:rPr>
          <w:color w:val="000000"/>
          <w:sz w:val="22"/>
          <w:szCs w:val="22"/>
          <w:shd w:val="clear" w:color="auto" w:fill="FFFFFF"/>
        </w:rPr>
        <w:t>трахеостомическая</w:t>
      </w:r>
      <w:proofErr w:type="spellEnd"/>
      <w:r w:rsidRPr="00B11E0A">
        <w:rPr>
          <w:color w:val="000000"/>
          <w:sz w:val="22"/>
          <w:szCs w:val="22"/>
          <w:shd w:val="clear" w:color="auto" w:fill="FFFFFF"/>
        </w:rPr>
        <w:t xml:space="preserve"> трубка фиксируется любым доступным методом.</w:t>
      </w:r>
    </w:p>
    <w:p w:rsidR="008D35EA" w:rsidRPr="00A83168" w:rsidRDefault="00A607BF" w:rsidP="0036554B">
      <w:pPr>
        <w:pStyle w:val="2"/>
        <w:ind w:left="0" w:firstLine="0"/>
        <w:rPr>
          <w:sz w:val="24"/>
          <w:szCs w:val="24"/>
        </w:rPr>
      </w:pPr>
      <w:bookmarkStart w:id="7" w:name="_Toc421786362"/>
      <w:r w:rsidRPr="00A83168">
        <w:rPr>
          <w:sz w:val="24"/>
          <w:szCs w:val="24"/>
        </w:rPr>
        <w:t xml:space="preserve">Критерии и шкала оценивания </w:t>
      </w:r>
      <w:r w:rsidR="00253716">
        <w:rPr>
          <w:sz w:val="24"/>
          <w:szCs w:val="24"/>
        </w:rPr>
        <w:t>промежуточной аттестации</w:t>
      </w:r>
      <w:bookmarkEnd w:id="7"/>
    </w:p>
    <w:p w:rsidR="006856A1" w:rsidRPr="000F525C" w:rsidRDefault="006856A1" w:rsidP="006856A1">
      <w:pPr>
        <w:pStyle w:val="3"/>
        <w:rPr>
          <w:b w:val="0"/>
        </w:rPr>
      </w:pPr>
      <w:bookmarkStart w:id="8" w:name="_Toc420069334"/>
      <w:r w:rsidRPr="00F40EDE">
        <w:t>О</w:t>
      </w:r>
      <w:r w:rsidRPr="003772A4">
        <w:t xml:space="preserve">ценивание обучающегося на </w:t>
      </w:r>
      <w:bookmarkEnd w:id="8"/>
      <w:r>
        <w:t>собеседовании</w:t>
      </w:r>
      <w:r w:rsidR="000F525C">
        <w:t xml:space="preserve"> </w:t>
      </w:r>
      <w:r w:rsidR="000F525C" w:rsidRPr="000F525C">
        <w:rPr>
          <w:b w:val="0"/>
        </w:rPr>
        <w:t>(по ситуационным задачам</w:t>
      </w:r>
      <w:r w:rsidR="000F525C">
        <w:rPr>
          <w:b w:val="0"/>
        </w:rPr>
        <w:t>)</w:t>
      </w:r>
      <w:r w:rsidR="000F525C" w:rsidRPr="000F525C">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7794"/>
      </w:tblGrid>
      <w:tr w:rsidR="00D3432C" w:rsidRPr="003209F1" w:rsidTr="00D3432C">
        <w:trPr>
          <w:tblHeader/>
        </w:trPr>
        <w:tc>
          <w:tcPr>
            <w:tcW w:w="1005" w:type="pct"/>
            <w:shd w:val="clear" w:color="auto" w:fill="auto"/>
            <w:vAlign w:val="center"/>
          </w:tcPr>
          <w:p w:rsidR="00D3432C" w:rsidRPr="00A1541A" w:rsidRDefault="00D3432C" w:rsidP="00A1541A">
            <w:pPr>
              <w:pStyle w:val="aff4"/>
              <w:jc w:val="center"/>
              <w:rPr>
                <w:sz w:val="20"/>
                <w:szCs w:val="20"/>
              </w:rPr>
            </w:pPr>
            <w:r w:rsidRPr="00A1541A">
              <w:rPr>
                <w:sz w:val="20"/>
                <w:szCs w:val="20"/>
              </w:rPr>
              <w:t>Оценка (пятибалльная)</w:t>
            </w:r>
          </w:p>
        </w:tc>
        <w:tc>
          <w:tcPr>
            <w:tcW w:w="3995" w:type="pct"/>
            <w:shd w:val="clear" w:color="auto" w:fill="auto"/>
            <w:vAlign w:val="center"/>
          </w:tcPr>
          <w:p w:rsidR="00D3432C" w:rsidRPr="00A1541A" w:rsidRDefault="00D3432C" w:rsidP="00A1541A">
            <w:pPr>
              <w:pStyle w:val="aff4"/>
              <w:jc w:val="center"/>
              <w:rPr>
                <w:sz w:val="20"/>
                <w:szCs w:val="20"/>
              </w:rPr>
            </w:pPr>
            <w:r w:rsidRPr="00A1541A">
              <w:rPr>
                <w:sz w:val="20"/>
                <w:szCs w:val="20"/>
              </w:rPr>
              <w:t>Требования к знаниям</w:t>
            </w:r>
          </w:p>
        </w:tc>
      </w:tr>
      <w:tr w:rsidR="00D3432C" w:rsidRPr="003209F1" w:rsidTr="00D3432C">
        <w:tc>
          <w:tcPr>
            <w:tcW w:w="1005" w:type="pct"/>
            <w:shd w:val="clear" w:color="auto" w:fill="auto"/>
            <w:vAlign w:val="center"/>
          </w:tcPr>
          <w:p w:rsidR="00D3432C" w:rsidRPr="00A1541A" w:rsidRDefault="00D3432C" w:rsidP="00A1541A">
            <w:pPr>
              <w:pStyle w:val="aff4"/>
              <w:jc w:val="center"/>
              <w:rPr>
                <w:sz w:val="20"/>
                <w:szCs w:val="20"/>
              </w:rPr>
            </w:pPr>
            <w:r w:rsidRPr="00A1541A">
              <w:rPr>
                <w:sz w:val="20"/>
                <w:szCs w:val="20"/>
              </w:rPr>
              <w:t>отлично</w:t>
            </w:r>
          </w:p>
        </w:tc>
        <w:tc>
          <w:tcPr>
            <w:tcW w:w="3995" w:type="pct"/>
            <w:shd w:val="clear" w:color="auto" w:fill="auto"/>
            <w:vAlign w:val="center"/>
          </w:tcPr>
          <w:p w:rsidR="00D3432C" w:rsidRPr="00A1541A" w:rsidRDefault="00A1541A" w:rsidP="00A1541A">
            <w:pPr>
              <w:pStyle w:val="aff4"/>
              <w:jc w:val="left"/>
              <w:rPr>
                <w:sz w:val="20"/>
                <w:szCs w:val="20"/>
              </w:rPr>
            </w:pPr>
            <w:r w:rsidRPr="00A1541A">
              <w:rPr>
                <w:sz w:val="20"/>
                <w:szCs w:val="20"/>
              </w:rPr>
              <w:t>«Отлично»  выставляется обучающемуся, показавшему полные и глубокие знания программы дисциплины,  способность к их систематизации и клиническому мышлению, а также способность применять приобретенные знания в стандартной и нестандартной ситуации</w:t>
            </w:r>
          </w:p>
        </w:tc>
      </w:tr>
      <w:tr w:rsidR="00D3432C" w:rsidRPr="003209F1" w:rsidTr="00D3432C">
        <w:tc>
          <w:tcPr>
            <w:tcW w:w="1005" w:type="pct"/>
            <w:shd w:val="clear" w:color="auto" w:fill="auto"/>
            <w:vAlign w:val="center"/>
          </w:tcPr>
          <w:p w:rsidR="00D3432C" w:rsidRPr="00A1541A" w:rsidRDefault="00D3432C" w:rsidP="00A1541A">
            <w:pPr>
              <w:pStyle w:val="aff4"/>
              <w:jc w:val="center"/>
              <w:rPr>
                <w:sz w:val="20"/>
                <w:szCs w:val="20"/>
              </w:rPr>
            </w:pPr>
            <w:r w:rsidRPr="00A1541A">
              <w:rPr>
                <w:sz w:val="20"/>
                <w:szCs w:val="20"/>
              </w:rPr>
              <w:t>хорошо</w:t>
            </w:r>
          </w:p>
        </w:tc>
        <w:tc>
          <w:tcPr>
            <w:tcW w:w="3995" w:type="pct"/>
            <w:shd w:val="clear" w:color="auto" w:fill="auto"/>
            <w:vAlign w:val="center"/>
          </w:tcPr>
          <w:p w:rsidR="00D3432C" w:rsidRPr="00A1541A" w:rsidRDefault="00A1541A" w:rsidP="00A1541A">
            <w:pPr>
              <w:pStyle w:val="aff4"/>
              <w:jc w:val="left"/>
              <w:rPr>
                <w:sz w:val="20"/>
                <w:szCs w:val="20"/>
              </w:rPr>
            </w:pPr>
            <w:r w:rsidRPr="00A1541A">
              <w:rPr>
                <w:sz w:val="20"/>
                <w:szCs w:val="20"/>
              </w:rPr>
              <w:t>«Хорошо» выставляется обучающемуся, показавшему  хорошие/серьезные знания программы дисциплины, способному применять приобретенные знания в стандартной ситуации. Но не достигшему способности к их систематизации и клиническому мышлению, а также  к применению их в нестандартной ситуации</w:t>
            </w:r>
          </w:p>
        </w:tc>
      </w:tr>
      <w:tr w:rsidR="00D3432C" w:rsidRPr="003209F1" w:rsidTr="00D3432C">
        <w:tc>
          <w:tcPr>
            <w:tcW w:w="1005" w:type="pct"/>
            <w:shd w:val="clear" w:color="auto" w:fill="auto"/>
            <w:vAlign w:val="center"/>
          </w:tcPr>
          <w:p w:rsidR="00D3432C" w:rsidRPr="00A1541A" w:rsidRDefault="00D3432C" w:rsidP="00A1541A">
            <w:pPr>
              <w:pStyle w:val="aff4"/>
              <w:jc w:val="center"/>
              <w:rPr>
                <w:sz w:val="20"/>
                <w:szCs w:val="20"/>
              </w:rPr>
            </w:pPr>
            <w:r w:rsidRPr="00A1541A">
              <w:rPr>
                <w:sz w:val="20"/>
                <w:szCs w:val="20"/>
              </w:rPr>
              <w:lastRenderedPageBreak/>
              <w:t xml:space="preserve">удовлетворительно </w:t>
            </w:r>
          </w:p>
        </w:tc>
        <w:tc>
          <w:tcPr>
            <w:tcW w:w="3995" w:type="pct"/>
            <w:shd w:val="clear" w:color="auto" w:fill="auto"/>
            <w:vAlign w:val="center"/>
          </w:tcPr>
          <w:p w:rsidR="00D3432C" w:rsidRPr="00A1541A" w:rsidRDefault="00A1541A" w:rsidP="00D3432C">
            <w:pPr>
              <w:pStyle w:val="aff4"/>
              <w:jc w:val="left"/>
              <w:rPr>
                <w:sz w:val="20"/>
                <w:szCs w:val="20"/>
              </w:rPr>
            </w:pPr>
            <w:r w:rsidRPr="00A1541A">
              <w:rPr>
                <w:sz w:val="20"/>
                <w:szCs w:val="20"/>
              </w:rPr>
              <w:t>«Удовлетворительно»  выставляется обучающемуся, показавшему слабые знания, но владеющему основными разделами программы дисциплины, необходимым минимумом  знаний и  способному применять их по образцу в стандартной ситуации</w:t>
            </w:r>
          </w:p>
        </w:tc>
      </w:tr>
      <w:tr w:rsidR="00D3432C" w:rsidRPr="003209F1" w:rsidTr="00D3432C">
        <w:tc>
          <w:tcPr>
            <w:tcW w:w="1005" w:type="pct"/>
            <w:shd w:val="clear" w:color="auto" w:fill="auto"/>
            <w:vAlign w:val="center"/>
          </w:tcPr>
          <w:p w:rsidR="00D3432C" w:rsidRPr="00A1541A" w:rsidRDefault="00D3432C" w:rsidP="00A1541A">
            <w:pPr>
              <w:pStyle w:val="aff4"/>
              <w:jc w:val="center"/>
              <w:rPr>
                <w:sz w:val="20"/>
                <w:szCs w:val="20"/>
              </w:rPr>
            </w:pPr>
            <w:r w:rsidRPr="00A1541A">
              <w:rPr>
                <w:sz w:val="20"/>
                <w:szCs w:val="20"/>
              </w:rPr>
              <w:t>неудовлетворительно</w:t>
            </w:r>
          </w:p>
        </w:tc>
        <w:tc>
          <w:tcPr>
            <w:tcW w:w="3995" w:type="pct"/>
            <w:shd w:val="clear" w:color="auto" w:fill="auto"/>
            <w:vAlign w:val="center"/>
          </w:tcPr>
          <w:p w:rsidR="00D3432C" w:rsidRPr="00A1541A" w:rsidRDefault="00A1541A" w:rsidP="00A1541A">
            <w:pPr>
              <w:pStyle w:val="aff4"/>
              <w:jc w:val="left"/>
              <w:rPr>
                <w:sz w:val="20"/>
                <w:szCs w:val="20"/>
              </w:rPr>
            </w:pPr>
            <w:r w:rsidRPr="00A1541A">
              <w:rPr>
                <w:sz w:val="20"/>
                <w:szCs w:val="20"/>
              </w:rPr>
              <w:t>«Неудовлетворительно»  выставляется обучающемуся, показавшему поверхностные знания, что не позволяет ему применять приобретенные знания даже по образцу в стандартной ситуации</w:t>
            </w:r>
          </w:p>
        </w:tc>
      </w:tr>
    </w:tbl>
    <w:p w:rsidR="006856A1" w:rsidRPr="003772A4" w:rsidRDefault="00F40EDE" w:rsidP="00F40EDE">
      <w:pPr>
        <w:pStyle w:val="3"/>
        <w:numPr>
          <w:ilvl w:val="0"/>
          <w:numId w:val="0"/>
        </w:numPr>
        <w:ind w:left="720"/>
      </w:pPr>
      <w:r>
        <w:t xml:space="preserve">6.2.2 </w:t>
      </w:r>
      <w:r w:rsidR="006856A1" w:rsidRPr="003772A4">
        <w:t xml:space="preserve">Оценивание </w:t>
      </w:r>
      <w:r w:rsidR="006856A1">
        <w:t>практической подготовки</w:t>
      </w:r>
      <w:r w:rsidR="00D3432C">
        <w:rPr>
          <w:rStyle w:val="afff"/>
        </w:rPr>
        <w:footnoteReference w:id="3"/>
      </w:r>
    </w:p>
    <w:p w:rsidR="005E394F" w:rsidRDefault="005E394F" w:rsidP="005E394F">
      <w:pPr>
        <w:pStyle w:val="a"/>
        <w:numPr>
          <w:ilvl w:val="0"/>
          <w:numId w:val="0"/>
        </w:numPr>
        <w:spacing w:line="276" w:lineRule="auto"/>
        <w:ind w:firstLine="709"/>
        <w:contextualSpacing w:val="0"/>
        <w:rPr>
          <w:sz w:val="22"/>
          <w:szCs w:val="22"/>
        </w:rPr>
      </w:pPr>
      <w:r>
        <w:rPr>
          <w:sz w:val="22"/>
          <w:szCs w:val="22"/>
        </w:rPr>
        <w:t>Практические задания (манипуляции) выполняются студентом самостоятельно.</w:t>
      </w:r>
    </w:p>
    <w:p w:rsidR="005E394F" w:rsidRDefault="005E394F" w:rsidP="005E394F">
      <w:pPr>
        <w:pStyle w:val="a"/>
        <w:numPr>
          <w:ilvl w:val="0"/>
          <w:numId w:val="0"/>
        </w:numPr>
        <w:spacing w:line="276" w:lineRule="auto"/>
        <w:ind w:firstLine="709"/>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9"/>
        <w:gridCol w:w="7795"/>
      </w:tblGrid>
      <w:tr w:rsidR="005E394F" w:rsidRPr="003209F1" w:rsidTr="00135203">
        <w:trPr>
          <w:tblHeader/>
        </w:trPr>
        <w:tc>
          <w:tcPr>
            <w:tcW w:w="1045" w:type="pct"/>
            <w:shd w:val="clear" w:color="auto" w:fill="auto"/>
            <w:vAlign w:val="center"/>
          </w:tcPr>
          <w:p w:rsidR="005E394F" w:rsidRPr="00A1541A" w:rsidRDefault="005E394F" w:rsidP="00135203">
            <w:pPr>
              <w:pStyle w:val="aff4"/>
              <w:jc w:val="center"/>
              <w:rPr>
                <w:sz w:val="20"/>
                <w:szCs w:val="20"/>
              </w:rPr>
            </w:pPr>
            <w:r>
              <w:rPr>
                <w:sz w:val="20"/>
                <w:szCs w:val="20"/>
              </w:rPr>
              <w:t>Оценка</w:t>
            </w:r>
          </w:p>
        </w:tc>
        <w:tc>
          <w:tcPr>
            <w:tcW w:w="3955" w:type="pct"/>
            <w:shd w:val="clear" w:color="auto" w:fill="auto"/>
            <w:vAlign w:val="center"/>
          </w:tcPr>
          <w:p w:rsidR="005E394F" w:rsidRPr="00A1541A" w:rsidRDefault="005E394F" w:rsidP="00135203">
            <w:pPr>
              <w:pStyle w:val="aff4"/>
              <w:jc w:val="center"/>
              <w:rPr>
                <w:sz w:val="20"/>
                <w:szCs w:val="20"/>
              </w:rPr>
            </w:pPr>
            <w:r w:rsidRPr="00A1541A">
              <w:rPr>
                <w:sz w:val="20"/>
                <w:szCs w:val="20"/>
              </w:rPr>
              <w:t xml:space="preserve">Требования к </w:t>
            </w:r>
            <w:r>
              <w:rPr>
                <w:sz w:val="20"/>
                <w:szCs w:val="20"/>
              </w:rPr>
              <w:t>практической подготовке</w:t>
            </w:r>
          </w:p>
        </w:tc>
      </w:tr>
      <w:tr w:rsidR="005E394F" w:rsidRPr="003209F1" w:rsidTr="00135203">
        <w:tc>
          <w:tcPr>
            <w:tcW w:w="1045" w:type="pct"/>
            <w:shd w:val="clear" w:color="auto" w:fill="auto"/>
            <w:vAlign w:val="center"/>
          </w:tcPr>
          <w:p w:rsidR="005E394F" w:rsidRPr="00A1541A" w:rsidRDefault="005E394F" w:rsidP="00135203">
            <w:pPr>
              <w:pStyle w:val="aff4"/>
              <w:jc w:val="center"/>
              <w:rPr>
                <w:sz w:val="20"/>
                <w:szCs w:val="20"/>
              </w:rPr>
            </w:pPr>
            <w:r>
              <w:rPr>
                <w:sz w:val="20"/>
                <w:szCs w:val="20"/>
              </w:rPr>
              <w:t>Зачтено</w:t>
            </w:r>
          </w:p>
        </w:tc>
        <w:tc>
          <w:tcPr>
            <w:tcW w:w="3955" w:type="pct"/>
            <w:shd w:val="clear" w:color="auto" w:fill="auto"/>
            <w:vAlign w:val="center"/>
          </w:tcPr>
          <w:p w:rsidR="005E394F" w:rsidRPr="00A1541A" w:rsidRDefault="000F525C" w:rsidP="000F525C">
            <w:pPr>
              <w:pStyle w:val="aff4"/>
              <w:jc w:val="left"/>
              <w:rPr>
                <w:sz w:val="20"/>
                <w:szCs w:val="20"/>
              </w:rPr>
            </w:pPr>
            <w:r>
              <w:rPr>
                <w:sz w:val="20"/>
                <w:szCs w:val="20"/>
              </w:rPr>
              <w:t>З</w:t>
            </w:r>
            <w:r w:rsidRPr="000F525C">
              <w:rPr>
                <w:sz w:val="20"/>
                <w:szCs w:val="20"/>
              </w:rPr>
              <w:t xml:space="preserve">ачтено  выставляется обучающемуся, показавшему </w:t>
            </w:r>
            <w:r>
              <w:rPr>
                <w:sz w:val="20"/>
                <w:szCs w:val="20"/>
              </w:rPr>
              <w:t>хорошие и глубокие</w:t>
            </w:r>
            <w:r w:rsidRPr="000F525C">
              <w:rPr>
                <w:sz w:val="20"/>
                <w:szCs w:val="20"/>
              </w:rPr>
              <w:t xml:space="preserve"> знания и умения, что позволяет ему применять приобретенные знания в стандартной ситуации</w:t>
            </w:r>
            <w:r>
              <w:rPr>
                <w:sz w:val="20"/>
                <w:szCs w:val="20"/>
              </w:rPr>
              <w:t xml:space="preserve"> и в сложных клинических случаях</w:t>
            </w:r>
          </w:p>
        </w:tc>
      </w:tr>
      <w:tr w:rsidR="005E394F" w:rsidRPr="003209F1" w:rsidTr="00135203">
        <w:tc>
          <w:tcPr>
            <w:tcW w:w="1045" w:type="pct"/>
            <w:shd w:val="clear" w:color="auto" w:fill="auto"/>
            <w:vAlign w:val="center"/>
          </w:tcPr>
          <w:p w:rsidR="005E394F" w:rsidRPr="00A1541A" w:rsidRDefault="005E394F" w:rsidP="00135203">
            <w:pPr>
              <w:pStyle w:val="aff4"/>
              <w:jc w:val="center"/>
              <w:rPr>
                <w:sz w:val="20"/>
                <w:szCs w:val="20"/>
              </w:rPr>
            </w:pPr>
            <w:r>
              <w:rPr>
                <w:sz w:val="20"/>
                <w:szCs w:val="20"/>
              </w:rPr>
              <w:t>Не зачтено</w:t>
            </w:r>
          </w:p>
        </w:tc>
        <w:tc>
          <w:tcPr>
            <w:tcW w:w="3955" w:type="pct"/>
            <w:shd w:val="clear" w:color="auto" w:fill="auto"/>
            <w:vAlign w:val="center"/>
          </w:tcPr>
          <w:p w:rsidR="005E394F" w:rsidRPr="00A1541A" w:rsidRDefault="002937F7" w:rsidP="002937F7">
            <w:pPr>
              <w:pStyle w:val="aff4"/>
              <w:jc w:val="left"/>
              <w:rPr>
                <w:sz w:val="20"/>
                <w:szCs w:val="20"/>
              </w:rPr>
            </w:pPr>
            <w:r w:rsidRPr="002937F7">
              <w:rPr>
                <w:sz w:val="20"/>
                <w:szCs w:val="20"/>
              </w:rPr>
              <w:t>Не</w:t>
            </w:r>
            <w:r>
              <w:rPr>
                <w:sz w:val="20"/>
                <w:szCs w:val="20"/>
              </w:rPr>
              <w:t xml:space="preserve"> зачтено</w:t>
            </w:r>
            <w:r w:rsidRPr="002937F7">
              <w:rPr>
                <w:sz w:val="20"/>
                <w:szCs w:val="20"/>
              </w:rPr>
              <w:t xml:space="preserve">  выставляется обучающемуся, показавшему поверхностные знания</w:t>
            </w:r>
            <w:r>
              <w:rPr>
                <w:sz w:val="20"/>
                <w:szCs w:val="20"/>
              </w:rPr>
              <w:t xml:space="preserve"> и умения</w:t>
            </w:r>
            <w:r w:rsidRPr="002937F7">
              <w:rPr>
                <w:sz w:val="20"/>
                <w:szCs w:val="20"/>
              </w:rPr>
              <w:t>, что не позволяет ему применять приобретенные знания даже по образцу в стандартной ситуации</w:t>
            </w:r>
          </w:p>
        </w:tc>
      </w:tr>
    </w:tbl>
    <w:p w:rsidR="00D3432C" w:rsidRPr="00D3432C" w:rsidRDefault="00D3432C" w:rsidP="00887874">
      <w:pPr>
        <w:pStyle w:val="a"/>
        <w:numPr>
          <w:ilvl w:val="0"/>
          <w:numId w:val="0"/>
        </w:numPr>
        <w:spacing w:line="276" w:lineRule="auto"/>
        <w:ind w:firstLine="709"/>
        <w:contextualSpacing w:val="0"/>
        <w:rPr>
          <w:sz w:val="22"/>
          <w:szCs w:val="22"/>
        </w:rPr>
      </w:pPr>
    </w:p>
    <w:p w:rsidR="000E292A" w:rsidRPr="00F24549" w:rsidRDefault="00BA5E10" w:rsidP="007E6AA1">
      <w:pPr>
        <w:rPr>
          <w:rFonts w:ascii="Times New Roman" w:hAnsi="Times New Roman"/>
          <w:lang w:eastAsia="ru-RU"/>
        </w:rPr>
      </w:pPr>
      <w:r>
        <w:br w:type="page"/>
      </w:r>
    </w:p>
    <w:p w:rsidR="000E292A" w:rsidRPr="003209F1" w:rsidRDefault="005E394F" w:rsidP="000E292A">
      <w:pPr>
        <w:pStyle w:val="1"/>
        <w:rPr>
          <w:rFonts w:ascii="Times New Roman" w:hAnsi="Times New Roman"/>
        </w:rPr>
      </w:pPr>
      <w:r w:rsidRPr="003209F1">
        <w:rPr>
          <w:rFonts w:ascii="Times New Roman" w:hAnsi="Times New Roman"/>
        </w:rPr>
        <w:lastRenderedPageBreak/>
        <w:t>Учебно-методическое обеспечение</w:t>
      </w:r>
      <w:r w:rsidR="0050431B" w:rsidRPr="0050431B">
        <w:rPr>
          <w:rFonts w:ascii="Times New Roman" w:hAnsi="Times New Roman"/>
        </w:rPr>
        <w:t>, необходим</w:t>
      </w:r>
      <w:r>
        <w:rPr>
          <w:rFonts w:ascii="Times New Roman" w:hAnsi="Times New Roman"/>
        </w:rPr>
        <w:t>о</w:t>
      </w:r>
      <w:r w:rsidR="001D40E4">
        <w:rPr>
          <w:rFonts w:ascii="Times New Roman" w:hAnsi="Times New Roman"/>
        </w:rPr>
        <w:t>е</w:t>
      </w:r>
      <w:r>
        <w:rPr>
          <w:rFonts w:ascii="Times New Roman" w:hAnsi="Times New Roman"/>
        </w:rPr>
        <w:t xml:space="preserve"> для проведения практики</w:t>
      </w:r>
    </w:p>
    <w:p w:rsidR="000E292A" w:rsidRPr="003209F1" w:rsidRDefault="000E292A" w:rsidP="000E292A">
      <w:pPr>
        <w:pStyle w:val="2"/>
        <w:ind w:left="0" w:firstLine="0"/>
        <w:rPr>
          <w:sz w:val="24"/>
          <w:szCs w:val="24"/>
        </w:rPr>
      </w:pPr>
      <w:bookmarkStart w:id="9" w:name="_Toc421786364"/>
      <w:r w:rsidRPr="003209F1">
        <w:rPr>
          <w:sz w:val="24"/>
          <w:szCs w:val="24"/>
        </w:rPr>
        <w:t>Основная литература</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642E8E" w:rsidRPr="005E394F" w:rsidTr="008D35EA">
        <w:trPr>
          <w:trHeight w:val="253"/>
        </w:trPr>
        <w:tc>
          <w:tcPr>
            <w:tcW w:w="272" w:type="pct"/>
            <w:vMerge w:val="restart"/>
          </w:tcPr>
          <w:p w:rsidR="00642E8E" w:rsidRPr="005E394F" w:rsidRDefault="00642E8E" w:rsidP="005E394F">
            <w:pPr>
              <w:spacing w:after="0" w:line="240" w:lineRule="auto"/>
              <w:jc w:val="center"/>
              <w:rPr>
                <w:rFonts w:ascii="Times New Roman" w:hAnsi="Times New Roman"/>
                <w:sz w:val="20"/>
                <w:szCs w:val="20"/>
              </w:rPr>
            </w:pPr>
            <w:r w:rsidRPr="005E394F">
              <w:rPr>
                <w:rFonts w:ascii="Times New Roman" w:hAnsi="Times New Roman"/>
                <w:sz w:val="20"/>
                <w:szCs w:val="20"/>
              </w:rPr>
              <w:t>№ п/п</w:t>
            </w:r>
          </w:p>
        </w:tc>
        <w:tc>
          <w:tcPr>
            <w:tcW w:w="4728" w:type="pct"/>
            <w:vMerge w:val="restart"/>
            <w:vAlign w:val="center"/>
          </w:tcPr>
          <w:p w:rsidR="00642E8E" w:rsidRPr="005E394F" w:rsidRDefault="00642E8E" w:rsidP="005E394F">
            <w:pPr>
              <w:spacing w:after="0" w:line="240" w:lineRule="auto"/>
              <w:jc w:val="center"/>
              <w:rPr>
                <w:rFonts w:ascii="Times New Roman" w:hAnsi="Times New Roman"/>
                <w:sz w:val="20"/>
                <w:szCs w:val="20"/>
              </w:rPr>
            </w:pPr>
            <w:r w:rsidRPr="005E394F">
              <w:rPr>
                <w:rFonts w:ascii="Times New Roman" w:hAnsi="Times New Roman"/>
                <w:sz w:val="20"/>
                <w:szCs w:val="20"/>
              </w:rPr>
              <w:t>Наименование</w:t>
            </w:r>
          </w:p>
        </w:tc>
      </w:tr>
      <w:tr w:rsidR="00642E8E" w:rsidRPr="005E394F" w:rsidTr="00642E8E">
        <w:trPr>
          <w:trHeight w:val="253"/>
        </w:trPr>
        <w:tc>
          <w:tcPr>
            <w:tcW w:w="272" w:type="pct"/>
            <w:vMerge/>
          </w:tcPr>
          <w:p w:rsidR="00642E8E" w:rsidRPr="005E394F" w:rsidRDefault="00642E8E" w:rsidP="005E394F">
            <w:pPr>
              <w:spacing w:after="0" w:line="240" w:lineRule="auto"/>
              <w:jc w:val="center"/>
              <w:rPr>
                <w:rFonts w:ascii="Times New Roman" w:hAnsi="Times New Roman"/>
                <w:sz w:val="20"/>
                <w:szCs w:val="20"/>
              </w:rPr>
            </w:pPr>
          </w:p>
        </w:tc>
        <w:tc>
          <w:tcPr>
            <w:tcW w:w="4728" w:type="pct"/>
            <w:vMerge/>
          </w:tcPr>
          <w:p w:rsidR="00642E8E" w:rsidRPr="005E394F" w:rsidRDefault="00642E8E" w:rsidP="005E394F">
            <w:pPr>
              <w:spacing w:after="0" w:line="240" w:lineRule="auto"/>
              <w:jc w:val="center"/>
              <w:rPr>
                <w:rFonts w:ascii="Times New Roman" w:hAnsi="Times New Roman"/>
                <w:sz w:val="20"/>
                <w:szCs w:val="20"/>
              </w:rPr>
            </w:pPr>
          </w:p>
        </w:tc>
      </w:tr>
      <w:tr w:rsidR="00EB6CC3" w:rsidRPr="005E394F" w:rsidTr="00642E8E">
        <w:tc>
          <w:tcPr>
            <w:tcW w:w="272" w:type="pct"/>
          </w:tcPr>
          <w:p w:rsidR="00EB6CC3" w:rsidRPr="005E394F" w:rsidRDefault="00EB6CC3" w:rsidP="00EB6CC3">
            <w:pPr>
              <w:pStyle w:val="a"/>
              <w:numPr>
                <w:ilvl w:val="0"/>
                <w:numId w:val="13"/>
              </w:numPr>
              <w:ind w:left="0" w:firstLine="0"/>
              <w:contextualSpacing w:val="0"/>
              <w:rPr>
                <w:sz w:val="20"/>
                <w:szCs w:val="20"/>
              </w:rPr>
            </w:pPr>
          </w:p>
        </w:tc>
        <w:tc>
          <w:tcPr>
            <w:tcW w:w="4728" w:type="pct"/>
          </w:tcPr>
          <w:p w:rsidR="00EB6CC3" w:rsidRPr="00B26316" w:rsidRDefault="00EB6CC3" w:rsidP="00EB6CC3">
            <w:pPr>
              <w:spacing w:after="0" w:line="240" w:lineRule="auto"/>
              <w:rPr>
                <w:rFonts w:ascii="Times New Roman" w:hAnsi="Times New Roman"/>
              </w:rPr>
            </w:pPr>
            <w:r w:rsidRPr="00B26316">
              <w:rPr>
                <w:rFonts w:ascii="Times New Roman" w:hAnsi="Times New Roman"/>
              </w:rPr>
              <w:t xml:space="preserve">     Скорая медицинская помощь: национальное руководство /под ред. С.Ф. Багненко [и др.]. - М.: ГЭОТАР-Медиа, 2015. - 886 с.: ил.</w:t>
            </w:r>
          </w:p>
        </w:tc>
      </w:tr>
      <w:tr w:rsidR="00EB6CC3" w:rsidRPr="005E394F" w:rsidTr="00642E8E">
        <w:tc>
          <w:tcPr>
            <w:tcW w:w="272" w:type="pct"/>
          </w:tcPr>
          <w:p w:rsidR="00EB6CC3" w:rsidRPr="005E394F" w:rsidRDefault="00EB6CC3" w:rsidP="00EB6CC3">
            <w:pPr>
              <w:pStyle w:val="a"/>
              <w:numPr>
                <w:ilvl w:val="0"/>
                <w:numId w:val="13"/>
              </w:numPr>
              <w:ind w:left="0" w:firstLine="0"/>
              <w:contextualSpacing w:val="0"/>
              <w:rPr>
                <w:sz w:val="20"/>
                <w:szCs w:val="20"/>
              </w:rPr>
            </w:pPr>
          </w:p>
        </w:tc>
        <w:tc>
          <w:tcPr>
            <w:tcW w:w="4728" w:type="pct"/>
          </w:tcPr>
          <w:p w:rsidR="00EB6CC3" w:rsidRPr="00B26316" w:rsidRDefault="00EB6CC3" w:rsidP="00EB6CC3">
            <w:pPr>
              <w:pStyle w:val="af5"/>
              <w:spacing w:after="0" w:line="240" w:lineRule="auto"/>
              <w:ind w:left="0"/>
              <w:rPr>
                <w:rFonts w:ascii="Times New Roman" w:eastAsia="Times New Roman" w:hAnsi="Times New Roman"/>
                <w:lang w:eastAsia="ru-RU"/>
              </w:rPr>
            </w:pPr>
            <w:r w:rsidRPr="00B26316">
              <w:rPr>
                <w:rFonts w:ascii="Times New Roman" w:eastAsia="Times New Roman" w:hAnsi="Times New Roman"/>
                <w:bCs/>
                <w:lang w:eastAsia="ru-RU"/>
              </w:rPr>
              <w:t xml:space="preserve">     Интенсивная терапия</w:t>
            </w:r>
            <w:r w:rsidRPr="00B26316">
              <w:rPr>
                <w:rFonts w:ascii="Times New Roman" w:eastAsia="Times New Roman" w:hAnsi="Times New Roman"/>
                <w:lang w:eastAsia="ru-RU"/>
              </w:rPr>
              <w:t xml:space="preserve">: национальное руководство: в 2-х т. /под ред.: Б.Р. Гельфанда, А.И. Салтанова. - М.: ГЭОТАР - Медиа. </w:t>
            </w:r>
          </w:p>
          <w:p w:rsidR="00EB6CC3" w:rsidRPr="00B26316" w:rsidRDefault="00EB6CC3" w:rsidP="00EB6CC3">
            <w:pPr>
              <w:spacing w:after="0" w:line="240" w:lineRule="auto"/>
              <w:rPr>
                <w:rFonts w:ascii="Times New Roman" w:eastAsia="Times New Roman" w:hAnsi="Times New Roman"/>
                <w:lang w:eastAsia="ru-RU"/>
              </w:rPr>
            </w:pPr>
            <w:r w:rsidRPr="00B26316">
              <w:rPr>
                <w:rFonts w:ascii="Times New Roman" w:eastAsia="Times New Roman" w:hAnsi="Times New Roman"/>
                <w:bCs/>
                <w:lang w:eastAsia="ru-RU"/>
              </w:rPr>
              <w:t xml:space="preserve">     Т. 1</w:t>
            </w:r>
            <w:r w:rsidRPr="00B26316">
              <w:rPr>
                <w:rFonts w:ascii="Times New Roman" w:eastAsia="Times New Roman" w:hAnsi="Times New Roman"/>
                <w:lang w:eastAsia="ru-RU"/>
              </w:rPr>
              <w:t>. - 2011. - 955 с.: ил.</w:t>
            </w:r>
          </w:p>
        </w:tc>
      </w:tr>
      <w:tr w:rsidR="00EB6CC3" w:rsidRPr="005E394F" w:rsidTr="00642E8E">
        <w:tc>
          <w:tcPr>
            <w:tcW w:w="272" w:type="pct"/>
          </w:tcPr>
          <w:p w:rsidR="00EB6CC3" w:rsidRPr="005E394F" w:rsidRDefault="00EB6CC3" w:rsidP="00EB6CC3">
            <w:pPr>
              <w:pStyle w:val="a"/>
              <w:numPr>
                <w:ilvl w:val="0"/>
                <w:numId w:val="13"/>
              </w:numPr>
              <w:ind w:left="0" w:firstLine="0"/>
              <w:contextualSpacing w:val="0"/>
              <w:rPr>
                <w:sz w:val="20"/>
                <w:szCs w:val="20"/>
              </w:rPr>
            </w:pPr>
          </w:p>
        </w:tc>
        <w:tc>
          <w:tcPr>
            <w:tcW w:w="4728" w:type="pct"/>
          </w:tcPr>
          <w:p w:rsidR="00EB6CC3" w:rsidRPr="00B26316" w:rsidRDefault="00EB6CC3" w:rsidP="00EB6CC3">
            <w:pPr>
              <w:pStyle w:val="af5"/>
              <w:spacing w:after="0" w:line="240" w:lineRule="auto"/>
              <w:ind w:left="0"/>
              <w:rPr>
                <w:rFonts w:ascii="Times New Roman" w:hAnsi="Times New Roman"/>
              </w:rPr>
            </w:pPr>
            <w:r w:rsidRPr="00B26316">
              <w:rPr>
                <w:rFonts w:ascii="Times New Roman" w:hAnsi="Times New Roman"/>
              </w:rPr>
              <w:t xml:space="preserve">     Скорая медицинская помощь</w:t>
            </w:r>
            <w:r w:rsidRPr="00B26316">
              <w:rPr>
                <w:rStyle w:val="afff1"/>
                <w:rFonts w:ascii="Times New Roman" w:hAnsi="Times New Roman"/>
              </w:rPr>
              <w:t>.</w:t>
            </w:r>
            <w:r w:rsidRPr="00B26316">
              <w:rPr>
                <w:rFonts w:ascii="Times New Roman" w:hAnsi="Times New Roman"/>
              </w:rPr>
              <w:t xml:space="preserve"> Тестовые задания: учебное пособие для врачей / под ред.: С.Н. Терещенко, В.Ю. </w:t>
            </w:r>
            <w:proofErr w:type="spellStart"/>
            <w:r w:rsidRPr="00B26316">
              <w:rPr>
                <w:rFonts w:ascii="Times New Roman" w:hAnsi="Times New Roman"/>
              </w:rPr>
              <w:t>Пиковского</w:t>
            </w:r>
            <w:proofErr w:type="spellEnd"/>
            <w:r w:rsidRPr="00B26316">
              <w:rPr>
                <w:rFonts w:ascii="Times New Roman" w:hAnsi="Times New Roman"/>
              </w:rPr>
              <w:t xml:space="preserve">, Н.И. Гапоновой. - М.: [б. и.], 2010. - 238 с. </w:t>
            </w:r>
          </w:p>
        </w:tc>
      </w:tr>
      <w:tr w:rsidR="00EB6CC3" w:rsidRPr="005E394F" w:rsidTr="00642E8E">
        <w:tc>
          <w:tcPr>
            <w:tcW w:w="272" w:type="pct"/>
          </w:tcPr>
          <w:p w:rsidR="00EB6CC3" w:rsidRPr="005E394F" w:rsidRDefault="00EB6CC3" w:rsidP="00EB6CC3">
            <w:pPr>
              <w:pStyle w:val="a"/>
              <w:numPr>
                <w:ilvl w:val="0"/>
                <w:numId w:val="13"/>
              </w:numPr>
              <w:ind w:left="0" w:firstLine="0"/>
              <w:contextualSpacing w:val="0"/>
              <w:rPr>
                <w:sz w:val="20"/>
                <w:szCs w:val="20"/>
              </w:rPr>
            </w:pPr>
          </w:p>
        </w:tc>
        <w:tc>
          <w:tcPr>
            <w:tcW w:w="4728" w:type="pct"/>
          </w:tcPr>
          <w:p w:rsidR="00EB6CC3" w:rsidRPr="00B26316" w:rsidRDefault="00EB6CC3" w:rsidP="00EB6CC3">
            <w:pPr>
              <w:pStyle w:val="af5"/>
              <w:spacing w:after="0" w:line="240" w:lineRule="auto"/>
              <w:ind w:left="0"/>
              <w:rPr>
                <w:rFonts w:ascii="Times New Roman" w:eastAsia="Times New Roman" w:hAnsi="Times New Roman"/>
                <w:lang w:eastAsia="ru-RU"/>
              </w:rPr>
            </w:pPr>
            <w:r w:rsidRPr="00B26316">
              <w:rPr>
                <w:rFonts w:ascii="Times New Roman" w:hAnsi="Times New Roman"/>
              </w:rPr>
              <w:t xml:space="preserve">     Скорая медицинская помощь: справочник практического врача /А.В. </w:t>
            </w:r>
            <w:proofErr w:type="spellStart"/>
            <w:r w:rsidRPr="00B26316">
              <w:rPr>
                <w:rFonts w:ascii="Times New Roman" w:hAnsi="Times New Roman"/>
              </w:rPr>
              <w:t>Тополянский</w:t>
            </w:r>
            <w:proofErr w:type="spellEnd"/>
            <w:r w:rsidRPr="00B26316">
              <w:rPr>
                <w:rFonts w:ascii="Times New Roman" w:hAnsi="Times New Roman"/>
              </w:rPr>
              <w:t xml:space="preserve"> [и др.]. - 10-е изд. - М.: МИА, 2013. - 777 с.</w:t>
            </w:r>
          </w:p>
        </w:tc>
      </w:tr>
    </w:tbl>
    <w:p w:rsidR="000E292A" w:rsidRPr="003209F1" w:rsidRDefault="000E292A" w:rsidP="000E292A">
      <w:pPr>
        <w:pStyle w:val="2"/>
        <w:ind w:left="0" w:firstLine="0"/>
        <w:rPr>
          <w:sz w:val="24"/>
          <w:szCs w:val="24"/>
        </w:rPr>
      </w:pPr>
      <w:bookmarkStart w:id="10" w:name="_Toc421786365"/>
      <w:r w:rsidRPr="003209F1">
        <w:rPr>
          <w:sz w:val="24"/>
          <w:szCs w:val="24"/>
        </w:rPr>
        <w:t>Дополнительная литература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642E8E" w:rsidRPr="005E394F" w:rsidTr="008D35EA">
        <w:trPr>
          <w:trHeight w:val="253"/>
        </w:trPr>
        <w:tc>
          <w:tcPr>
            <w:tcW w:w="272" w:type="pct"/>
            <w:vMerge w:val="restart"/>
          </w:tcPr>
          <w:p w:rsidR="00642E8E" w:rsidRPr="005E394F" w:rsidRDefault="00642E8E" w:rsidP="005E394F">
            <w:pPr>
              <w:spacing w:after="0" w:line="240" w:lineRule="auto"/>
              <w:jc w:val="center"/>
              <w:rPr>
                <w:rFonts w:ascii="Times New Roman" w:hAnsi="Times New Roman"/>
                <w:sz w:val="20"/>
                <w:szCs w:val="20"/>
              </w:rPr>
            </w:pPr>
            <w:r w:rsidRPr="005E394F">
              <w:rPr>
                <w:rFonts w:ascii="Times New Roman" w:hAnsi="Times New Roman"/>
                <w:sz w:val="20"/>
                <w:szCs w:val="20"/>
              </w:rPr>
              <w:t>№ п/п</w:t>
            </w:r>
          </w:p>
        </w:tc>
        <w:tc>
          <w:tcPr>
            <w:tcW w:w="4728" w:type="pct"/>
            <w:vMerge w:val="restart"/>
            <w:vAlign w:val="center"/>
          </w:tcPr>
          <w:p w:rsidR="00642E8E" w:rsidRPr="005E394F" w:rsidRDefault="00642E8E" w:rsidP="005E394F">
            <w:pPr>
              <w:spacing w:after="0" w:line="240" w:lineRule="auto"/>
              <w:jc w:val="center"/>
              <w:rPr>
                <w:rFonts w:ascii="Times New Roman" w:hAnsi="Times New Roman"/>
                <w:sz w:val="20"/>
                <w:szCs w:val="20"/>
              </w:rPr>
            </w:pPr>
            <w:r w:rsidRPr="005E394F">
              <w:rPr>
                <w:rFonts w:ascii="Times New Roman" w:hAnsi="Times New Roman"/>
                <w:sz w:val="20"/>
                <w:szCs w:val="20"/>
              </w:rPr>
              <w:t>Наименование</w:t>
            </w:r>
          </w:p>
        </w:tc>
      </w:tr>
      <w:tr w:rsidR="00642E8E" w:rsidRPr="005E394F" w:rsidTr="00642E8E">
        <w:trPr>
          <w:trHeight w:val="253"/>
        </w:trPr>
        <w:tc>
          <w:tcPr>
            <w:tcW w:w="272" w:type="pct"/>
            <w:vMerge/>
          </w:tcPr>
          <w:p w:rsidR="00642E8E" w:rsidRPr="005E394F" w:rsidRDefault="00642E8E" w:rsidP="005E394F">
            <w:pPr>
              <w:spacing w:after="0" w:line="240" w:lineRule="auto"/>
              <w:jc w:val="center"/>
              <w:rPr>
                <w:rFonts w:ascii="Times New Roman" w:hAnsi="Times New Roman"/>
                <w:sz w:val="20"/>
                <w:szCs w:val="20"/>
              </w:rPr>
            </w:pPr>
          </w:p>
        </w:tc>
        <w:tc>
          <w:tcPr>
            <w:tcW w:w="4728" w:type="pct"/>
            <w:vMerge/>
          </w:tcPr>
          <w:p w:rsidR="00642E8E" w:rsidRPr="005E394F" w:rsidRDefault="00642E8E" w:rsidP="005E394F">
            <w:pPr>
              <w:spacing w:after="0" w:line="240" w:lineRule="auto"/>
              <w:jc w:val="center"/>
              <w:rPr>
                <w:rFonts w:ascii="Times New Roman" w:hAnsi="Times New Roman"/>
                <w:sz w:val="20"/>
                <w:szCs w:val="20"/>
              </w:rPr>
            </w:pP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F24AC0" w:rsidRDefault="00852E39" w:rsidP="005F5EB0">
            <w:pPr>
              <w:shd w:val="clear" w:color="auto" w:fill="FFFFFF"/>
              <w:tabs>
                <w:tab w:val="left" w:pos="539"/>
                <w:tab w:val="left" w:pos="567"/>
              </w:tabs>
              <w:spacing w:line="240" w:lineRule="auto"/>
              <w:jc w:val="both"/>
              <w:rPr>
                <w:rFonts w:ascii="Times New Roman" w:hAnsi="Times New Roman"/>
                <w:sz w:val="24"/>
                <w:szCs w:val="24"/>
              </w:rPr>
            </w:pPr>
            <w:r w:rsidRPr="00764B77">
              <w:rPr>
                <w:rFonts w:ascii="Times New Roman" w:hAnsi="Times New Roman"/>
              </w:rPr>
              <w:t xml:space="preserve">Инфекционные болезни: национальное руководство /под ред.: Н.Д. </w:t>
            </w:r>
            <w:proofErr w:type="spellStart"/>
            <w:r w:rsidRPr="00764B77">
              <w:rPr>
                <w:rFonts w:ascii="Times New Roman" w:hAnsi="Times New Roman"/>
              </w:rPr>
              <w:t>Ющука</w:t>
            </w:r>
            <w:proofErr w:type="spellEnd"/>
            <w:r w:rsidRPr="00764B77">
              <w:rPr>
                <w:rFonts w:ascii="Times New Roman" w:hAnsi="Times New Roman"/>
              </w:rPr>
              <w:t>, Ю.Я. Венгерова. - М.: ГЭОТАР-Медиа, 2015. - 1047 с.: ил.</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77509A" w:rsidRDefault="00852E39" w:rsidP="005F5EB0">
            <w:pPr>
              <w:autoSpaceDE w:val="0"/>
              <w:autoSpaceDN w:val="0"/>
              <w:adjustRightInd w:val="0"/>
              <w:spacing w:line="240" w:lineRule="auto"/>
              <w:rPr>
                <w:rFonts w:ascii="Times New Roman" w:hAnsi="Times New Roman"/>
              </w:rPr>
            </w:pPr>
            <w:r>
              <w:rPr>
                <w:rFonts w:ascii="Times New Roman" w:hAnsi="Times New Roman"/>
              </w:rPr>
              <w:t xml:space="preserve">Акушерство: учебник /Э.К. </w:t>
            </w:r>
            <w:proofErr w:type="spellStart"/>
            <w:r>
              <w:rPr>
                <w:rFonts w:ascii="Times New Roman" w:hAnsi="Times New Roman"/>
              </w:rPr>
              <w:t>Айламазян</w:t>
            </w:r>
            <w:proofErr w:type="spellEnd"/>
            <w:r w:rsidRPr="00D82363">
              <w:rPr>
                <w:rFonts w:ascii="Times New Roman" w:hAnsi="Times New Roman"/>
              </w:rPr>
              <w:t xml:space="preserve"> </w:t>
            </w:r>
            <w:r>
              <w:rPr>
                <w:rFonts w:ascii="Times New Roman" w:hAnsi="Times New Roman"/>
              </w:rPr>
              <w:t xml:space="preserve">и др. – 9-е изд., </w:t>
            </w:r>
            <w:proofErr w:type="spellStart"/>
            <w:r>
              <w:rPr>
                <w:rFonts w:ascii="Times New Roman" w:hAnsi="Times New Roman"/>
              </w:rPr>
              <w:t>перераб</w:t>
            </w:r>
            <w:proofErr w:type="gramStart"/>
            <w:r>
              <w:rPr>
                <w:rFonts w:ascii="Times New Roman" w:hAnsi="Times New Roman"/>
              </w:rPr>
              <w:t>.и</w:t>
            </w:r>
            <w:proofErr w:type="spellEnd"/>
            <w:proofErr w:type="gramEnd"/>
            <w:r>
              <w:rPr>
                <w:rFonts w:ascii="Times New Roman" w:hAnsi="Times New Roman"/>
              </w:rPr>
              <w:t xml:space="preserve"> доп.- М.: ГЭОТАР – Медиа, 2015.- 704 с.: ил. </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77509A" w:rsidRDefault="00852E39" w:rsidP="005F5EB0">
            <w:pPr>
              <w:autoSpaceDE w:val="0"/>
              <w:autoSpaceDN w:val="0"/>
              <w:adjustRightInd w:val="0"/>
              <w:spacing w:line="240" w:lineRule="auto"/>
              <w:rPr>
                <w:rFonts w:ascii="Times New Roman" w:hAnsi="Times New Roman"/>
              </w:rPr>
            </w:pPr>
            <w:r w:rsidRPr="0077509A">
              <w:rPr>
                <w:rFonts w:ascii="Times New Roman" w:hAnsi="Times New Roman"/>
              </w:rPr>
              <w:t xml:space="preserve">Акушерство: национальное руководство: краткое издание /под ред. Э.К. </w:t>
            </w:r>
            <w:proofErr w:type="spellStart"/>
            <w:r w:rsidRPr="0077509A">
              <w:rPr>
                <w:rFonts w:ascii="Times New Roman" w:hAnsi="Times New Roman"/>
              </w:rPr>
              <w:t>Айламазяна</w:t>
            </w:r>
            <w:proofErr w:type="spellEnd"/>
            <w:r w:rsidRPr="0077509A">
              <w:rPr>
                <w:rFonts w:ascii="Times New Roman" w:hAnsi="Times New Roman"/>
              </w:rPr>
              <w:t xml:space="preserve"> [и др.]. - М.: ГЭОТАР-Медиа, 2015. - 606 с. </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F24AC0" w:rsidRDefault="00852E39" w:rsidP="005F5EB0">
            <w:pPr>
              <w:shd w:val="clear" w:color="auto" w:fill="FFFFFF"/>
              <w:tabs>
                <w:tab w:val="left" w:pos="539"/>
                <w:tab w:val="left" w:pos="567"/>
              </w:tabs>
              <w:spacing w:line="240" w:lineRule="auto"/>
              <w:jc w:val="both"/>
              <w:rPr>
                <w:rFonts w:ascii="Times New Roman" w:hAnsi="Times New Roman"/>
                <w:sz w:val="24"/>
                <w:szCs w:val="24"/>
              </w:rPr>
            </w:pPr>
            <w:r w:rsidRPr="00FF32C5">
              <w:rPr>
                <w:rFonts w:ascii="Times New Roman" w:hAnsi="Times New Roman"/>
              </w:rPr>
              <w:t>Педиатрия</w:t>
            </w:r>
            <w:r>
              <w:rPr>
                <w:rFonts w:ascii="Times New Roman" w:hAnsi="Times New Roman"/>
              </w:rPr>
              <w:t>: национальное руководство</w:t>
            </w:r>
            <w:r w:rsidRPr="00FF32C5">
              <w:rPr>
                <w:rFonts w:ascii="Times New Roman" w:hAnsi="Times New Roman"/>
              </w:rPr>
              <w:t>: краткое из</w:t>
            </w:r>
            <w:r>
              <w:rPr>
                <w:rFonts w:ascii="Times New Roman" w:hAnsi="Times New Roman"/>
              </w:rPr>
              <w:t>дание /под ред. А.А. Баранова. - М.</w:t>
            </w:r>
            <w:r w:rsidRPr="00FF32C5">
              <w:rPr>
                <w:rFonts w:ascii="Times New Roman" w:hAnsi="Times New Roman"/>
              </w:rPr>
              <w:t>: ГЭОТАР-Медиа, 2014. - 762 с.</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820FF5" w:rsidRDefault="00852E39" w:rsidP="005F5EB0">
            <w:pPr>
              <w:spacing w:line="240" w:lineRule="auto"/>
              <w:rPr>
                <w:rFonts w:ascii="Times New Roman" w:hAnsi="Times New Roman"/>
              </w:rPr>
            </w:pPr>
            <w:r w:rsidRPr="00820FF5">
              <w:rPr>
                <w:rFonts w:ascii="Times New Roman" w:hAnsi="Times New Roman"/>
              </w:rPr>
              <w:t xml:space="preserve">Клиническая фармакология: национальное руководство с прил. на компакт-диске /под ред. Ю.Б. Белоусова, В.Г. </w:t>
            </w:r>
            <w:proofErr w:type="spellStart"/>
            <w:r w:rsidRPr="00820FF5">
              <w:rPr>
                <w:rFonts w:ascii="Times New Roman" w:hAnsi="Times New Roman"/>
              </w:rPr>
              <w:t>Кукеса</w:t>
            </w:r>
            <w:proofErr w:type="spellEnd"/>
            <w:r w:rsidRPr="00820FF5">
              <w:rPr>
                <w:rFonts w:ascii="Times New Roman" w:hAnsi="Times New Roman"/>
              </w:rPr>
              <w:t xml:space="preserve">, В.К. </w:t>
            </w:r>
            <w:proofErr w:type="spellStart"/>
            <w:r w:rsidRPr="00820FF5">
              <w:rPr>
                <w:rFonts w:ascii="Times New Roman" w:hAnsi="Times New Roman"/>
              </w:rPr>
              <w:t>Лепахина</w:t>
            </w:r>
            <w:proofErr w:type="spellEnd"/>
            <w:r w:rsidRPr="00820FF5">
              <w:rPr>
                <w:rFonts w:ascii="Times New Roman" w:hAnsi="Times New Roman"/>
              </w:rPr>
              <w:t>, В И. Петрова. - М.: ГЭОТАР-Медиа, 2014. - 965 с.: ил.</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820FF5" w:rsidRDefault="00852E39" w:rsidP="005F5EB0">
            <w:pPr>
              <w:spacing w:line="240" w:lineRule="auto"/>
              <w:rPr>
                <w:rFonts w:ascii="Times New Roman" w:hAnsi="Times New Roman"/>
              </w:rPr>
            </w:pPr>
            <w:r w:rsidRPr="00820FF5">
              <w:rPr>
                <w:rFonts w:ascii="Times New Roman" w:hAnsi="Times New Roman"/>
              </w:rPr>
              <w:t xml:space="preserve">Клиническая фармакология: учебник /под ред. В.Г. </w:t>
            </w:r>
            <w:proofErr w:type="spellStart"/>
            <w:r w:rsidRPr="00820FF5">
              <w:rPr>
                <w:rFonts w:ascii="Times New Roman" w:hAnsi="Times New Roman"/>
              </w:rPr>
              <w:t>Кукеса</w:t>
            </w:r>
            <w:proofErr w:type="spellEnd"/>
            <w:r w:rsidRPr="00820FF5">
              <w:rPr>
                <w:rFonts w:ascii="Times New Roman" w:hAnsi="Times New Roman"/>
              </w:rPr>
              <w:t xml:space="preserve">. - 5-е изд., </w:t>
            </w:r>
            <w:proofErr w:type="spellStart"/>
            <w:r w:rsidRPr="00820FF5">
              <w:rPr>
                <w:rFonts w:ascii="Times New Roman" w:hAnsi="Times New Roman"/>
              </w:rPr>
              <w:t>перераб</w:t>
            </w:r>
            <w:proofErr w:type="spellEnd"/>
            <w:r w:rsidRPr="00820FF5">
              <w:rPr>
                <w:rFonts w:ascii="Times New Roman" w:hAnsi="Times New Roman"/>
              </w:rPr>
              <w:t>. и доп. - М.: ГЭОТАР-Медиа, 2015. - 1021 с.: ил.</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3808B3" w:rsidRDefault="00852E39" w:rsidP="005F5EB0">
            <w:pPr>
              <w:autoSpaceDE w:val="0"/>
              <w:autoSpaceDN w:val="0"/>
              <w:adjustRightInd w:val="0"/>
              <w:spacing w:line="240" w:lineRule="auto"/>
              <w:rPr>
                <w:rFonts w:ascii="Times New Roman" w:hAnsi="Times New Roman"/>
                <w:color w:val="000000"/>
              </w:rPr>
            </w:pPr>
            <w:r w:rsidRPr="003808B3">
              <w:rPr>
                <w:rFonts w:ascii="Times New Roman" w:hAnsi="Times New Roman"/>
                <w:color w:val="000000"/>
              </w:rPr>
              <w:t>Урология: Учебник</w:t>
            </w:r>
            <w:proofErr w:type="gramStart"/>
            <w:r w:rsidRPr="003808B3">
              <w:rPr>
                <w:rFonts w:ascii="Times New Roman" w:hAnsi="Times New Roman"/>
                <w:color w:val="000000"/>
              </w:rPr>
              <w:t xml:space="preserve"> /П</w:t>
            </w:r>
            <w:proofErr w:type="gramEnd"/>
            <w:r w:rsidRPr="003808B3">
              <w:rPr>
                <w:rFonts w:ascii="Times New Roman" w:hAnsi="Times New Roman"/>
                <w:color w:val="000000"/>
              </w:rPr>
              <w:t xml:space="preserve">од ред. Д.Ю. Пушкаря.- М.: ГЭОТАР – Медиа, 2013.- 380 с.: ил. </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3808B3" w:rsidRDefault="00852E39" w:rsidP="005F5EB0">
            <w:pPr>
              <w:spacing w:line="240" w:lineRule="auto"/>
              <w:rPr>
                <w:rFonts w:ascii="Times New Roman" w:hAnsi="Times New Roman"/>
              </w:rPr>
            </w:pPr>
            <w:r w:rsidRPr="003808B3">
              <w:rPr>
                <w:rFonts w:ascii="Times New Roman" w:hAnsi="Times New Roman"/>
              </w:rPr>
              <w:t>Урологи</w:t>
            </w:r>
            <w:r w:rsidRPr="003808B3">
              <w:rPr>
                <w:rStyle w:val="afff1"/>
                <w:rFonts w:ascii="Times New Roman" w:hAnsi="Times New Roman"/>
              </w:rPr>
              <w:t>я</w:t>
            </w:r>
            <w:r w:rsidRPr="003808B3">
              <w:rPr>
                <w:rFonts w:ascii="Times New Roman" w:hAnsi="Times New Roman"/>
              </w:rPr>
              <w:t>: национальное руководство с прил. на компакт-диске /под ред. Н.А. Лопаткина. - М.: ГЭОТАР-Медиа, 2013. - 1021 с.</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F24AC0" w:rsidRDefault="00852E39" w:rsidP="005F5EB0">
            <w:pPr>
              <w:shd w:val="clear" w:color="auto" w:fill="FFFFFF"/>
              <w:tabs>
                <w:tab w:val="left" w:pos="539"/>
                <w:tab w:val="left" w:pos="567"/>
              </w:tabs>
              <w:spacing w:line="240" w:lineRule="auto"/>
              <w:jc w:val="both"/>
              <w:rPr>
                <w:rFonts w:ascii="Times New Roman" w:hAnsi="Times New Roman"/>
                <w:sz w:val="24"/>
                <w:szCs w:val="24"/>
              </w:rPr>
            </w:pPr>
            <w:r>
              <w:rPr>
                <w:rFonts w:ascii="Times New Roman" w:hAnsi="Times New Roman"/>
              </w:rPr>
              <w:t>Неврологи</w:t>
            </w:r>
            <w:r>
              <w:rPr>
                <w:rStyle w:val="afff1"/>
                <w:rFonts w:ascii="Times New Roman" w:hAnsi="Times New Roman"/>
              </w:rPr>
              <w:t>я</w:t>
            </w:r>
            <w:r>
              <w:rPr>
                <w:rFonts w:ascii="Times New Roman" w:hAnsi="Times New Roman"/>
              </w:rPr>
              <w:t xml:space="preserve">: национальное руководство: краткое издание / под ред.: Е. И. Гусева, А. Н. Коновалова, А. Б. </w:t>
            </w:r>
            <w:proofErr w:type="spellStart"/>
            <w:r>
              <w:rPr>
                <w:rFonts w:ascii="Times New Roman" w:hAnsi="Times New Roman"/>
              </w:rPr>
              <w:t>Гехта</w:t>
            </w:r>
            <w:proofErr w:type="spellEnd"/>
            <w:r>
              <w:rPr>
                <w:rFonts w:ascii="Times New Roman" w:hAnsi="Times New Roman"/>
              </w:rPr>
              <w:t>. - М.: ГЭОТАР-Медиа, 2014. - 686 с.</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D135D9" w:rsidRDefault="00852E39" w:rsidP="005F5EB0">
            <w:pPr>
              <w:spacing w:line="240" w:lineRule="auto"/>
              <w:rPr>
                <w:rFonts w:ascii="Times New Roman" w:eastAsia="Times New Roman" w:hAnsi="Times New Roman"/>
                <w:lang w:eastAsia="ru-RU"/>
              </w:rPr>
            </w:pPr>
            <w:r w:rsidRPr="00D135D9">
              <w:rPr>
                <w:rFonts w:ascii="Times New Roman" w:eastAsia="Times New Roman" w:hAnsi="Times New Roman"/>
                <w:bCs/>
                <w:lang w:eastAsia="ru-RU"/>
              </w:rPr>
              <w:t>Эндокринология</w:t>
            </w:r>
            <w:r w:rsidRPr="00D135D9">
              <w:rPr>
                <w:rFonts w:ascii="Times New Roman" w:eastAsia="Times New Roman" w:hAnsi="Times New Roman"/>
                <w:lang w:eastAsia="ru-RU"/>
              </w:rPr>
              <w:t xml:space="preserve">: учебник /И.И. Дедов, Г.А. Мельниченко, В.В. Фадеев. - 2-е изд., </w:t>
            </w:r>
            <w:proofErr w:type="spellStart"/>
            <w:r w:rsidRPr="00D135D9">
              <w:rPr>
                <w:rFonts w:ascii="Times New Roman" w:eastAsia="Times New Roman" w:hAnsi="Times New Roman"/>
                <w:lang w:eastAsia="ru-RU"/>
              </w:rPr>
              <w:t>перераб</w:t>
            </w:r>
            <w:proofErr w:type="spellEnd"/>
            <w:r w:rsidRPr="00D135D9">
              <w:rPr>
                <w:rFonts w:ascii="Times New Roman" w:eastAsia="Times New Roman" w:hAnsi="Times New Roman"/>
                <w:lang w:eastAsia="ru-RU"/>
              </w:rPr>
              <w:t xml:space="preserve">. и доп. - М.: ГЭОТАР-Медиа, 2014. - 422 с.: </w:t>
            </w:r>
            <w:proofErr w:type="spellStart"/>
            <w:r w:rsidRPr="00D135D9">
              <w:rPr>
                <w:rFonts w:ascii="Times New Roman" w:eastAsia="Times New Roman" w:hAnsi="Times New Roman"/>
                <w:lang w:eastAsia="ru-RU"/>
              </w:rPr>
              <w:t>цв.ил</w:t>
            </w:r>
            <w:proofErr w:type="spellEnd"/>
            <w:r w:rsidRPr="00D135D9">
              <w:rPr>
                <w:rFonts w:ascii="Times New Roman" w:eastAsia="Times New Roman" w:hAnsi="Times New Roman"/>
                <w:lang w:eastAsia="ru-RU"/>
              </w:rPr>
              <w:t>.</w:t>
            </w:r>
          </w:p>
        </w:tc>
      </w:tr>
      <w:tr w:rsidR="00852E39" w:rsidRPr="005E394F" w:rsidTr="00642E8E">
        <w:tc>
          <w:tcPr>
            <w:tcW w:w="272" w:type="pct"/>
          </w:tcPr>
          <w:p w:rsidR="00852E39" w:rsidRPr="005E394F" w:rsidRDefault="00852E39" w:rsidP="00852E39">
            <w:pPr>
              <w:pStyle w:val="a"/>
              <w:numPr>
                <w:ilvl w:val="0"/>
                <w:numId w:val="14"/>
              </w:numPr>
              <w:ind w:left="0" w:firstLine="0"/>
              <w:contextualSpacing w:val="0"/>
              <w:rPr>
                <w:sz w:val="20"/>
                <w:szCs w:val="20"/>
              </w:rPr>
            </w:pPr>
          </w:p>
        </w:tc>
        <w:tc>
          <w:tcPr>
            <w:tcW w:w="4728" w:type="pct"/>
          </w:tcPr>
          <w:p w:rsidR="00852E39" w:rsidRPr="00D135D9" w:rsidRDefault="00852E39" w:rsidP="005F5EB0">
            <w:pPr>
              <w:spacing w:line="240" w:lineRule="auto"/>
              <w:rPr>
                <w:rFonts w:ascii="Times New Roman" w:hAnsi="Times New Roman"/>
                <w:bCs/>
                <w:sz w:val="18"/>
                <w:szCs w:val="18"/>
              </w:rPr>
            </w:pPr>
            <w:r w:rsidRPr="00D135D9">
              <w:rPr>
                <w:rFonts w:ascii="Times New Roman" w:hAnsi="Times New Roman"/>
              </w:rPr>
              <w:t>Эндокринология: национальное руководство: краткое издание /под ред.: И.И. Дедова, Г.А. Мельниченко. - М.: ГЭОТАР-Медиа, 2013. - 741 с.</w:t>
            </w:r>
          </w:p>
        </w:tc>
      </w:tr>
    </w:tbl>
    <w:p w:rsidR="000E292A" w:rsidRPr="0050431B" w:rsidRDefault="000E292A" w:rsidP="0050431B">
      <w:pPr>
        <w:pStyle w:val="2"/>
        <w:ind w:left="0" w:firstLine="0"/>
        <w:rPr>
          <w:sz w:val="24"/>
          <w:szCs w:val="24"/>
        </w:rPr>
      </w:pPr>
      <w:bookmarkStart w:id="11" w:name="_Toc421786367"/>
      <w:r w:rsidRPr="0050431B">
        <w:rPr>
          <w:sz w:val="24"/>
          <w:szCs w:val="24"/>
        </w:rPr>
        <w:t>Ресурсы информационно-телекоммуникационной сети «Интернет»</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6"/>
        <w:gridCol w:w="3208"/>
        <w:gridCol w:w="75"/>
        <w:gridCol w:w="6058"/>
      </w:tblGrid>
      <w:tr w:rsidR="00B60D84" w:rsidRPr="005E394F" w:rsidTr="00A80B61">
        <w:trPr>
          <w:trHeight w:val="253"/>
        </w:trPr>
        <w:tc>
          <w:tcPr>
            <w:tcW w:w="247" w:type="pct"/>
            <w:vMerge w:val="restart"/>
          </w:tcPr>
          <w:p w:rsidR="00B60D84" w:rsidRPr="005E394F" w:rsidRDefault="00B60D84" w:rsidP="0094701B">
            <w:pPr>
              <w:spacing w:after="0" w:line="240" w:lineRule="auto"/>
              <w:jc w:val="center"/>
              <w:rPr>
                <w:rFonts w:ascii="Times New Roman" w:hAnsi="Times New Roman"/>
                <w:sz w:val="20"/>
                <w:szCs w:val="20"/>
              </w:rPr>
            </w:pPr>
            <w:r w:rsidRPr="005E394F">
              <w:rPr>
                <w:rFonts w:ascii="Times New Roman" w:hAnsi="Times New Roman"/>
                <w:sz w:val="20"/>
                <w:szCs w:val="20"/>
              </w:rPr>
              <w:t>№ п/п</w:t>
            </w:r>
          </w:p>
        </w:tc>
        <w:tc>
          <w:tcPr>
            <w:tcW w:w="1679" w:type="pct"/>
            <w:gridSpan w:val="3"/>
            <w:vMerge w:val="restart"/>
            <w:vAlign w:val="center"/>
          </w:tcPr>
          <w:p w:rsidR="00B60D84" w:rsidRPr="005E394F" w:rsidRDefault="00B60D84" w:rsidP="00197F45">
            <w:pPr>
              <w:spacing w:after="0" w:line="240" w:lineRule="auto"/>
              <w:jc w:val="center"/>
              <w:rPr>
                <w:rFonts w:ascii="Times New Roman" w:hAnsi="Times New Roman"/>
                <w:sz w:val="20"/>
                <w:szCs w:val="20"/>
              </w:rPr>
            </w:pPr>
            <w:r w:rsidRPr="005E394F">
              <w:rPr>
                <w:rFonts w:ascii="Times New Roman" w:hAnsi="Times New Roman"/>
                <w:sz w:val="20"/>
                <w:szCs w:val="20"/>
              </w:rPr>
              <w:t>Наименование</w:t>
            </w:r>
            <w:r w:rsidR="00197F45" w:rsidRPr="005E394F">
              <w:rPr>
                <w:rFonts w:ascii="Times New Roman" w:hAnsi="Times New Roman"/>
                <w:sz w:val="20"/>
                <w:szCs w:val="20"/>
              </w:rPr>
              <w:t xml:space="preserve"> ресурса</w:t>
            </w:r>
          </w:p>
        </w:tc>
        <w:tc>
          <w:tcPr>
            <w:tcW w:w="3074" w:type="pct"/>
            <w:vMerge w:val="restart"/>
            <w:vAlign w:val="center"/>
          </w:tcPr>
          <w:p w:rsidR="00B60D84" w:rsidRPr="005E394F" w:rsidRDefault="00B60D84" w:rsidP="00B60D84">
            <w:pPr>
              <w:spacing w:after="0" w:line="240" w:lineRule="auto"/>
              <w:jc w:val="center"/>
              <w:rPr>
                <w:rFonts w:ascii="Times New Roman" w:hAnsi="Times New Roman"/>
                <w:sz w:val="20"/>
                <w:szCs w:val="20"/>
              </w:rPr>
            </w:pPr>
            <w:r w:rsidRPr="005E394F">
              <w:rPr>
                <w:rFonts w:ascii="Times New Roman" w:hAnsi="Times New Roman"/>
                <w:sz w:val="20"/>
                <w:szCs w:val="20"/>
              </w:rPr>
              <w:t>Адрес сайта</w:t>
            </w:r>
          </w:p>
        </w:tc>
      </w:tr>
      <w:tr w:rsidR="00B60D84" w:rsidRPr="005E394F" w:rsidTr="00A80B61">
        <w:trPr>
          <w:trHeight w:val="253"/>
        </w:trPr>
        <w:tc>
          <w:tcPr>
            <w:tcW w:w="247" w:type="pct"/>
            <w:vMerge/>
          </w:tcPr>
          <w:p w:rsidR="00B60D84" w:rsidRPr="005E394F" w:rsidRDefault="00B60D84" w:rsidP="0094701B">
            <w:pPr>
              <w:spacing w:after="0" w:line="240" w:lineRule="auto"/>
              <w:jc w:val="center"/>
              <w:rPr>
                <w:rFonts w:ascii="Times New Roman" w:hAnsi="Times New Roman"/>
                <w:sz w:val="20"/>
                <w:szCs w:val="20"/>
              </w:rPr>
            </w:pPr>
          </w:p>
        </w:tc>
        <w:tc>
          <w:tcPr>
            <w:tcW w:w="1679" w:type="pct"/>
            <w:gridSpan w:val="3"/>
            <w:vMerge/>
          </w:tcPr>
          <w:p w:rsidR="00B60D84" w:rsidRPr="005E394F" w:rsidRDefault="00B60D84" w:rsidP="0094701B">
            <w:pPr>
              <w:spacing w:after="0" w:line="240" w:lineRule="auto"/>
              <w:jc w:val="center"/>
              <w:rPr>
                <w:rFonts w:ascii="Times New Roman" w:hAnsi="Times New Roman"/>
                <w:sz w:val="20"/>
                <w:szCs w:val="20"/>
              </w:rPr>
            </w:pPr>
          </w:p>
        </w:tc>
        <w:tc>
          <w:tcPr>
            <w:tcW w:w="3074" w:type="pct"/>
            <w:vMerge/>
          </w:tcPr>
          <w:p w:rsidR="00B60D84" w:rsidRPr="005E394F" w:rsidRDefault="00B60D84" w:rsidP="0094701B">
            <w:pPr>
              <w:spacing w:after="0" w:line="240" w:lineRule="auto"/>
              <w:jc w:val="center"/>
              <w:rPr>
                <w:rFonts w:ascii="Times New Roman" w:hAnsi="Times New Roman"/>
                <w:sz w:val="20"/>
                <w:szCs w:val="20"/>
              </w:rPr>
            </w:pPr>
          </w:p>
        </w:tc>
      </w:tr>
      <w:tr w:rsidR="00B60D84" w:rsidRPr="005E394F" w:rsidTr="00A80B61">
        <w:tc>
          <w:tcPr>
            <w:tcW w:w="247" w:type="pct"/>
          </w:tcPr>
          <w:p w:rsidR="00B60D84" w:rsidRPr="005E394F" w:rsidRDefault="00B60D84" w:rsidP="0060090D">
            <w:pPr>
              <w:pStyle w:val="a"/>
              <w:numPr>
                <w:ilvl w:val="0"/>
                <w:numId w:val="15"/>
              </w:numPr>
              <w:ind w:left="0" w:firstLine="0"/>
              <w:contextualSpacing w:val="0"/>
              <w:rPr>
                <w:sz w:val="20"/>
                <w:szCs w:val="20"/>
              </w:rPr>
            </w:pPr>
          </w:p>
        </w:tc>
        <w:tc>
          <w:tcPr>
            <w:tcW w:w="1679" w:type="pct"/>
            <w:gridSpan w:val="3"/>
          </w:tcPr>
          <w:p w:rsidR="00B60D84" w:rsidRPr="005E394F" w:rsidRDefault="00B60D84" w:rsidP="0094701B">
            <w:pPr>
              <w:autoSpaceDE w:val="0"/>
              <w:autoSpaceDN w:val="0"/>
              <w:adjustRightInd w:val="0"/>
              <w:spacing w:after="0" w:line="240" w:lineRule="auto"/>
              <w:rPr>
                <w:rFonts w:ascii="Times New Roman" w:hAnsi="Times New Roman"/>
                <w:color w:val="000000"/>
                <w:sz w:val="20"/>
                <w:szCs w:val="20"/>
              </w:rPr>
            </w:pPr>
          </w:p>
        </w:tc>
        <w:tc>
          <w:tcPr>
            <w:tcW w:w="3074" w:type="pct"/>
          </w:tcPr>
          <w:p w:rsidR="00B60D84" w:rsidRPr="005E394F" w:rsidRDefault="00B60D84" w:rsidP="0094701B">
            <w:pPr>
              <w:autoSpaceDE w:val="0"/>
              <w:autoSpaceDN w:val="0"/>
              <w:adjustRightInd w:val="0"/>
              <w:spacing w:after="0" w:line="240" w:lineRule="auto"/>
              <w:rPr>
                <w:rFonts w:ascii="Times New Roman" w:hAnsi="Times New Roman"/>
                <w:color w:val="000000"/>
                <w:sz w:val="20"/>
                <w:szCs w:val="20"/>
              </w:rPr>
            </w:pPr>
          </w:p>
        </w:tc>
      </w:tr>
      <w:tr w:rsidR="008C6DDC" w:rsidRPr="005E394F" w:rsidTr="00A80B61">
        <w:tc>
          <w:tcPr>
            <w:tcW w:w="247" w:type="pct"/>
          </w:tcPr>
          <w:p w:rsidR="008C6DDC" w:rsidRPr="008B4869" w:rsidRDefault="008C6DDC" w:rsidP="008C6DDC">
            <w:pPr>
              <w:numPr>
                <w:ilvl w:val="0"/>
                <w:numId w:val="31"/>
              </w:numPr>
              <w:suppressAutoHyphens/>
              <w:spacing w:after="0" w:line="240" w:lineRule="auto"/>
              <w:jc w:val="both"/>
              <w:rPr>
                <w:sz w:val="24"/>
                <w:szCs w:val="24"/>
              </w:rPr>
            </w:pPr>
          </w:p>
        </w:tc>
        <w:tc>
          <w:tcPr>
            <w:tcW w:w="1679" w:type="pct"/>
            <w:gridSpan w:val="3"/>
          </w:tcPr>
          <w:p w:rsidR="008C6DDC" w:rsidRPr="008C6DDC" w:rsidRDefault="008C6DDC" w:rsidP="00F64743">
            <w:pPr>
              <w:jc w:val="both"/>
              <w:rPr>
                <w:rFonts w:ascii="Times New Roman" w:hAnsi="Times New Roman"/>
              </w:rPr>
            </w:pPr>
            <w:r w:rsidRPr="008C6DDC">
              <w:rPr>
                <w:rFonts w:ascii="Times New Roman" w:hAnsi="Times New Roman"/>
              </w:rPr>
              <w:t xml:space="preserve">Стандарты медицинской </w:t>
            </w:r>
            <w:r w:rsidRPr="008C6DDC">
              <w:rPr>
                <w:rFonts w:ascii="Times New Roman" w:hAnsi="Times New Roman"/>
              </w:rPr>
              <w:lastRenderedPageBreak/>
              <w:t>помощи</w:t>
            </w:r>
          </w:p>
        </w:tc>
        <w:tc>
          <w:tcPr>
            <w:tcW w:w="3074" w:type="pct"/>
          </w:tcPr>
          <w:p w:rsidR="008C6DDC" w:rsidRPr="008C6DDC" w:rsidRDefault="008C66CB" w:rsidP="00F64743">
            <w:pPr>
              <w:jc w:val="both"/>
              <w:rPr>
                <w:rFonts w:ascii="Times New Roman" w:hAnsi="Times New Roman"/>
              </w:rPr>
            </w:pPr>
            <w:hyperlink r:id="rId8" w:history="1">
              <w:r w:rsidR="008C6DDC" w:rsidRPr="008C6DDC">
                <w:rPr>
                  <w:rFonts w:ascii="Times New Roman" w:hAnsi="Times New Roman"/>
                  <w:color w:val="0000FF"/>
                  <w:u w:val="single"/>
                </w:rPr>
                <w:t>http://www.</w:t>
              </w:r>
              <w:proofErr w:type="spellStart"/>
              <w:r w:rsidR="008C6DDC" w:rsidRPr="008C6DDC">
                <w:rPr>
                  <w:rFonts w:ascii="Times New Roman" w:hAnsi="Times New Roman"/>
                  <w:color w:val="0000FF"/>
                  <w:u w:val="single"/>
                  <w:lang w:val="en-US"/>
                </w:rPr>
                <w:t>rspor</w:t>
              </w:r>
              <w:proofErr w:type="spellEnd"/>
              <w:r w:rsidR="008C6DDC" w:rsidRPr="008C6DDC">
                <w:rPr>
                  <w:rFonts w:ascii="Times New Roman" w:hAnsi="Times New Roman"/>
                  <w:color w:val="0000FF"/>
                  <w:u w:val="single"/>
                </w:rPr>
                <w:t>.</w:t>
              </w:r>
              <w:proofErr w:type="spellStart"/>
              <w:r w:rsidR="008C6DDC" w:rsidRPr="008C6DDC">
                <w:rPr>
                  <w:rFonts w:ascii="Times New Roman" w:hAnsi="Times New Roman"/>
                  <w:color w:val="0000FF"/>
                  <w:u w:val="single"/>
                  <w:lang w:val="en-US"/>
                </w:rPr>
                <w:t>ru</w:t>
              </w:r>
              <w:proofErr w:type="spellEnd"/>
              <w:r w:rsidR="008C6DDC" w:rsidRPr="008C6DDC">
                <w:rPr>
                  <w:rFonts w:ascii="Times New Roman" w:hAnsi="Times New Roman"/>
                  <w:color w:val="0000FF"/>
                  <w:u w:val="single"/>
                </w:rPr>
                <w:t>/</w:t>
              </w:r>
              <w:r w:rsidR="008C6DDC" w:rsidRPr="008C6DDC">
                <w:rPr>
                  <w:rFonts w:ascii="Times New Roman" w:hAnsi="Times New Roman"/>
                  <w:color w:val="0000FF"/>
                  <w:u w:val="single"/>
                  <w:lang w:val="en-US"/>
                </w:rPr>
                <w:t>index</w:t>
              </w:r>
              <w:r w:rsidR="008C6DDC" w:rsidRPr="008C6DDC">
                <w:rPr>
                  <w:rFonts w:ascii="Times New Roman" w:hAnsi="Times New Roman"/>
                  <w:color w:val="0000FF"/>
                  <w:u w:val="single"/>
                </w:rPr>
                <w:t>.</w:t>
              </w:r>
              <w:proofErr w:type="spellStart"/>
              <w:r w:rsidR="008C6DDC" w:rsidRPr="008C6DDC">
                <w:rPr>
                  <w:rFonts w:ascii="Times New Roman" w:hAnsi="Times New Roman"/>
                  <w:color w:val="0000FF"/>
                  <w:u w:val="single"/>
                  <w:lang w:val="en-US"/>
                </w:rPr>
                <w:t>php</w:t>
              </w:r>
              <w:proofErr w:type="spellEnd"/>
              <w:r w:rsidR="008C6DDC" w:rsidRPr="008C6DDC">
                <w:rPr>
                  <w:rFonts w:ascii="Times New Roman" w:hAnsi="Times New Roman"/>
                  <w:color w:val="0000FF"/>
                  <w:u w:val="single"/>
                </w:rPr>
                <w:t>?</w:t>
              </w:r>
              <w:r w:rsidR="008C6DDC" w:rsidRPr="008C6DDC">
                <w:rPr>
                  <w:rFonts w:ascii="Times New Roman" w:hAnsi="Times New Roman"/>
                  <w:color w:val="0000FF"/>
                  <w:u w:val="single"/>
                  <w:lang w:val="en-US"/>
                </w:rPr>
                <w:t>mod</w:t>
              </w:r>
              <w:r w:rsidR="008C6DDC" w:rsidRPr="008C6DDC">
                <w:rPr>
                  <w:rFonts w:ascii="Times New Roman" w:hAnsi="Times New Roman"/>
                  <w:color w:val="0000FF"/>
                  <w:u w:val="single"/>
                </w:rPr>
                <w:t>1=</w:t>
              </w:r>
              <w:proofErr w:type="spellStart"/>
              <w:r w:rsidR="008C6DDC" w:rsidRPr="008C6DDC">
                <w:rPr>
                  <w:rFonts w:ascii="Times New Roman" w:hAnsi="Times New Roman"/>
                  <w:color w:val="0000FF"/>
                  <w:u w:val="single"/>
                  <w:lang w:val="en-US"/>
                </w:rPr>
                <w:t>standarts</w:t>
              </w:r>
              <w:proofErr w:type="spellEnd"/>
              <w:r w:rsidR="008C6DDC" w:rsidRPr="008C6DDC">
                <w:rPr>
                  <w:rFonts w:ascii="Times New Roman" w:hAnsi="Times New Roman"/>
                  <w:color w:val="0000FF"/>
                  <w:u w:val="single"/>
                </w:rPr>
                <w:t>3&amp;</w:t>
              </w:r>
              <w:r w:rsidR="008C6DDC" w:rsidRPr="008C6DDC">
                <w:rPr>
                  <w:rFonts w:ascii="Times New Roman" w:hAnsi="Times New Roman"/>
                  <w:color w:val="0000FF"/>
                  <w:u w:val="single"/>
                  <w:lang w:val="en-US"/>
                </w:rPr>
                <w:t>mod</w:t>
              </w:r>
              <w:r w:rsidR="008C6DDC" w:rsidRPr="008C6DDC">
                <w:rPr>
                  <w:rFonts w:ascii="Times New Roman" w:hAnsi="Times New Roman"/>
                  <w:color w:val="0000FF"/>
                  <w:u w:val="single"/>
                </w:rPr>
                <w:t>2=</w:t>
              </w:r>
              <w:r w:rsidR="008C6DDC" w:rsidRPr="008C6DDC">
                <w:rPr>
                  <w:rFonts w:ascii="Times New Roman" w:hAnsi="Times New Roman"/>
                  <w:color w:val="0000FF"/>
                  <w:u w:val="single"/>
                  <w:lang w:val="en-US"/>
                </w:rPr>
                <w:t>db</w:t>
              </w:r>
              <w:r w:rsidR="008C6DDC" w:rsidRPr="008C6DDC">
                <w:rPr>
                  <w:rFonts w:ascii="Times New Roman" w:hAnsi="Times New Roman"/>
                  <w:color w:val="0000FF"/>
                  <w:u w:val="single"/>
                </w:rPr>
                <w:t>1</w:t>
              </w:r>
            </w:hyperlink>
            <w:r w:rsidR="008C6DDC" w:rsidRPr="008C6DDC">
              <w:rPr>
                <w:rFonts w:ascii="Times New Roman" w:hAnsi="Times New Roman"/>
              </w:rPr>
              <w:t xml:space="preserve"> </w:t>
            </w:r>
          </w:p>
        </w:tc>
      </w:tr>
      <w:tr w:rsidR="00A80B61" w:rsidRPr="00B73055" w:rsidTr="00A80B61">
        <w:trPr>
          <w:trHeight w:val="276"/>
        </w:trPr>
        <w:tc>
          <w:tcPr>
            <w:tcW w:w="260" w:type="pct"/>
            <w:gridSpan w:val="2"/>
            <w:vMerge w:val="restart"/>
          </w:tcPr>
          <w:p w:rsidR="00A80B61" w:rsidRPr="00B73055" w:rsidRDefault="00A80B61" w:rsidP="00C5259C">
            <w:pPr>
              <w:spacing w:after="0" w:line="240" w:lineRule="auto"/>
              <w:jc w:val="center"/>
              <w:rPr>
                <w:rFonts w:ascii="Times New Roman" w:hAnsi="Times New Roman"/>
              </w:rPr>
            </w:pPr>
            <w:r w:rsidRPr="00B73055">
              <w:rPr>
                <w:rFonts w:ascii="Times New Roman" w:hAnsi="Times New Roman"/>
              </w:rPr>
              <w:lastRenderedPageBreak/>
              <w:t>№ п/п</w:t>
            </w:r>
          </w:p>
        </w:tc>
        <w:tc>
          <w:tcPr>
            <w:tcW w:w="1628" w:type="pct"/>
            <w:vMerge w:val="restart"/>
            <w:vAlign w:val="center"/>
          </w:tcPr>
          <w:p w:rsidR="00A80B61" w:rsidRPr="00B73055" w:rsidRDefault="00A80B61" w:rsidP="00C5259C">
            <w:pPr>
              <w:spacing w:after="0" w:line="240" w:lineRule="auto"/>
              <w:jc w:val="center"/>
              <w:rPr>
                <w:rFonts w:ascii="Times New Roman" w:hAnsi="Times New Roman"/>
              </w:rPr>
            </w:pPr>
            <w:r w:rsidRPr="00B73055">
              <w:rPr>
                <w:rFonts w:ascii="Times New Roman" w:hAnsi="Times New Roman"/>
              </w:rPr>
              <w:t>Наименование ресурса</w:t>
            </w:r>
          </w:p>
        </w:tc>
        <w:tc>
          <w:tcPr>
            <w:tcW w:w="3112" w:type="pct"/>
            <w:gridSpan w:val="2"/>
            <w:vMerge w:val="restart"/>
            <w:vAlign w:val="center"/>
          </w:tcPr>
          <w:p w:rsidR="00A80B61" w:rsidRPr="00B73055" w:rsidRDefault="00A80B61" w:rsidP="00C5259C">
            <w:pPr>
              <w:spacing w:after="0" w:line="240" w:lineRule="auto"/>
              <w:jc w:val="center"/>
              <w:rPr>
                <w:rFonts w:ascii="Times New Roman" w:hAnsi="Times New Roman"/>
              </w:rPr>
            </w:pPr>
            <w:r w:rsidRPr="00B73055">
              <w:rPr>
                <w:rFonts w:ascii="Times New Roman" w:hAnsi="Times New Roman"/>
              </w:rPr>
              <w:t>Адрес сайта</w:t>
            </w:r>
          </w:p>
        </w:tc>
      </w:tr>
      <w:tr w:rsidR="00A80B61" w:rsidRPr="00B73055" w:rsidTr="00A80B61">
        <w:trPr>
          <w:trHeight w:val="276"/>
        </w:trPr>
        <w:tc>
          <w:tcPr>
            <w:tcW w:w="260" w:type="pct"/>
            <w:gridSpan w:val="2"/>
            <w:vMerge/>
          </w:tcPr>
          <w:p w:rsidR="00A80B61" w:rsidRPr="00B73055" w:rsidRDefault="00A80B61" w:rsidP="00C5259C">
            <w:pPr>
              <w:spacing w:after="0" w:line="240" w:lineRule="auto"/>
              <w:jc w:val="center"/>
              <w:rPr>
                <w:rFonts w:ascii="Times New Roman" w:hAnsi="Times New Roman"/>
              </w:rPr>
            </w:pPr>
          </w:p>
        </w:tc>
        <w:tc>
          <w:tcPr>
            <w:tcW w:w="1628" w:type="pct"/>
            <w:vMerge/>
          </w:tcPr>
          <w:p w:rsidR="00A80B61" w:rsidRPr="00B73055" w:rsidRDefault="00A80B61" w:rsidP="00C5259C">
            <w:pPr>
              <w:spacing w:after="0" w:line="240" w:lineRule="auto"/>
              <w:jc w:val="center"/>
              <w:rPr>
                <w:rFonts w:ascii="Times New Roman" w:hAnsi="Times New Roman"/>
              </w:rPr>
            </w:pPr>
          </w:p>
        </w:tc>
        <w:tc>
          <w:tcPr>
            <w:tcW w:w="3112" w:type="pct"/>
            <w:gridSpan w:val="2"/>
            <w:vMerge/>
          </w:tcPr>
          <w:p w:rsidR="00A80B61" w:rsidRPr="00B73055" w:rsidRDefault="00A80B61" w:rsidP="00C5259C">
            <w:pPr>
              <w:spacing w:after="0" w:line="240" w:lineRule="auto"/>
              <w:jc w:val="center"/>
              <w:rPr>
                <w:rFonts w:ascii="Times New Roman" w:hAnsi="Times New Roman"/>
              </w:rPr>
            </w:pPr>
          </w:p>
        </w:tc>
      </w:tr>
      <w:tr w:rsidR="00A80B61" w:rsidRPr="00B73055" w:rsidTr="00A80B61">
        <w:tc>
          <w:tcPr>
            <w:tcW w:w="260" w:type="pct"/>
            <w:gridSpan w:val="2"/>
          </w:tcPr>
          <w:p w:rsidR="00A80B61" w:rsidRPr="003A718B" w:rsidRDefault="00A80B61" w:rsidP="00A80B61">
            <w:pPr>
              <w:pStyle w:val="a"/>
              <w:numPr>
                <w:ilvl w:val="0"/>
                <w:numId w:val="15"/>
              </w:numPr>
              <w:ind w:left="0" w:firstLine="0"/>
              <w:contextualSpacing w:val="0"/>
              <w:rPr>
                <w:sz w:val="22"/>
                <w:szCs w:val="22"/>
              </w:rPr>
            </w:pPr>
          </w:p>
        </w:tc>
        <w:tc>
          <w:tcPr>
            <w:tcW w:w="1628" w:type="pct"/>
          </w:tcPr>
          <w:p w:rsidR="00A80B61" w:rsidRPr="00B26316" w:rsidRDefault="00A80B61" w:rsidP="00C5259C">
            <w:pPr>
              <w:spacing w:after="0" w:line="240" w:lineRule="auto"/>
              <w:jc w:val="both"/>
              <w:rPr>
                <w:rFonts w:ascii="Times New Roman" w:hAnsi="Times New Roman"/>
              </w:rPr>
            </w:pPr>
            <w:r w:rsidRPr="00B26316">
              <w:rPr>
                <w:rFonts w:ascii="Times New Roman" w:hAnsi="Times New Roman"/>
              </w:rPr>
              <w:t>Стандарты медицинской помощи</w:t>
            </w:r>
          </w:p>
        </w:tc>
        <w:tc>
          <w:tcPr>
            <w:tcW w:w="3112" w:type="pct"/>
            <w:gridSpan w:val="2"/>
          </w:tcPr>
          <w:p w:rsidR="00A80B61" w:rsidRPr="00F24AC0" w:rsidRDefault="008C66CB" w:rsidP="00C5259C">
            <w:pPr>
              <w:spacing w:line="240" w:lineRule="auto"/>
              <w:jc w:val="both"/>
              <w:rPr>
                <w:rFonts w:ascii="Times New Roman" w:hAnsi="Times New Roman"/>
                <w:sz w:val="24"/>
                <w:szCs w:val="24"/>
              </w:rPr>
            </w:pPr>
            <w:hyperlink r:id="rId9" w:history="1">
              <w:r w:rsidR="00A80B61" w:rsidRPr="00F24AC0">
                <w:rPr>
                  <w:rFonts w:ascii="Times New Roman" w:hAnsi="Times New Roman"/>
                  <w:color w:val="0000FF"/>
                  <w:sz w:val="24"/>
                  <w:szCs w:val="24"/>
                  <w:u w:val="single"/>
                </w:rPr>
                <w:t>http://www.</w:t>
              </w:r>
              <w:proofErr w:type="spellStart"/>
              <w:r w:rsidR="00A80B61" w:rsidRPr="00F24AC0">
                <w:rPr>
                  <w:rFonts w:ascii="Times New Roman" w:hAnsi="Times New Roman"/>
                  <w:color w:val="0000FF"/>
                  <w:sz w:val="24"/>
                  <w:szCs w:val="24"/>
                  <w:u w:val="single"/>
                  <w:lang w:val="en-US"/>
                </w:rPr>
                <w:t>rspor</w:t>
              </w:r>
              <w:proofErr w:type="spellEnd"/>
              <w:r w:rsidR="00A80B61" w:rsidRPr="00F24AC0">
                <w:rPr>
                  <w:rFonts w:ascii="Times New Roman" w:hAnsi="Times New Roman"/>
                  <w:color w:val="0000FF"/>
                  <w:sz w:val="24"/>
                  <w:szCs w:val="24"/>
                  <w:u w:val="single"/>
                </w:rPr>
                <w:t>.</w:t>
              </w:r>
              <w:proofErr w:type="spellStart"/>
              <w:r w:rsidR="00A80B61" w:rsidRPr="00F24AC0">
                <w:rPr>
                  <w:rFonts w:ascii="Times New Roman" w:hAnsi="Times New Roman"/>
                  <w:color w:val="0000FF"/>
                  <w:sz w:val="24"/>
                  <w:szCs w:val="24"/>
                  <w:u w:val="single"/>
                  <w:lang w:val="en-US"/>
                </w:rPr>
                <w:t>ru</w:t>
              </w:r>
              <w:proofErr w:type="spellEnd"/>
              <w:r w:rsidR="00A80B61" w:rsidRPr="00F24AC0">
                <w:rPr>
                  <w:rFonts w:ascii="Times New Roman" w:hAnsi="Times New Roman"/>
                  <w:color w:val="0000FF"/>
                  <w:sz w:val="24"/>
                  <w:szCs w:val="24"/>
                  <w:u w:val="single"/>
                </w:rPr>
                <w:t>/</w:t>
              </w:r>
              <w:r w:rsidR="00A80B61" w:rsidRPr="00F24AC0">
                <w:rPr>
                  <w:rFonts w:ascii="Times New Roman" w:hAnsi="Times New Roman"/>
                  <w:color w:val="0000FF"/>
                  <w:sz w:val="24"/>
                  <w:szCs w:val="24"/>
                  <w:u w:val="single"/>
                  <w:lang w:val="en-US"/>
                </w:rPr>
                <w:t>index</w:t>
              </w:r>
              <w:r w:rsidR="00A80B61" w:rsidRPr="00F24AC0">
                <w:rPr>
                  <w:rFonts w:ascii="Times New Roman" w:hAnsi="Times New Roman"/>
                  <w:color w:val="0000FF"/>
                  <w:sz w:val="24"/>
                  <w:szCs w:val="24"/>
                  <w:u w:val="single"/>
                </w:rPr>
                <w:t>.</w:t>
              </w:r>
              <w:proofErr w:type="spellStart"/>
              <w:r w:rsidR="00A80B61" w:rsidRPr="00F24AC0">
                <w:rPr>
                  <w:rFonts w:ascii="Times New Roman" w:hAnsi="Times New Roman"/>
                  <w:color w:val="0000FF"/>
                  <w:sz w:val="24"/>
                  <w:szCs w:val="24"/>
                  <w:u w:val="single"/>
                  <w:lang w:val="en-US"/>
                </w:rPr>
                <w:t>php</w:t>
              </w:r>
              <w:proofErr w:type="spellEnd"/>
              <w:r w:rsidR="00A80B61" w:rsidRPr="00F24AC0">
                <w:rPr>
                  <w:rFonts w:ascii="Times New Roman" w:hAnsi="Times New Roman"/>
                  <w:color w:val="0000FF"/>
                  <w:sz w:val="24"/>
                  <w:szCs w:val="24"/>
                  <w:u w:val="single"/>
                </w:rPr>
                <w:t>?</w:t>
              </w:r>
              <w:r w:rsidR="00A80B61" w:rsidRPr="00F24AC0">
                <w:rPr>
                  <w:rFonts w:ascii="Times New Roman" w:hAnsi="Times New Roman"/>
                  <w:color w:val="0000FF"/>
                  <w:sz w:val="24"/>
                  <w:szCs w:val="24"/>
                  <w:u w:val="single"/>
                  <w:lang w:val="en-US"/>
                </w:rPr>
                <w:t>mod</w:t>
              </w:r>
              <w:r w:rsidR="00A80B61" w:rsidRPr="00F24AC0">
                <w:rPr>
                  <w:rFonts w:ascii="Times New Roman" w:hAnsi="Times New Roman"/>
                  <w:color w:val="0000FF"/>
                  <w:sz w:val="24"/>
                  <w:szCs w:val="24"/>
                  <w:u w:val="single"/>
                </w:rPr>
                <w:t>1=</w:t>
              </w:r>
              <w:proofErr w:type="spellStart"/>
              <w:r w:rsidR="00A80B61" w:rsidRPr="00F24AC0">
                <w:rPr>
                  <w:rFonts w:ascii="Times New Roman" w:hAnsi="Times New Roman"/>
                  <w:color w:val="0000FF"/>
                  <w:sz w:val="24"/>
                  <w:szCs w:val="24"/>
                  <w:u w:val="single"/>
                  <w:lang w:val="en-US"/>
                </w:rPr>
                <w:t>standarts</w:t>
              </w:r>
              <w:proofErr w:type="spellEnd"/>
              <w:r w:rsidR="00A80B61" w:rsidRPr="00F24AC0">
                <w:rPr>
                  <w:rFonts w:ascii="Times New Roman" w:hAnsi="Times New Roman"/>
                  <w:color w:val="0000FF"/>
                  <w:sz w:val="24"/>
                  <w:szCs w:val="24"/>
                  <w:u w:val="single"/>
                </w:rPr>
                <w:t>3&amp;</w:t>
              </w:r>
              <w:r w:rsidR="00A80B61" w:rsidRPr="00F24AC0">
                <w:rPr>
                  <w:rFonts w:ascii="Times New Roman" w:hAnsi="Times New Roman"/>
                  <w:color w:val="0000FF"/>
                  <w:sz w:val="24"/>
                  <w:szCs w:val="24"/>
                  <w:u w:val="single"/>
                  <w:lang w:val="en-US"/>
                </w:rPr>
                <w:t>mod</w:t>
              </w:r>
              <w:r w:rsidR="00A80B61" w:rsidRPr="00F24AC0">
                <w:rPr>
                  <w:rFonts w:ascii="Times New Roman" w:hAnsi="Times New Roman"/>
                  <w:color w:val="0000FF"/>
                  <w:sz w:val="24"/>
                  <w:szCs w:val="24"/>
                  <w:u w:val="single"/>
                </w:rPr>
                <w:t>2=</w:t>
              </w:r>
              <w:r w:rsidR="00A80B61" w:rsidRPr="00F24AC0">
                <w:rPr>
                  <w:rFonts w:ascii="Times New Roman" w:hAnsi="Times New Roman"/>
                  <w:color w:val="0000FF"/>
                  <w:sz w:val="24"/>
                  <w:szCs w:val="24"/>
                  <w:u w:val="single"/>
                  <w:lang w:val="en-US"/>
                </w:rPr>
                <w:t>db</w:t>
              </w:r>
              <w:r w:rsidR="00A80B61" w:rsidRPr="00F24AC0">
                <w:rPr>
                  <w:rFonts w:ascii="Times New Roman" w:hAnsi="Times New Roman"/>
                  <w:color w:val="0000FF"/>
                  <w:sz w:val="24"/>
                  <w:szCs w:val="24"/>
                  <w:u w:val="single"/>
                </w:rPr>
                <w:t>1</w:t>
              </w:r>
            </w:hyperlink>
            <w:r w:rsidR="00A80B61" w:rsidRPr="00F24AC0">
              <w:rPr>
                <w:rFonts w:ascii="Times New Roman" w:hAnsi="Times New Roman"/>
                <w:sz w:val="24"/>
                <w:szCs w:val="24"/>
              </w:rPr>
              <w:t xml:space="preserve"> </w:t>
            </w:r>
          </w:p>
        </w:tc>
      </w:tr>
      <w:tr w:rsidR="00A80B61" w:rsidRPr="00B73055" w:rsidTr="00A80B61">
        <w:tc>
          <w:tcPr>
            <w:tcW w:w="260" w:type="pct"/>
            <w:gridSpan w:val="2"/>
          </w:tcPr>
          <w:p w:rsidR="00A80B61" w:rsidRPr="003A718B" w:rsidRDefault="00A80B61" w:rsidP="00A80B61">
            <w:pPr>
              <w:pStyle w:val="a"/>
              <w:numPr>
                <w:ilvl w:val="0"/>
                <w:numId w:val="15"/>
              </w:numPr>
              <w:ind w:left="0" w:firstLine="0"/>
              <w:contextualSpacing w:val="0"/>
              <w:rPr>
                <w:sz w:val="22"/>
                <w:szCs w:val="22"/>
              </w:rPr>
            </w:pPr>
          </w:p>
        </w:tc>
        <w:tc>
          <w:tcPr>
            <w:tcW w:w="1628" w:type="pct"/>
          </w:tcPr>
          <w:p w:rsidR="00A80B61" w:rsidRPr="00B26316" w:rsidRDefault="00A80B61" w:rsidP="00C5259C">
            <w:pPr>
              <w:spacing w:after="0" w:line="240" w:lineRule="auto"/>
              <w:jc w:val="both"/>
              <w:rPr>
                <w:rFonts w:ascii="Times New Roman" w:hAnsi="Times New Roman"/>
              </w:rPr>
            </w:pPr>
            <w:r w:rsidRPr="00B26316">
              <w:rPr>
                <w:rFonts w:ascii="Times New Roman" w:hAnsi="Times New Roman"/>
              </w:rPr>
              <w:t>Стандарты скорой помощи</w:t>
            </w:r>
          </w:p>
        </w:tc>
        <w:tc>
          <w:tcPr>
            <w:tcW w:w="3112" w:type="pct"/>
            <w:gridSpan w:val="2"/>
          </w:tcPr>
          <w:p w:rsidR="00A80B61" w:rsidRPr="00F24AC0" w:rsidRDefault="00A80B61" w:rsidP="00C5259C">
            <w:pPr>
              <w:spacing w:line="240" w:lineRule="auto"/>
              <w:jc w:val="both"/>
              <w:rPr>
                <w:rFonts w:ascii="Times New Roman" w:hAnsi="Times New Roman"/>
                <w:color w:val="0070C0"/>
                <w:sz w:val="24"/>
                <w:szCs w:val="24"/>
              </w:rPr>
            </w:pPr>
            <w:r w:rsidRPr="00F24AC0">
              <w:rPr>
                <w:rFonts w:ascii="Times New Roman" w:hAnsi="Times New Roman"/>
                <w:color w:val="0070C0"/>
                <w:sz w:val="24"/>
                <w:szCs w:val="24"/>
              </w:rPr>
              <w:t>http://sssmp11.ru/standarty-skoroj-medicinskoj-pomoshhi-1.html</w:t>
            </w:r>
          </w:p>
        </w:tc>
      </w:tr>
      <w:tr w:rsidR="00A80B61" w:rsidRPr="00B73055" w:rsidTr="00A80B61">
        <w:tc>
          <w:tcPr>
            <w:tcW w:w="260" w:type="pct"/>
            <w:gridSpan w:val="2"/>
          </w:tcPr>
          <w:p w:rsidR="00A80B61" w:rsidRPr="003A718B" w:rsidRDefault="00A80B61" w:rsidP="00A80B61">
            <w:pPr>
              <w:pStyle w:val="a"/>
              <w:numPr>
                <w:ilvl w:val="0"/>
                <w:numId w:val="15"/>
              </w:numPr>
              <w:ind w:left="0" w:firstLine="0"/>
              <w:contextualSpacing w:val="0"/>
              <w:rPr>
                <w:sz w:val="22"/>
                <w:szCs w:val="22"/>
              </w:rPr>
            </w:pPr>
          </w:p>
        </w:tc>
        <w:tc>
          <w:tcPr>
            <w:tcW w:w="1628" w:type="pct"/>
          </w:tcPr>
          <w:p w:rsidR="00A80B61" w:rsidRPr="00B26316" w:rsidRDefault="00A80B61" w:rsidP="00C5259C">
            <w:pPr>
              <w:spacing w:after="0" w:line="240" w:lineRule="auto"/>
              <w:jc w:val="both"/>
              <w:rPr>
                <w:rFonts w:ascii="Times New Roman" w:hAnsi="Times New Roman"/>
              </w:rPr>
            </w:pPr>
            <w:r w:rsidRPr="00B26316">
              <w:rPr>
                <w:rFonts w:ascii="Times New Roman" w:hAnsi="Times New Roman"/>
              </w:rPr>
              <w:t>Протоколы ведения больных</w:t>
            </w:r>
          </w:p>
        </w:tc>
        <w:tc>
          <w:tcPr>
            <w:tcW w:w="3112" w:type="pct"/>
            <w:gridSpan w:val="2"/>
          </w:tcPr>
          <w:p w:rsidR="00A80B61" w:rsidRPr="00F24AC0" w:rsidRDefault="008C66CB" w:rsidP="00C5259C">
            <w:pPr>
              <w:spacing w:line="240" w:lineRule="auto"/>
              <w:jc w:val="both"/>
              <w:rPr>
                <w:rFonts w:ascii="Times New Roman" w:hAnsi="Times New Roman"/>
                <w:sz w:val="24"/>
                <w:szCs w:val="24"/>
              </w:rPr>
            </w:pPr>
            <w:hyperlink r:id="rId10" w:history="1">
              <w:r w:rsidR="00A80B61" w:rsidRPr="00F24AC0">
                <w:rPr>
                  <w:rFonts w:ascii="Times New Roman" w:hAnsi="Times New Roman"/>
                  <w:color w:val="0000FF"/>
                  <w:sz w:val="24"/>
                  <w:szCs w:val="24"/>
                  <w:u w:val="single"/>
                </w:rPr>
                <w:t>http://www.rspor.ru/index.php?mod1=</w:t>
              </w:r>
              <w:r w:rsidR="00A80B61" w:rsidRPr="00F24AC0">
                <w:rPr>
                  <w:rFonts w:ascii="Times New Roman" w:hAnsi="Times New Roman"/>
                  <w:color w:val="0000FF"/>
                  <w:sz w:val="24"/>
                  <w:szCs w:val="24"/>
                  <w:u w:val="single"/>
                  <w:lang w:val="en-US"/>
                </w:rPr>
                <w:t>protocols</w:t>
              </w:r>
              <w:r w:rsidR="00A80B61" w:rsidRPr="00F24AC0">
                <w:rPr>
                  <w:rFonts w:ascii="Times New Roman" w:hAnsi="Times New Roman"/>
                  <w:color w:val="0000FF"/>
                  <w:sz w:val="24"/>
                  <w:szCs w:val="24"/>
                  <w:u w:val="single"/>
                </w:rPr>
                <w:t>&amp;</w:t>
              </w:r>
              <w:r w:rsidR="00A80B61" w:rsidRPr="00F24AC0">
                <w:rPr>
                  <w:rFonts w:ascii="Times New Roman" w:hAnsi="Times New Roman"/>
                  <w:color w:val="0000FF"/>
                  <w:sz w:val="24"/>
                  <w:szCs w:val="24"/>
                  <w:u w:val="single"/>
                  <w:lang w:val="en-US"/>
                </w:rPr>
                <w:t>mod</w:t>
              </w:r>
              <w:r w:rsidR="00A80B61" w:rsidRPr="00F24AC0">
                <w:rPr>
                  <w:rFonts w:ascii="Times New Roman" w:hAnsi="Times New Roman"/>
                  <w:color w:val="0000FF"/>
                  <w:sz w:val="24"/>
                  <w:szCs w:val="24"/>
                  <w:u w:val="single"/>
                </w:rPr>
                <w:t>2=</w:t>
              </w:r>
              <w:r w:rsidR="00A80B61" w:rsidRPr="00F24AC0">
                <w:rPr>
                  <w:rFonts w:ascii="Times New Roman" w:hAnsi="Times New Roman"/>
                  <w:color w:val="0000FF"/>
                  <w:sz w:val="24"/>
                  <w:szCs w:val="24"/>
                  <w:u w:val="single"/>
                  <w:lang w:val="en-US"/>
                </w:rPr>
                <w:t>db</w:t>
              </w:r>
              <w:r w:rsidR="00A80B61" w:rsidRPr="00F24AC0">
                <w:rPr>
                  <w:rFonts w:ascii="Times New Roman" w:hAnsi="Times New Roman"/>
                  <w:color w:val="0000FF"/>
                  <w:sz w:val="24"/>
                  <w:szCs w:val="24"/>
                  <w:u w:val="single"/>
                </w:rPr>
                <w:t>1</w:t>
              </w:r>
            </w:hyperlink>
            <w:r w:rsidR="00A80B61" w:rsidRPr="00F24AC0">
              <w:rPr>
                <w:rFonts w:ascii="Times New Roman" w:hAnsi="Times New Roman"/>
                <w:sz w:val="24"/>
                <w:szCs w:val="24"/>
              </w:rPr>
              <w:t xml:space="preserve"> </w:t>
            </w:r>
          </w:p>
        </w:tc>
      </w:tr>
      <w:tr w:rsidR="00A80B61" w:rsidRPr="00B73055" w:rsidTr="00A80B61">
        <w:tc>
          <w:tcPr>
            <w:tcW w:w="260" w:type="pct"/>
            <w:gridSpan w:val="2"/>
          </w:tcPr>
          <w:p w:rsidR="00A80B61" w:rsidRPr="003A718B" w:rsidRDefault="00A80B61" w:rsidP="00A80B61">
            <w:pPr>
              <w:pStyle w:val="a"/>
              <w:numPr>
                <w:ilvl w:val="0"/>
                <w:numId w:val="15"/>
              </w:numPr>
              <w:ind w:left="0" w:firstLine="0"/>
              <w:contextualSpacing w:val="0"/>
              <w:rPr>
                <w:sz w:val="22"/>
                <w:szCs w:val="22"/>
              </w:rPr>
            </w:pPr>
          </w:p>
        </w:tc>
        <w:tc>
          <w:tcPr>
            <w:tcW w:w="1628" w:type="pct"/>
          </w:tcPr>
          <w:p w:rsidR="00A80B61" w:rsidRPr="00B26316" w:rsidRDefault="00A80B61" w:rsidP="00C5259C">
            <w:pPr>
              <w:spacing w:after="0" w:line="240" w:lineRule="auto"/>
              <w:jc w:val="both"/>
              <w:rPr>
                <w:rFonts w:ascii="Times New Roman" w:hAnsi="Times New Roman"/>
              </w:rPr>
            </w:pPr>
            <w:r w:rsidRPr="00B26316">
              <w:rPr>
                <w:rFonts w:ascii="Times New Roman" w:hAnsi="Times New Roman"/>
              </w:rPr>
              <w:t>Государственный реестр лекарственных средств</w:t>
            </w:r>
          </w:p>
        </w:tc>
        <w:tc>
          <w:tcPr>
            <w:tcW w:w="3112" w:type="pct"/>
            <w:gridSpan w:val="2"/>
          </w:tcPr>
          <w:p w:rsidR="00A80B61" w:rsidRPr="00F24AC0" w:rsidRDefault="008C66CB" w:rsidP="00C5259C">
            <w:pPr>
              <w:spacing w:line="240" w:lineRule="auto"/>
              <w:jc w:val="both"/>
              <w:rPr>
                <w:rFonts w:ascii="Times New Roman" w:hAnsi="Times New Roman"/>
                <w:sz w:val="24"/>
                <w:szCs w:val="24"/>
              </w:rPr>
            </w:pPr>
            <w:hyperlink r:id="rId11" w:history="1">
              <w:r w:rsidR="00A80B61" w:rsidRPr="00F24AC0">
                <w:rPr>
                  <w:rFonts w:ascii="Times New Roman" w:hAnsi="Times New Roman"/>
                  <w:color w:val="0000FF"/>
                  <w:sz w:val="24"/>
                  <w:szCs w:val="24"/>
                  <w:u w:val="single"/>
                </w:rPr>
                <w:t>http://www.</w:t>
              </w:r>
              <w:proofErr w:type="spellStart"/>
              <w:r w:rsidR="00A80B61" w:rsidRPr="00F24AC0">
                <w:rPr>
                  <w:rFonts w:ascii="Times New Roman" w:hAnsi="Times New Roman"/>
                  <w:color w:val="0000FF"/>
                  <w:sz w:val="24"/>
                  <w:szCs w:val="24"/>
                  <w:u w:val="single"/>
                  <w:lang w:val="en-US"/>
                </w:rPr>
                <w:t>drugreg</w:t>
              </w:r>
              <w:proofErr w:type="spellEnd"/>
              <w:r w:rsidR="00A80B61" w:rsidRPr="00F24AC0">
                <w:rPr>
                  <w:rFonts w:ascii="Times New Roman" w:hAnsi="Times New Roman"/>
                  <w:color w:val="0000FF"/>
                  <w:sz w:val="24"/>
                  <w:szCs w:val="24"/>
                  <w:u w:val="single"/>
                </w:rPr>
                <w:t>.</w:t>
              </w:r>
              <w:proofErr w:type="spellStart"/>
              <w:r w:rsidR="00A80B61" w:rsidRPr="00F24AC0">
                <w:rPr>
                  <w:rFonts w:ascii="Times New Roman" w:hAnsi="Times New Roman"/>
                  <w:color w:val="0000FF"/>
                  <w:sz w:val="24"/>
                  <w:szCs w:val="24"/>
                  <w:u w:val="single"/>
                  <w:lang w:val="en-US"/>
                </w:rPr>
                <w:t>ru</w:t>
              </w:r>
              <w:proofErr w:type="spellEnd"/>
              <w:r w:rsidR="00A80B61" w:rsidRPr="00F24AC0">
                <w:rPr>
                  <w:rFonts w:ascii="Times New Roman" w:hAnsi="Times New Roman"/>
                  <w:color w:val="0000FF"/>
                  <w:sz w:val="24"/>
                  <w:szCs w:val="24"/>
                  <w:u w:val="single"/>
                </w:rPr>
                <w:t>/</w:t>
              </w:r>
              <w:r w:rsidR="00A80B61" w:rsidRPr="00F24AC0">
                <w:rPr>
                  <w:rFonts w:ascii="Times New Roman" w:hAnsi="Times New Roman"/>
                  <w:color w:val="0000FF"/>
                  <w:sz w:val="24"/>
                  <w:szCs w:val="24"/>
                  <w:u w:val="single"/>
                  <w:lang w:val="en-US"/>
                </w:rPr>
                <w:t>Bases</w:t>
              </w:r>
              <w:r w:rsidR="00A80B61" w:rsidRPr="00F24AC0">
                <w:rPr>
                  <w:rFonts w:ascii="Times New Roman" w:hAnsi="Times New Roman"/>
                  <w:color w:val="0000FF"/>
                  <w:sz w:val="24"/>
                  <w:szCs w:val="24"/>
                  <w:u w:val="single"/>
                </w:rPr>
                <w:t>/</w:t>
              </w:r>
              <w:proofErr w:type="spellStart"/>
              <w:r w:rsidR="00A80B61" w:rsidRPr="00F24AC0">
                <w:rPr>
                  <w:rFonts w:ascii="Times New Roman" w:hAnsi="Times New Roman"/>
                  <w:color w:val="0000FF"/>
                  <w:sz w:val="24"/>
                  <w:szCs w:val="24"/>
                  <w:u w:val="single"/>
                  <w:lang w:val="en-US"/>
                </w:rPr>
                <w:t>WebReestrQuery</w:t>
              </w:r>
              <w:proofErr w:type="spellEnd"/>
              <w:r w:rsidR="00A80B61" w:rsidRPr="00F24AC0">
                <w:rPr>
                  <w:rFonts w:ascii="Times New Roman" w:hAnsi="Times New Roman"/>
                  <w:color w:val="0000FF"/>
                  <w:sz w:val="24"/>
                  <w:szCs w:val="24"/>
                  <w:u w:val="single"/>
                </w:rPr>
                <w:t>.</w:t>
              </w:r>
              <w:r w:rsidR="00A80B61" w:rsidRPr="00F24AC0">
                <w:rPr>
                  <w:rFonts w:ascii="Times New Roman" w:hAnsi="Times New Roman"/>
                  <w:color w:val="0000FF"/>
                  <w:sz w:val="24"/>
                  <w:szCs w:val="24"/>
                  <w:u w:val="single"/>
                  <w:lang w:val="en-US"/>
                </w:rPr>
                <w:t>asp</w:t>
              </w:r>
            </w:hyperlink>
            <w:r w:rsidR="00A80B61" w:rsidRPr="00F24AC0">
              <w:rPr>
                <w:rFonts w:ascii="Times New Roman" w:hAnsi="Times New Roman"/>
                <w:sz w:val="24"/>
                <w:szCs w:val="24"/>
              </w:rPr>
              <w:t xml:space="preserve"> </w:t>
            </w:r>
          </w:p>
        </w:tc>
      </w:tr>
      <w:tr w:rsidR="00A80B61" w:rsidRPr="00B73055" w:rsidTr="00A80B61">
        <w:tc>
          <w:tcPr>
            <w:tcW w:w="260" w:type="pct"/>
            <w:gridSpan w:val="2"/>
          </w:tcPr>
          <w:p w:rsidR="00A80B61" w:rsidRPr="003A718B" w:rsidRDefault="00A80B61" w:rsidP="00A80B61">
            <w:pPr>
              <w:pStyle w:val="a"/>
              <w:numPr>
                <w:ilvl w:val="0"/>
                <w:numId w:val="15"/>
              </w:numPr>
              <w:ind w:left="0" w:firstLine="0"/>
              <w:contextualSpacing w:val="0"/>
              <w:rPr>
                <w:sz w:val="22"/>
                <w:szCs w:val="22"/>
              </w:rPr>
            </w:pPr>
          </w:p>
        </w:tc>
        <w:tc>
          <w:tcPr>
            <w:tcW w:w="1628" w:type="pct"/>
          </w:tcPr>
          <w:p w:rsidR="00A80B61" w:rsidRPr="00B26316" w:rsidRDefault="00A80B61" w:rsidP="00C5259C">
            <w:pPr>
              <w:spacing w:after="0" w:line="240" w:lineRule="auto"/>
              <w:jc w:val="both"/>
              <w:rPr>
                <w:rFonts w:ascii="Times New Roman" w:hAnsi="Times New Roman"/>
              </w:rPr>
            </w:pPr>
            <w:r w:rsidRPr="00B26316">
              <w:rPr>
                <w:rFonts w:ascii="Times New Roman" w:hAnsi="Times New Roman"/>
              </w:rPr>
              <w:t>Сайт медицины критических состояний</w:t>
            </w:r>
          </w:p>
        </w:tc>
        <w:tc>
          <w:tcPr>
            <w:tcW w:w="3112" w:type="pct"/>
            <w:gridSpan w:val="2"/>
          </w:tcPr>
          <w:p w:rsidR="00A80B61" w:rsidRPr="00F24AC0" w:rsidRDefault="008C66CB" w:rsidP="00C5259C">
            <w:pPr>
              <w:spacing w:line="240" w:lineRule="auto"/>
              <w:jc w:val="both"/>
              <w:rPr>
                <w:rFonts w:ascii="Times New Roman" w:hAnsi="Times New Roman"/>
                <w:sz w:val="24"/>
                <w:szCs w:val="24"/>
              </w:rPr>
            </w:pPr>
            <w:hyperlink r:id="rId12" w:history="1">
              <w:r w:rsidR="00A80B61" w:rsidRPr="00F24AC0">
                <w:rPr>
                  <w:rFonts w:ascii="Times New Roman" w:hAnsi="Times New Roman"/>
                  <w:color w:val="0000FF"/>
                  <w:sz w:val="24"/>
                  <w:szCs w:val="24"/>
                  <w:u w:val="single"/>
                  <w:lang w:val="en-US"/>
                </w:rPr>
                <w:t>http</w:t>
              </w:r>
              <w:r w:rsidR="00A80B61" w:rsidRPr="00F24AC0">
                <w:rPr>
                  <w:rFonts w:ascii="Times New Roman" w:hAnsi="Times New Roman"/>
                  <w:color w:val="0000FF"/>
                  <w:sz w:val="24"/>
                  <w:szCs w:val="24"/>
                  <w:u w:val="single"/>
                </w:rPr>
                <w:t>://</w:t>
              </w:r>
              <w:r w:rsidR="00A80B61" w:rsidRPr="00F24AC0">
                <w:rPr>
                  <w:rFonts w:ascii="Times New Roman" w:hAnsi="Times New Roman"/>
                  <w:color w:val="0000FF"/>
                  <w:sz w:val="24"/>
                  <w:szCs w:val="24"/>
                  <w:u w:val="single"/>
                  <w:lang w:val="en-US"/>
                </w:rPr>
                <w:t>www</w:t>
              </w:r>
              <w:r w:rsidR="00A80B61" w:rsidRPr="00F24AC0">
                <w:rPr>
                  <w:rFonts w:ascii="Times New Roman" w:hAnsi="Times New Roman"/>
                  <w:color w:val="0000FF"/>
                  <w:sz w:val="24"/>
                  <w:szCs w:val="24"/>
                  <w:u w:val="single"/>
                </w:rPr>
                <w:t>.</w:t>
              </w:r>
              <w:r w:rsidR="00A80B61" w:rsidRPr="00F24AC0">
                <w:rPr>
                  <w:rFonts w:ascii="Times New Roman" w:hAnsi="Times New Roman"/>
                  <w:color w:val="0000FF"/>
                  <w:sz w:val="24"/>
                  <w:szCs w:val="24"/>
                  <w:u w:val="single"/>
                  <w:lang w:val="en-US"/>
                </w:rPr>
                <w:t>critical</w:t>
              </w:r>
              <w:r w:rsidR="00A80B61" w:rsidRPr="00F24AC0">
                <w:rPr>
                  <w:rFonts w:ascii="Times New Roman" w:hAnsi="Times New Roman"/>
                  <w:color w:val="0000FF"/>
                  <w:sz w:val="24"/>
                  <w:szCs w:val="24"/>
                  <w:u w:val="single"/>
                </w:rPr>
                <w:t>.</w:t>
              </w:r>
              <w:proofErr w:type="spellStart"/>
              <w:r w:rsidR="00A80B61" w:rsidRPr="00F24AC0">
                <w:rPr>
                  <w:rFonts w:ascii="Times New Roman" w:hAnsi="Times New Roman"/>
                  <w:color w:val="0000FF"/>
                  <w:sz w:val="24"/>
                  <w:szCs w:val="24"/>
                  <w:u w:val="single"/>
                  <w:lang w:val="en-US"/>
                </w:rPr>
                <w:t>onego</w:t>
              </w:r>
              <w:proofErr w:type="spellEnd"/>
              <w:r w:rsidR="00A80B61" w:rsidRPr="00F24AC0">
                <w:rPr>
                  <w:rFonts w:ascii="Times New Roman" w:hAnsi="Times New Roman"/>
                  <w:color w:val="0000FF"/>
                  <w:sz w:val="24"/>
                  <w:szCs w:val="24"/>
                  <w:u w:val="single"/>
                </w:rPr>
                <w:t>.</w:t>
              </w:r>
              <w:proofErr w:type="spellStart"/>
              <w:r w:rsidR="00A80B61" w:rsidRPr="00F24AC0">
                <w:rPr>
                  <w:rFonts w:ascii="Times New Roman" w:hAnsi="Times New Roman"/>
                  <w:color w:val="0000FF"/>
                  <w:sz w:val="24"/>
                  <w:szCs w:val="24"/>
                  <w:u w:val="single"/>
                  <w:lang w:val="en-US"/>
                </w:rPr>
                <w:t>ru</w:t>
              </w:r>
              <w:proofErr w:type="spellEnd"/>
            </w:hyperlink>
            <w:r w:rsidR="00A80B61" w:rsidRPr="00F24AC0">
              <w:rPr>
                <w:rFonts w:ascii="Times New Roman" w:hAnsi="Times New Roman"/>
                <w:sz w:val="24"/>
                <w:szCs w:val="24"/>
              </w:rPr>
              <w:t xml:space="preserve"> </w:t>
            </w:r>
          </w:p>
        </w:tc>
      </w:tr>
      <w:tr w:rsidR="008C6DDC" w:rsidRPr="005E394F" w:rsidTr="00A80B61">
        <w:tc>
          <w:tcPr>
            <w:tcW w:w="247" w:type="pct"/>
          </w:tcPr>
          <w:p w:rsidR="008C6DDC" w:rsidRPr="008B4869" w:rsidRDefault="008C6DDC" w:rsidP="008C6DDC">
            <w:pPr>
              <w:numPr>
                <w:ilvl w:val="0"/>
                <w:numId w:val="31"/>
              </w:numPr>
              <w:suppressAutoHyphens/>
              <w:spacing w:after="0" w:line="240" w:lineRule="auto"/>
              <w:jc w:val="both"/>
              <w:rPr>
                <w:sz w:val="24"/>
                <w:szCs w:val="24"/>
              </w:rPr>
            </w:pPr>
          </w:p>
        </w:tc>
        <w:tc>
          <w:tcPr>
            <w:tcW w:w="1679" w:type="pct"/>
            <w:gridSpan w:val="3"/>
          </w:tcPr>
          <w:p w:rsidR="008C6DDC" w:rsidRPr="008C6DDC" w:rsidRDefault="008C6DDC" w:rsidP="00F64743">
            <w:pPr>
              <w:jc w:val="both"/>
              <w:rPr>
                <w:rFonts w:ascii="Times New Roman" w:hAnsi="Times New Roman"/>
              </w:rPr>
            </w:pPr>
            <w:r w:rsidRPr="008C6DDC">
              <w:rPr>
                <w:rFonts w:ascii="Times New Roman" w:hAnsi="Times New Roman"/>
              </w:rPr>
              <w:t>Стандарты скорой помощи</w:t>
            </w:r>
          </w:p>
        </w:tc>
        <w:tc>
          <w:tcPr>
            <w:tcW w:w="3074" w:type="pct"/>
          </w:tcPr>
          <w:p w:rsidR="008C6DDC" w:rsidRPr="008C6DDC" w:rsidRDefault="008C6DDC" w:rsidP="00F64743">
            <w:pPr>
              <w:jc w:val="both"/>
              <w:rPr>
                <w:rFonts w:ascii="Times New Roman" w:hAnsi="Times New Roman"/>
                <w:color w:val="0070C0"/>
              </w:rPr>
            </w:pPr>
            <w:r w:rsidRPr="008C6DDC">
              <w:rPr>
                <w:rFonts w:ascii="Times New Roman" w:hAnsi="Times New Roman"/>
                <w:color w:val="0070C0"/>
              </w:rPr>
              <w:t>http://sssmp11.ru/standarty-skoroj-medicinskoj-pomoshhi-1.html</w:t>
            </w:r>
          </w:p>
        </w:tc>
      </w:tr>
      <w:tr w:rsidR="008C6DDC" w:rsidRPr="005E394F" w:rsidTr="00A80B61">
        <w:tc>
          <w:tcPr>
            <w:tcW w:w="247" w:type="pct"/>
          </w:tcPr>
          <w:p w:rsidR="008C6DDC" w:rsidRPr="008B4869" w:rsidRDefault="008C6DDC" w:rsidP="008C6DDC">
            <w:pPr>
              <w:numPr>
                <w:ilvl w:val="0"/>
                <w:numId w:val="31"/>
              </w:numPr>
              <w:suppressAutoHyphens/>
              <w:spacing w:after="0" w:line="240" w:lineRule="auto"/>
              <w:jc w:val="both"/>
              <w:rPr>
                <w:sz w:val="24"/>
                <w:szCs w:val="24"/>
              </w:rPr>
            </w:pPr>
          </w:p>
        </w:tc>
        <w:tc>
          <w:tcPr>
            <w:tcW w:w="1679" w:type="pct"/>
            <w:gridSpan w:val="3"/>
          </w:tcPr>
          <w:p w:rsidR="008C6DDC" w:rsidRPr="008C6DDC" w:rsidRDefault="008C6DDC" w:rsidP="00F64743">
            <w:pPr>
              <w:jc w:val="both"/>
              <w:rPr>
                <w:rFonts w:ascii="Times New Roman" w:hAnsi="Times New Roman"/>
              </w:rPr>
            </w:pPr>
            <w:r w:rsidRPr="008C6DDC">
              <w:rPr>
                <w:rFonts w:ascii="Times New Roman" w:hAnsi="Times New Roman"/>
              </w:rPr>
              <w:t>Протоколы ведения больных</w:t>
            </w:r>
          </w:p>
        </w:tc>
        <w:tc>
          <w:tcPr>
            <w:tcW w:w="3074" w:type="pct"/>
          </w:tcPr>
          <w:p w:rsidR="008C6DDC" w:rsidRPr="008C6DDC" w:rsidRDefault="008C66CB" w:rsidP="00F64743">
            <w:pPr>
              <w:jc w:val="both"/>
              <w:rPr>
                <w:rFonts w:ascii="Times New Roman" w:hAnsi="Times New Roman"/>
              </w:rPr>
            </w:pPr>
            <w:hyperlink r:id="rId13" w:history="1">
              <w:r w:rsidR="008C6DDC" w:rsidRPr="008C6DDC">
                <w:rPr>
                  <w:rFonts w:ascii="Times New Roman" w:hAnsi="Times New Roman"/>
                  <w:color w:val="0000FF"/>
                  <w:u w:val="single"/>
                </w:rPr>
                <w:t>http://www.rspor.ru/index.php?mod1=</w:t>
              </w:r>
              <w:r w:rsidR="008C6DDC" w:rsidRPr="008C6DDC">
                <w:rPr>
                  <w:rFonts w:ascii="Times New Roman" w:hAnsi="Times New Roman"/>
                  <w:color w:val="0000FF"/>
                  <w:u w:val="single"/>
                  <w:lang w:val="en-US"/>
                </w:rPr>
                <w:t>protocols</w:t>
              </w:r>
              <w:r w:rsidR="008C6DDC" w:rsidRPr="008C6DDC">
                <w:rPr>
                  <w:rFonts w:ascii="Times New Roman" w:hAnsi="Times New Roman"/>
                  <w:color w:val="0000FF"/>
                  <w:u w:val="single"/>
                </w:rPr>
                <w:t>&amp;</w:t>
              </w:r>
              <w:r w:rsidR="008C6DDC" w:rsidRPr="008C6DDC">
                <w:rPr>
                  <w:rFonts w:ascii="Times New Roman" w:hAnsi="Times New Roman"/>
                  <w:color w:val="0000FF"/>
                  <w:u w:val="single"/>
                  <w:lang w:val="en-US"/>
                </w:rPr>
                <w:t>mod</w:t>
              </w:r>
              <w:r w:rsidR="008C6DDC" w:rsidRPr="008C6DDC">
                <w:rPr>
                  <w:rFonts w:ascii="Times New Roman" w:hAnsi="Times New Roman"/>
                  <w:color w:val="0000FF"/>
                  <w:u w:val="single"/>
                </w:rPr>
                <w:t>2=</w:t>
              </w:r>
              <w:r w:rsidR="008C6DDC" w:rsidRPr="008C6DDC">
                <w:rPr>
                  <w:rFonts w:ascii="Times New Roman" w:hAnsi="Times New Roman"/>
                  <w:color w:val="0000FF"/>
                  <w:u w:val="single"/>
                  <w:lang w:val="en-US"/>
                </w:rPr>
                <w:t>db</w:t>
              </w:r>
              <w:r w:rsidR="008C6DDC" w:rsidRPr="008C6DDC">
                <w:rPr>
                  <w:rFonts w:ascii="Times New Roman" w:hAnsi="Times New Roman"/>
                  <w:color w:val="0000FF"/>
                  <w:u w:val="single"/>
                </w:rPr>
                <w:t>1</w:t>
              </w:r>
            </w:hyperlink>
            <w:r w:rsidR="008C6DDC" w:rsidRPr="008C6DDC">
              <w:rPr>
                <w:rFonts w:ascii="Times New Roman" w:hAnsi="Times New Roman"/>
              </w:rPr>
              <w:t xml:space="preserve"> </w:t>
            </w:r>
          </w:p>
        </w:tc>
      </w:tr>
      <w:tr w:rsidR="008C6DDC" w:rsidRPr="005E394F" w:rsidTr="00A80B61">
        <w:tc>
          <w:tcPr>
            <w:tcW w:w="247" w:type="pct"/>
          </w:tcPr>
          <w:p w:rsidR="008C6DDC" w:rsidRPr="008C6DDC" w:rsidRDefault="008C6DDC" w:rsidP="008C6DDC">
            <w:pPr>
              <w:numPr>
                <w:ilvl w:val="0"/>
                <w:numId w:val="31"/>
              </w:numPr>
              <w:suppressAutoHyphens/>
              <w:spacing w:after="0" w:line="240" w:lineRule="auto"/>
              <w:jc w:val="both"/>
              <w:rPr>
                <w:sz w:val="24"/>
                <w:szCs w:val="24"/>
              </w:rPr>
            </w:pPr>
          </w:p>
        </w:tc>
        <w:tc>
          <w:tcPr>
            <w:tcW w:w="1679" w:type="pct"/>
            <w:gridSpan w:val="3"/>
          </w:tcPr>
          <w:p w:rsidR="008C6DDC" w:rsidRPr="008C6DDC" w:rsidRDefault="008C6DDC" w:rsidP="00F64743">
            <w:pPr>
              <w:jc w:val="both"/>
              <w:rPr>
                <w:rFonts w:ascii="Times New Roman" w:hAnsi="Times New Roman"/>
              </w:rPr>
            </w:pPr>
            <w:r w:rsidRPr="008C6DDC">
              <w:rPr>
                <w:rFonts w:ascii="Times New Roman" w:hAnsi="Times New Roman"/>
              </w:rPr>
              <w:t>Государственный реестр лекарственных средств</w:t>
            </w:r>
          </w:p>
        </w:tc>
        <w:tc>
          <w:tcPr>
            <w:tcW w:w="3074" w:type="pct"/>
          </w:tcPr>
          <w:p w:rsidR="008C6DDC" w:rsidRPr="008C6DDC" w:rsidRDefault="008C66CB" w:rsidP="00F64743">
            <w:pPr>
              <w:jc w:val="both"/>
              <w:rPr>
                <w:rFonts w:ascii="Times New Roman" w:hAnsi="Times New Roman"/>
              </w:rPr>
            </w:pPr>
            <w:hyperlink r:id="rId14" w:history="1">
              <w:r w:rsidR="008C6DDC" w:rsidRPr="008C6DDC">
                <w:rPr>
                  <w:rFonts w:ascii="Times New Roman" w:hAnsi="Times New Roman"/>
                  <w:color w:val="0000FF"/>
                  <w:u w:val="single"/>
                </w:rPr>
                <w:t>http://www.</w:t>
              </w:r>
              <w:proofErr w:type="spellStart"/>
              <w:r w:rsidR="008C6DDC" w:rsidRPr="008C6DDC">
                <w:rPr>
                  <w:rFonts w:ascii="Times New Roman" w:hAnsi="Times New Roman"/>
                  <w:color w:val="0000FF"/>
                  <w:u w:val="single"/>
                  <w:lang w:val="en-US"/>
                </w:rPr>
                <w:t>drugreg</w:t>
              </w:r>
              <w:proofErr w:type="spellEnd"/>
              <w:r w:rsidR="008C6DDC" w:rsidRPr="008C6DDC">
                <w:rPr>
                  <w:rFonts w:ascii="Times New Roman" w:hAnsi="Times New Roman"/>
                  <w:color w:val="0000FF"/>
                  <w:u w:val="single"/>
                </w:rPr>
                <w:t>.</w:t>
              </w:r>
              <w:proofErr w:type="spellStart"/>
              <w:r w:rsidR="008C6DDC" w:rsidRPr="008C6DDC">
                <w:rPr>
                  <w:rFonts w:ascii="Times New Roman" w:hAnsi="Times New Roman"/>
                  <w:color w:val="0000FF"/>
                  <w:u w:val="single"/>
                  <w:lang w:val="en-US"/>
                </w:rPr>
                <w:t>ru</w:t>
              </w:r>
              <w:proofErr w:type="spellEnd"/>
              <w:r w:rsidR="008C6DDC" w:rsidRPr="008C6DDC">
                <w:rPr>
                  <w:rFonts w:ascii="Times New Roman" w:hAnsi="Times New Roman"/>
                  <w:color w:val="0000FF"/>
                  <w:u w:val="single"/>
                </w:rPr>
                <w:t>/</w:t>
              </w:r>
              <w:r w:rsidR="008C6DDC" w:rsidRPr="008C6DDC">
                <w:rPr>
                  <w:rFonts w:ascii="Times New Roman" w:hAnsi="Times New Roman"/>
                  <w:color w:val="0000FF"/>
                  <w:u w:val="single"/>
                  <w:lang w:val="en-US"/>
                </w:rPr>
                <w:t>Bases</w:t>
              </w:r>
              <w:r w:rsidR="008C6DDC" w:rsidRPr="008C6DDC">
                <w:rPr>
                  <w:rFonts w:ascii="Times New Roman" w:hAnsi="Times New Roman"/>
                  <w:color w:val="0000FF"/>
                  <w:u w:val="single"/>
                </w:rPr>
                <w:t>/</w:t>
              </w:r>
              <w:proofErr w:type="spellStart"/>
              <w:r w:rsidR="008C6DDC" w:rsidRPr="008C6DDC">
                <w:rPr>
                  <w:rFonts w:ascii="Times New Roman" w:hAnsi="Times New Roman"/>
                  <w:color w:val="0000FF"/>
                  <w:u w:val="single"/>
                  <w:lang w:val="en-US"/>
                </w:rPr>
                <w:t>WebReestrQuery</w:t>
              </w:r>
              <w:proofErr w:type="spellEnd"/>
              <w:r w:rsidR="008C6DDC" w:rsidRPr="008C6DDC">
                <w:rPr>
                  <w:rFonts w:ascii="Times New Roman" w:hAnsi="Times New Roman"/>
                  <w:color w:val="0000FF"/>
                  <w:u w:val="single"/>
                </w:rPr>
                <w:t>.</w:t>
              </w:r>
              <w:r w:rsidR="008C6DDC" w:rsidRPr="008C6DDC">
                <w:rPr>
                  <w:rFonts w:ascii="Times New Roman" w:hAnsi="Times New Roman"/>
                  <w:color w:val="0000FF"/>
                  <w:u w:val="single"/>
                  <w:lang w:val="en-US"/>
                </w:rPr>
                <w:t>asp</w:t>
              </w:r>
            </w:hyperlink>
            <w:r w:rsidR="008C6DDC" w:rsidRPr="008C6DDC">
              <w:rPr>
                <w:rFonts w:ascii="Times New Roman" w:hAnsi="Times New Roman"/>
              </w:rPr>
              <w:t xml:space="preserve"> </w:t>
            </w:r>
          </w:p>
        </w:tc>
      </w:tr>
      <w:tr w:rsidR="008C6DDC" w:rsidRPr="005E394F" w:rsidTr="00A80B61">
        <w:tc>
          <w:tcPr>
            <w:tcW w:w="247" w:type="pct"/>
          </w:tcPr>
          <w:p w:rsidR="008C6DDC" w:rsidRPr="008C6DDC" w:rsidRDefault="008C6DDC" w:rsidP="008C6DDC">
            <w:pPr>
              <w:numPr>
                <w:ilvl w:val="0"/>
                <w:numId w:val="31"/>
              </w:numPr>
              <w:suppressAutoHyphens/>
              <w:spacing w:after="0" w:line="240" w:lineRule="auto"/>
              <w:jc w:val="both"/>
              <w:rPr>
                <w:sz w:val="24"/>
                <w:szCs w:val="24"/>
              </w:rPr>
            </w:pPr>
          </w:p>
        </w:tc>
        <w:tc>
          <w:tcPr>
            <w:tcW w:w="1679" w:type="pct"/>
            <w:gridSpan w:val="3"/>
          </w:tcPr>
          <w:p w:rsidR="008C6DDC" w:rsidRPr="008C6DDC" w:rsidRDefault="008C6DDC" w:rsidP="00F64743">
            <w:pPr>
              <w:jc w:val="both"/>
              <w:rPr>
                <w:rFonts w:ascii="Times New Roman" w:hAnsi="Times New Roman"/>
              </w:rPr>
            </w:pPr>
            <w:r w:rsidRPr="008C6DDC">
              <w:rPr>
                <w:rFonts w:ascii="Times New Roman" w:hAnsi="Times New Roman"/>
              </w:rPr>
              <w:t>Сайт медицины критических состояний</w:t>
            </w:r>
          </w:p>
        </w:tc>
        <w:tc>
          <w:tcPr>
            <w:tcW w:w="3074" w:type="pct"/>
          </w:tcPr>
          <w:p w:rsidR="008C6DDC" w:rsidRPr="008C6DDC" w:rsidRDefault="008C66CB" w:rsidP="00F64743">
            <w:pPr>
              <w:jc w:val="both"/>
              <w:rPr>
                <w:rFonts w:ascii="Times New Roman" w:hAnsi="Times New Roman"/>
              </w:rPr>
            </w:pPr>
            <w:hyperlink r:id="rId15" w:history="1">
              <w:r w:rsidR="008C6DDC" w:rsidRPr="008C6DDC">
                <w:rPr>
                  <w:rFonts w:ascii="Times New Roman" w:hAnsi="Times New Roman"/>
                  <w:color w:val="0000FF"/>
                  <w:u w:val="single"/>
                  <w:lang w:val="en-US"/>
                </w:rPr>
                <w:t>http</w:t>
              </w:r>
              <w:r w:rsidR="008C6DDC" w:rsidRPr="008C6DDC">
                <w:rPr>
                  <w:rFonts w:ascii="Times New Roman" w:hAnsi="Times New Roman"/>
                  <w:color w:val="0000FF"/>
                  <w:u w:val="single"/>
                </w:rPr>
                <w:t>://</w:t>
              </w:r>
              <w:r w:rsidR="008C6DDC" w:rsidRPr="008C6DDC">
                <w:rPr>
                  <w:rFonts w:ascii="Times New Roman" w:hAnsi="Times New Roman"/>
                  <w:color w:val="0000FF"/>
                  <w:u w:val="single"/>
                  <w:lang w:val="en-US"/>
                </w:rPr>
                <w:t>www</w:t>
              </w:r>
              <w:r w:rsidR="008C6DDC" w:rsidRPr="008C6DDC">
                <w:rPr>
                  <w:rFonts w:ascii="Times New Roman" w:hAnsi="Times New Roman"/>
                  <w:color w:val="0000FF"/>
                  <w:u w:val="single"/>
                </w:rPr>
                <w:t>.</w:t>
              </w:r>
              <w:r w:rsidR="008C6DDC" w:rsidRPr="008C6DDC">
                <w:rPr>
                  <w:rFonts w:ascii="Times New Roman" w:hAnsi="Times New Roman"/>
                  <w:color w:val="0000FF"/>
                  <w:u w:val="single"/>
                  <w:lang w:val="en-US"/>
                </w:rPr>
                <w:t>critical</w:t>
              </w:r>
              <w:r w:rsidR="008C6DDC" w:rsidRPr="008C6DDC">
                <w:rPr>
                  <w:rFonts w:ascii="Times New Roman" w:hAnsi="Times New Roman"/>
                  <w:color w:val="0000FF"/>
                  <w:u w:val="single"/>
                </w:rPr>
                <w:t>.</w:t>
              </w:r>
              <w:proofErr w:type="spellStart"/>
              <w:r w:rsidR="008C6DDC" w:rsidRPr="008C6DDC">
                <w:rPr>
                  <w:rFonts w:ascii="Times New Roman" w:hAnsi="Times New Roman"/>
                  <w:color w:val="0000FF"/>
                  <w:u w:val="single"/>
                  <w:lang w:val="en-US"/>
                </w:rPr>
                <w:t>onego</w:t>
              </w:r>
              <w:proofErr w:type="spellEnd"/>
              <w:r w:rsidR="008C6DDC" w:rsidRPr="008C6DDC">
                <w:rPr>
                  <w:rFonts w:ascii="Times New Roman" w:hAnsi="Times New Roman"/>
                  <w:color w:val="0000FF"/>
                  <w:u w:val="single"/>
                </w:rPr>
                <w:t>.</w:t>
              </w:r>
              <w:proofErr w:type="spellStart"/>
              <w:r w:rsidR="008C6DDC" w:rsidRPr="008C6DDC">
                <w:rPr>
                  <w:rFonts w:ascii="Times New Roman" w:hAnsi="Times New Roman"/>
                  <w:color w:val="0000FF"/>
                  <w:u w:val="single"/>
                  <w:lang w:val="en-US"/>
                </w:rPr>
                <w:t>ru</w:t>
              </w:r>
              <w:proofErr w:type="spellEnd"/>
            </w:hyperlink>
            <w:r w:rsidR="008C6DDC" w:rsidRPr="008C6DDC">
              <w:rPr>
                <w:rFonts w:ascii="Times New Roman" w:hAnsi="Times New Roman"/>
              </w:rPr>
              <w:t xml:space="preserve"> </w:t>
            </w:r>
          </w:p>
        </w:tc>
      </w:tr>
      <w:tr w:rsidR="008C6DDC" w:rsidRPr="005E394F" w:rsidTr="00A80B61">
        <w:tc>
          <w:tcPr>
            <w:tcW w:w="247" w:type="pct"/>
          </w:tcPr>
          <w:p w:rsidR="008C6DDC" w:rsidRPr="008C6DDC" w:rsidRDefault="008C6DDC" w:rsidP="008C6DDC">
            <w:pPr>
              <w:numPr>
                <w:ilvl w:val="0"/>
                <w:numId w:val="31"/>
              </w:numPr>
              <w:suppressAutoHyphens/>
              <w:spacing w:after="0" w:line="240" w:lineRule="auto"/>
              <w:jc w:val="both"/>
              <w:rPr>
                <w:sz w:val="24"/>
                <w:szCs w:val="24"/>
              </w:rPr>
            </w:pPr>
          </w:p>
        </w:tc>
        <w:tc>
          <w:tcPr>
            <w:tcW w:w="1679" w:type="pct"/>
            <w:gridSpan w:val="3"/>
          </w:tcPr>
          <w:p w:rsidR="008C6DDC" w:rsidRPr="008C6DDC" w:rsidRDefault="008C6DDC" w:rsidP="00F64743">
            <w:pPr>
              <w:jc w:val="both"/>
              <w:rPr>
                <w:rFonts w:ascii="Times New Roman" w:hAnsi="Times New Roman"/>
              </w:rPr>
            </w:pPr>
            <w:r w:rsidRPr="008C6DDC">
              <w:rPr>
                <w:rFonts w:ascii="Times New Roman" w:hAnsi="Times New Roman"/>
              </w:rPr>
              <w:t>Общество изучения вопросов неотложной медицинской помощи</w:t>
            </w:r>
          </w:p>
        </w:tc>
        <w:tc>
          <w:tcPr>
            <w:tcW w:w="3074" w:type="pct"/>
          </w:tcPr>
          <w:p w:rsidR="008C6DDC" w:rsidRPr="008C6DDC" w:rsidRDefault="008C66CB" w:rsidP="00F64743">
            <w:pPr>
              <w:jc w:val="both"/>
              <w:rPr>
                <w:rFonts w:ascii="Times New Roman" w:hAnsi="Times New Roman"/>
                <w:lang w:val="en-US"/>
              </w:rPr>
            </w:pPr>
            <w:hyperlink r:id="rId16" w:history="1">
              <w:r w:rsidR="008C6DDC" w:rsidRPr="008C6DDC">
                <w:rPr>
                  <w:rFonts w:ascii="Times New Roman" w:hAnsi="Times New Roman"/>
                  <w:color w:val="0000FF"/>
                  <w:u w:val="single"/>
                </w:rPr>
                <w:t>http://www.</w:t>
              </w:r>
              <w:r w:rsidR="008C6DDC" w:rsidRPr="008C6DDC">
                <w:rPr>
                  <w:rFonts w:ascii="Times New Roman" w:hAnsi="Times New Roman"/>
                  <w:color w:val="0000FF"/>
                  <w:u w:val="single"/>
                  <w:lang w:val="en-US"/>
                </w:rPr>
                <w:t>sccm.org</w:t>
              </w:r>
            </w:hyperlink>
            <w:r w:rsidR="008C6DDC" w:rsidRPr="008C6DDC">
              <w:rPr>
                <w:rFonts w:ascii="Times New Roman" w:hAnsi="Times New Roman"/>
                <w:lang w:val="en-US"/>
              </w:rPr>
              <w:t xml:space="preserve"> </w:t>
            </w:r>
          </w:p>
        </w:tc>
      </w:tr>
      <w:tr w:rsidR="008C6DDC" w:rsidRPr="005E394F" w:rsidTr="00A80B61">
        <w:tc>
          <w:tcPr>
            <w:tcW w:w="247" w:type="pct"/>
          </w:tcPr>
          <w:p w:rsidR="008C6DDC" w:rsidRPr="008C6DDC" w:rsidRDefault="008C6DDC" w:rsidP="008C6DDC">
            <w:pPr>
              <w:numPr>
                <w:ilvl w:val="0"/>
                <w:numId w:val="31"/>
              </w:numPr>
              <w:suppressAutoHyphens/>
              <w:spacing w:after="0" w:line="240" w:lineRule="auto"/>
              <w:jc w:val="both"/>
              <w:rPr>
                <w:sz w:val="24"/>
                <w:szCs w:val="24"/>
              </w:rPr>
            </w:pPr>
          </w:p>
        </w:tc>
        <w:tc>
          <w:tcPr>
            <w:tcW w:w="1679" w:type="pct"/>
            <w:gridSpan w:val="3"/>
          </w:tcPr>
          <w:p w:rsidR="008C6DDC" w:rsidRPr="008C6DDC" w:rsidRDefault="008C6DDC" w:rsidP="00F64743">
            <w:pPr>
              <w:jc w:val="both"/>
              <w:rPr>
                <w:rFonts w:ascii="Times New Roman" w:hAnsi="Times New Roman"/>
              </w:rPr>
            </w:pPr>
            <w:r w:rsidRPr="008C6DDC">
              <w:rPr>
                <w:rFonts w:ascii="Times New Roman" w:hAnsi="Times New Roman"/>
              </w:rPr>
              <w:t>Национальное научно-практическое общество скорой медицинской помощи</w:t>
            </w:r>
          </w:p>
        </w:tc>
        <w:tc>
          <w:tcPr>
            <w:tcW w:w="3074" w:type="pct"/>
          </w:tcPr>
          <w:p w:rsidR="008C6DDC" w:rsidRPr="008C6DDC" w:rsidRDefault="008C66CB" w:rsidP="008C6DDC">
            <w:pPr>
              <w:numPr>
                <w:ilvl w:val="0"/>
                <w:numId w:val="32"/>
              </w:numPr>
              <w:suppressAutoHyphens/>
              <w:spacing w:after="0" w:line="240" w:lineRule="auto"/>
              <w:jc w:val="both"/>
              <w:rPr>
                <w:rFonts w:ascii="Times New Roman" w:hAnsi="Times New Roman"/>
              </w:rPr>
            </w:pPr>
            <w:hyperlink r:id="rId17" w:history="1">
              <w:r w:rsidR="008C6DDC" w:rsidRPr="008C6DDC">
                <w:rPr>
                  <w:rFonts w:ascii="Times New Roman" w:hAnsi="Times New Roman"/>
                  <w:color w:val="0000FF"/>
                  <w:u w:val="single"/>
                </w:rPr>
                <w:t>http://www.cito03.ru/knigy/novinka_book_1.html</w:t>
              </w:r>
            </w:hyperlink>
            <w:r w:rsidR="008C6DDC" w:rsidRPr="008C6DDC">
              <w:rPr>
                <w:rFonts w:ascii="Times New Roman" w:hAnsi="Times New Roman"/>
              </w:rPr>
              <w:t xml:space="preserve"> </w:t>
            </w:r>
          </w:p>
          <w:p w:rsidR="008C6DDC" w:rsidRPr="008C6DDC" w:rsidRDefault="008C66CB" w:rsidP="008C6DDC">
            <w:pPr>
              <w:numPr>
                <w:ilvl w:val="0"/>
                <w:numId w:val="32"/>
              </w:numPr>
              <w:suppressAutoHyphens/>
              <w:spacing w:after="0" w:line="240" w:lineRule="auto"/>
              <w:jc w:val="both"/>
              <w:rPr>
                <w:rFonts w:ascii="Times New Roman" w:hAnsi="Times New Roman"/>
                <w:lang w:val="en-US"/>
              </w:rPr>
            </w:pPr>
            <w:hyperlink r:id="rId18" w:history="1">
              <w:r w:rsidR="008C6DDC" w:rsidRPr="008C6DDC">
                <w:rPr>
                  <w:rFonts w:ascii="Times New Roman" w:hAnsi="Times New Roman"/>
                  <w:color w:val="0000FF"/>
                  <w:u w:val="single"/>
                </w:rPr>
                <w:t>http://www.intensive.ru</w:t>
              </w:r>
            </w:hyperlink>
          </w:p>
        </w:tc>
      </w:tr>
    </w:tbl>
    <w:p w:rsidR="00887874" w:rsidRDefault="00887874" w:rsidP="00887874">
      <w:pPr>
        <w:pStyle w:val="a"/>
        <w:numPr>
          <w:ilvl w:val="0"/>
          <w:numId w:val="0"/>
        </w:numPr>
        <w:spacing w:line="276" w:lineRule="auto"/>
        <w:ind w:firstLine="709"/>
        <w:contextualSpacing w:val="0"/>
        <w:rPr>
          <w:sz w:val="22"/>
          <w:szCs w:val="22"/>
        </w:rPr>
      </w:pPr>
    </w:p>
    <w:p w:rsidR="00653962" w:rsidRPr="00B60D84" w:rsidRDefault="00B60D84" w:rsidP="00B60D84">
      <w:pPr>
        <w:rPr>
          <w:rFonts w:ascii="Times New Roman" w:hAnsi="Times New Roman"/>
          <w:lang w:eastAsia="ru-RU"/>
        </w:rPr>
      </w:pPr>
      <w:r>
        <w:br w:type="page"/>
      </w:r>
    </w:p>
    <w:p w:rsidR="000E292A" w:rsidRPr="003209F1" w:rsidRDefault="000E292A" w:rsidP="000E292A">
      <w:pPr>
        <w:pStyle w:val="1"/>
        <w:rPr>
          <w:rFonts w:ascii="Times New Roman" w:hAnsi="Times New Roman"/>
        </w:rPr>
      </w:pPr>
      <w:bookmarkStart w:id="12" w:name="_Toc421786370"/>
      <w:r w:rsidRPr="003209F1">
        <w:rPr>
          <w:rFonts w:ascii="Times New Roman" w:hAnsi="Times New Roman"/>
        </w:rPr>
        <w:lastRenderedPageBreak/>
        <w:t>М</w:t>
      </w:r>
      <w:bookmarkEnd w:id="12"/>
      <w:r w:rsidR="001D40E4" w:rsidRPr="001D40E4">
        <w:rPr>
          <w:rFonts w:ascii="Times New Roman" w:hAnsi="Times New Roman"/>
        </w:rPr>
        <w:t>атериально-техническ</w:t>
      </w:r>
      <w:r w:rsidR="001D40E4">
        <w:rPr>
          <w:rFonts w:ascii="Times New Roman" w:hAnsi="Times New Roman"/>
        </w:rPr>
        <w:t>ая</w:t>
      </w:r>
      <w:r w:rsidR="001D40E4" w:rsidRPr="001D40E4">
        <w:rPr>
          <w:rFonts w:ascii="Times New Roman" w:hAnsi="Times New Roman"/>
        </w:rPr>
        <w:t xml:space="preserve"> баз</w:t>
      </w:r>
      <w:r w:rsidR="001D40E4">
        <w:rPr>
          <w:rFonts w:ascii="Times New Roman" w:hAnsi="Times New Roman"/>
        </w:rPr>
        <w:t>а</w:t>
      </w:r>
      <w:r w:rsidR="001D40E4" w:rsidRPr="001D40E4">
        <w:rPr>
          <w:rFonts w:ascii="Times New Roman" w:hAnsi="Times New Roman"/>
        </w:rPr>
        <w:t>, необходим</w:t>
      </w:r>
      <w:r w:rsidR="001D40E4">
        <w:rPr>
          <w:rFonts w:ascii="Times New Roman" w:hAnsi="Times New Roman"/>
        </w:rPr>
        <w:t>ая</w:t>
      </w:r>
      <w:r w:rsidR="001D40E4" w:rsidRPr="001D40E4">
        <w:rPr>
          <w:rFonts w:ascii="Times New Roman" w:hAnsi="Times New Roman"/>
        </w:rPr>
        <w:t xml:space="preserve"> для проведения практики</w:t>
      </w:r>
    </w:p>
    <w:p w:rsidR="000E292A" w:rsidRDefault="000E292A" w:rsidP="000E292A">
      <w:pPr>
        <w:pStyle w:val="a"/>
        <w:numPr>
          <w:ilvl w:val="0"/>
          <w:numId w:val="0"/>
        </w:numPr>
        <w:spacing w:line="276" w:lineRule="auto"/>
        <w:ind w:firstLine="709"/>
        <w:contextualSpacing w:val="0"/>
        <w:rPr>
          <w:sz w:val="22"/>
          <w:szCs w:val="22"/>
        </w:rPr>
      </w:pPr>
    </w:p>
    <w:tbl>
      <w:tblPr>
        <w:tblW w:w="5000" w:type="pct"/>
        <w:tblLook w:val="04A0"/>
      </w:tblPr>
      <w:tblGrid>
        <w:gridCol w:w="9854"/>
      </w:tblGrid>
      <w:tr w:rsidR="000E292A" w:rsidRPr="0094701B" w:rsidTr="00705E62">
        <w:trPr>
          <w:trHeight w:val="340"/>
        </w:trPr>
        <w:tc>
          <w:tcPr>
            <w:tcW w:w="5000" w:type="pct"/>
            <w:vAlign w:val="bottom"/>
          </w:tcPr>
          <w:p w:rsidR="000E292A" w:rsidRPr="0094701B" w:rsidRDefault="0094701B" w:rsidP="001D40E4">
            <w:pPr>
              <w:pStyle w:val="a"/>
              <w:numPr>
                <w:ilvl w:val="0"/>
                <w:numId w:val="0"/>
              </w:numPr>
              <w:spacing w:line="276" w:lineRule="auto"/>
              <w:contextualSpacing w:val="0"/>
              <w:jc w:val="left"/>
              <w:rPr>
                <w:sz w:val="22"/>
                <w:szCs w:val="22"/>
              </w:rPr>
            </w:pPr>
            <w:r w:rsidRPr="0094701B">
              <w:rPr>
                <w:sz w:val="22"/>
                <w:szCs w:val="22"/>
              </w:rPr>
              <w:t xml:space="preserve">При реализации образовательной программы для </w:t>
            </w:r>
            <w:r w:rsidR="001D40E4">
              <w:rPr>
                <w:sz w:val="22"/>
                <w:szCs w:val="22"/>
              </w:rPr>
              <w:t>проведения практики</w:t>
            </w:r>
          </w:p>
        </w:tc>
      </w:tr>
      <w:tr w:rsidR="000E292A" w:rsidRPr="0094701B" w:rsidTr="00705E62">
        <w:trPr>
          <w:trHeight w:val="340"/>
        </w:trPr>
        <w:tc>
          <w:tcPr>
            <w:tcW w:w="5000" w:type="pct"/>
            <w:tcBorders>
              <w:bottom w:val="single" w:sz="4" w:space="0" w:color="auto"/>
            </w:tcBorders>
            <w:shd w:val="clear" w:color="auto" w:fill="auto"/>
            <w:vAlign w:val="bottom"/>
          </w:tcPr>
          <w:p w:rsidR="000E292A" w:rsidRPr="00BB1F72" w:rsidRDefault="005F5EB0" w:rsidP="005F5EB0">
            <w:pPr>
              <w:pStyle w:val="af5"/>
              <w:spacing w:after="0" w:line="240" w:lineRule="auto"/>
              <w:ind w:left="0"/>
              <w:jc w:val="center"/>
              <w:rPr>
                <w:rFonts w:ascii="Times New Roman" w:hAnsi="Times New Roman"/>
              </w:rPr>
            </w:pPr>
            <w:r>
              <w:rPr>
                <w:rFonts w:ascii="Times New Roman" w:hAnsi="Times New Roman"/>
              </w:rPr>
              <w:t>С</w:t>
            </w:r>
            <w:r w:rsidR="007963AB">
              <w:rPr>
                <w:rFonts w:ascii="Times New Roman" w:hAnsi="Times New Roman"/>
              </w:rPr>
              <w:t>корая медицинская помощь</w:t>
            </w:r>
          </w:p>
        </w:tc>
      </w:tr>
      <w:tr w:rsidR="000E292A" w:rsidRPr="00F2307A" w:rsidTr="00705E62">
        <w:trPr>
          <w:trHeight w:val="220"/>
        </w:trPr>
        <w:tc>
          <w:tcPr>
            <w:tcW w:w="5000" w:type="pct"/>
            <w:tcBorders>
              <w:top w:val="single" w:sz="4" w:space="0" w:color="auto"/>
            </w:tcBorders>
            <w:shd w:val="clear" w:color="auto" w:fill="auto"/>
          </w:tcPr>
          <w:p w:rsidR="000E292A" w:rsidRPr="00D24A2F" w:rsidRDefault="0094701B" w:rsidP="001D40E4">
            <w:pPr>
              <w:pStyle w:val="a"/>
              <w:numPr>
                <w:ilvl w:val="0"/>
                <w:numId w:val="0"/>
              </w:numPr>
              <w:spacing w:line="276" w:lineRule="auto"/>
              <w:contextualSpacing w:val="0"/>
              <w:jc w:val="center"/>
              <w:rPr>
                <w:i/>
                <w:sz w:val="16"/>
                <w:szCs w:val="16"/>
              </w:rPr>
            </w:pPr>
            <w:r w:rsidRPr="00A80434">
              <w:rPr>
                <w:i/>
                <w:sz w:val="16"/>
                <w:szCs w:val="16"/>
              </w:rPr>
              <w:t xml:space="preserve">Название </w:t>
            </w:r>
            <w:r w:rsidR="001D40E4">
              <w:rPr>
                <w:i/>
                <w:sz w:val="16"/>
                <w:szCs w:val="16"/>
              </w:rPr>
              <w:t>практики</w:t>
            </w:r>
          </w:p>
        </w:tc>
      </w:tr>
      <w:tr w:rsidR="000E292A" w:rsidRPr="00054667" w:rsidTr="00705E62">
        <w:trPr>
          <w:trHeight w:val="340"/>
        </w:trPr>
        <w:tc>
          <w:tcPr>
            <w:tcW w:w="5000" w:type="pct"/>
            <w:shd w:val="clear" w:color="auto" w:fill="auto"/>
            <w:vAlign w:val="bottom"/>
          </w:tcPr>
          <w:p w:rsidR="000E292A" w:rsidRPr="00054667" w:rsidRDefault="0094701B" w:rsidP="001D40E4">
            <w:pPr>
              <w:pStyle w:val="a"/>
              <w:numPr>
                <w:ilvl w:val="0"/>
                <w:numId w:val="0"/>
              </w:numPr>
              <w:spacing w:line="276" w:lineRule="auto"/>
              <w:contextualSpacing w:val="0"/>
              <w:jc w:val="left"/>
              <w:rPr>
                <w:sz w:val="22"/>
                <w:szCs w:val="22"/>
              </w:rPr>
            </w:pPr>
            <w:r w:rsidRPr="003209F1">
              <w:rPr>
                <w:sz w:val="22"/>
                <w:szCs w:val="22"/>
              </w:rPr>
              <w:t>использ</w:t>
            </w:r>
            <w:r>
              <w:rPr>
                <w:sz w:val="22"/>
                <w:szCs w:val="22"/>
              </w:rPr>
              <w:t>уются</w:t>
            </w:r>
            <w:r w:rsidRPr="003209F1">
              <w:rPr>
                <w:sz w:val="22"/>
                <w:szCs w:val="22"/>
              </w:rPr>
              <w:t xml:space="preserve"> следующие компоненты материально-технической базы</w:t>
            </w:r>
            <w:r w:rsidR="00C62E60">
              <w:rPr>
                <w:sz w:val="22"/>
                <w:szCs w:val="22"/>
              </w:rPr>
              <w:t>:</w:t>
            </w:r>
          </w:p>
        </w:tc>
      </w:tr>
      <w:tr w:rsidR="00705E62" w:rsidRPr="00054667" w:rsidTr="00705E62">
        <w:trPr>
          <w:trHeight w:val="340"/>
        </w:trPr>
        <w:tc>
          <w:tcPr>
            <w:tcW w:w="5000" w:type="pct"/>
            <w:shd w:val="clear" w:color="auto" w:fill="auto"/>
            <w:vAlign w:val="bottom"/>
          </w:tcPr>
          <w:p w:rsidR="00705E62" w:rsidRPr="003209F1" w:rsidRDefault="00705E62" w:rsidP="0060090D">
            <w:pPr>
              <w:pStyle w:val="a"/>
              <w:numPr>
                <w:ilvl w:val="0"/>
                <w:numId w:val="17"/>
              </w:numPr>
              <w:spacing w:line="276" w:lineRule="auto"/>
              <w:contextualSpacing w:val="0"/>
              <w:jc w:val="left"/>
              <w:rPr>
                <w:sz w:val="22"/>
                <w:szCs w:val="22"/>
              </w:rPr>
            </w:pPr>
            <w:r w:rsidRPr="0094701B">
              <w:rPr>
                <w:sz w:val="22"/>
                <w:szCs w:val="22"/>
              </w:rPr>
              <w:t>Аудиторный фонд</w:t>
            </w:r>
          </w:p>
        </w:tc>
      </w:tr>
      <w:tr w:rsidR="00705E62" w:rsidRPr="00054667" w:rsidTr="00705E62">
        <w:trPr>
          <w:trHeight w:val="340"/>
        </w:trPr>
        <w:tc>
          <w:tcPr>
            <w:tcW w:w="5000" w:type="pct"/>
            <w:shd w:val="clear" w:color="auto" w:fill="auto"/>
            <w:vAlign w:val="bottom"/>
          </w:tcPr>
          <w:p w:rsidR="00705E62" w:rsidRPr="003209F1" w:rsidRDefault="00705E62" w:rsidP="0060090D">
            <w:pPr>
              <w:pStyle w:val="a"/>
              <w:numPr>
                <w:ilvl w:val="0"/>
                <w:numId w:val="17"/>
              </w:numPr>
              <w:spacing w:line="276" w:lineRule="auto"/>
              <w:contextualSpacing w:val="0"/>
              <w:jc w:val="left"/>
              <w:rPr>
                <w:sz w:val="22"/>
                <w:szCs w:val="22"/>
              </w:rPr>
            </w:pPr>
            <w:r w:rsidRPr="0094701B">
              <w:rPr>
                <w:sz w:val="22"/>
                <w:szCs w:val="22"/>
              </w:rPr>
              <w:t>Материально-технический фонд</w:t>
            </w:r>
          </w:p>
        </w:tc>
      </w:tr>
      <w:tr w:rsidR="00705E62" w:rsidRPr="00054667" w:rsidTr="00705E62">
        <w:trPr>
          <w:trHeight w:val="340"/>
        </w:trPr>
        <w:tc>
          <w:tcPr>
            <w:tcW w:w="5000" w:type="pct"/>
            <w:shd w:val="clear" w:color="auto" w:fill="auto"/>
            <w:vAlign w:val="bottom"/>
          </w:tcPr>
          <w:p w:rsidR="00705E62" w:rsidRPr="003209F1" w:rsidRDefault="00705E62" w:rsidP="0060090D">
            <w:pPr>
              <w:pStyle w:val="a"/>
              <w:numPr>
                <w:ilvl w:val="0"/>
                <w:numId w:val="17"/>
              </w:numPr>
              <w:spacing w:line="276" w:lineRule="auto"/>
              <w:contextualSpacing w:val="0"/>
              <w:jc w:val="left"/>
              <w:rPr>
                <w:sz w:val="22"/>
                <w:szCs w:val="22"/>
              </w:rPr>
            </w:pPr>
            <w:r w:rsidRPr="0094701B">
              <w:rPr>
                <w:sz w:val="22"/>
                <w:szCs w:val="22"/>
              </w:rPr>
              <w:t>Библиотечный фонд</w:t>
            </w:r>
          </w:p>
        </w:tc>
      </w:tr>
    </w:tbl>
    <w:p w:rsidR="007106B4" w:rsidRDefault="0094701B" w:rsidP="007106B4">
      <w:pPr>
        <w:pStyle w:val="a"/>
        <w:numPr>
          <w:ilvl w:val="0"/>
          <w:numId w:val="0"/>
        </w:numPr>
        <w:spacing w:line="276" w:lineRule="auto"/>
        <w:ind w:firstLine="709"/>
        <w:contextualSpacing w:val="0"/>
        <w:rPr>
          <w:sz w:val="22"/>
          <w:szCs w:val="22"/>
        </w:rPr>
      </w:pPr>
      <w:r w:rsidRPr="0094701B">
        <w:rPr>
          <w:sz w:val="22"/>
          <w:szCs w:val="22"/>
        </w:rPr>
        <w:t xml:space="preserve">Аудиторный фонд предлагает обустроенные аудитории для проведения </w:t>
      </w:r>
      <w:r w:rsidR="00705E62">
        <w:rPr>
          <w:sz w:val="22"/>
          <w:szCs w:val="22"/>
        </w:rPr>
        <w:t>аудиторных</w:t>
      </w:r>
      <w:r w:rsidRPr="0094701B">
        <w:rPr>
          <w:sz w:val="22"/>
          <w:szCs w:val="22"/>
        </w:rPr>
        <w:t xml:space="preserve"> занятий. Они оснащены столами, стульями, досками, техническим оборудованием.</w:t>
      </w:r>
      <w:r w:rsidR="007963AB">
        <w:rPr>
          <w:sz w:val="22"/>
          <w:szCs w:val="22"/>
        </w:rPr>
        <w:t xml:space="preserve"> </w:t>
      </w:r>
      <w:r w:rsidR="002547E3">
        <w:t>Практики проводятся на клинических базах, с которыми заключены соответствующие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705E62" w:rsidRPr="00FD40C1" w:rsidTr="001113D4">
        <w:trPr>
          <w:trHeight w:val="253"/>
        </w:trPr>
        <w:tc>
          <w:tcPr>
            <w:tcW w:w="272" w:type="pct"/>
            <w:vMerge w:val="restart"/>
          </w:tcPr>
          <w:p w:rsidR="00705E62" w:rsidRPr="00FD40C1" w:rsidRDefault="00705E62" w:rsidP="005E394F">
            <w:pPr>
              <w:spacing w:after="0" w:line="240" w:lineRule="auto"/>
              <w:jc w:val="center"/>
              <w:rPr>
                <w:rFonts w:ascii="Times New Roman" w:hAnsi="Times New Roman"/>
                <w:sz w:val="20"/>
                <w:szCs w:val="20"/>
              </w:rPr>
            </w:pPr>
            <w:r w:rsidRPr="00FD40C1">
              <w:rPr>
                <w:rFonts w:ascii="Times New Roman" w:hAnsi="Times New Roman"/>
                <w:sz w:val="20"/>
                <w:szCs w:val="20"/>
              </w:rPr>
              <w:t>№ п/п</w:t>
            </w:r>
          </w:p>
        </w:tc>
        <w:tc>
          <w:tcPr>
            <w:tcW w:w="4728" w:type="pct"/>
            <w:vMerge w:val="restart"/>
            <w:vAlign w:val="center"/>
          </w:tcPr>
          <w:p w:rsidR="00705E62" w:rsidRPr="00FD40C1" w:rsidRDefault="002547E3" w:rsidP="005E394F">
            <w:pPr>
              <w:spacing w:after="0" w:line="240" w:lineRule="auto"/>
              <w:jc w:val="center"/>
              <w:rPr>
                <w:rFonts w:ascii="Times New Roman" w:hAnsi="Times New Roman"/>
                <w:sz w:val="20"/>
                <w:szCs w:val="20"/>
              </w:rPr>
            </w:pPr>
            <w:r>
              <w:rPr>
                <w:rFonts w:ascii="Times New Roman" w:hAnsi="Times New Roman"/>
                <w:sz w:val="20"/>
                <w:szCs w:val="20"/>
              </w:rPr>
              <w:t>Перечень баз</w:t>
            </w:r>
            <w:r w:rsidR="00705E62" w:rsidRPr="00FD40C1">
              <w:rPr>
                <w:rStyle w:val="afff"/>
                <w:rFonts w:ascii="Times New Roman" w:hAnsi="Times New Roman"/>
                <w:sz w:val="20"/>
                <w:szCs w:val="20"/>
              </w:rPr>
              <w:footnoteReference w:id="4"/>
            </w:r>
          </w:p>
        </w:tc>
      </w:tr>
      <w:tr w:rsidR="00705E62" w:rsidRPr="00FD40C1" w:rsidTr="001113D4">
        <w:trPr>
          <w:trHeight w:val="253"/>
        </w:trPr>
        <w:tc>
          <w:tcPr>
            <w:tcW w:w="272" w:type="pct"/>
            <w:vMerge/>
          </w:tcPr>
          <w:p w:rsidR="00705E62" w:rsidRPr="00FD40C1" w:rsidRDefault="00705E62" w:rsidP="005E394F">
            <w:pPr>
              <w:spacing w:after="0" w:line="240" w:lineRule="auto"/>
              <w:jc w:val="center"/>
              <w:rPr>
                <w:rFonts w:ascii="Times New Roman" w:hAnsi="Times New Roman"/>
                <w:sz w:val="20"/>
                <w:szCs w:val="20"/>
              </w:rPr>
            </w:pPr>
          </w:p>
        </w:tc>
        <w:tc>
          <w:tcPr>
            <w:tcW w:w="4728" w:type="pct"/>
            <w:vMerge/>
          </w:tcPr>
          <w:p w:rsidR="00705E62" w:rsidRPr="00FD40C1" w:rsidRDefault="00705E62" w:rsidP="005E394F">
            <w:pPr>
              <w:spacing w:after="0" w:line="240" w:lineRule="auto"/>
              <w:jc w:val="center"/>
              <w:rPr>
                <w:rFonts w:ascii="Times New Roman" w:hAnsi="Times New Roman"/>
                <w:sz w:val="20"/>
                <w:szCs w:val="20"/>
              </w:rPr>
            </w:pPr>
          </w:p>
        </w:tc>
      </w:tr>
      <w:tr w:rsidR="00705E62" w:rsidRPr="00FD40C1" w:rsidTr="001113D4">
        <w:tc>
          <w:tcPr>
            <w:tcW w:w="272" w:type="pct"/>
          </w:tcPr>
          <w:p w:rsidR="00705E62" w:rsidRPr="00FD40C1" w:rsidRDefault="00705E62" w:rsidP="005E394F">
            <w:pPr>
              <w:pStyle w:val="a"/>
              <w:numPr>
                <w:ilvl w:val="0"/>
                <w:numId w:val="16"/>
              </w:numPr>
              <w:ind w:left="0" w:firstLine="0"/>
              <w:contextualSpacing w:val="0"/>
              <w:rPr>
                <w:sz w:val="20"/>
                <w:szCs w:val="20"/>
              </w:rPr>
            </w:pPr>
          </w:p>
        </w:tc>
        <w:tc>
          <w:tcPr>
            <w:tcW w:w="4728" w:type="pct"/>
          </w:tcPr>
          <w:p w:rsidR="00705E62" w:rsidRPr="00FD40C1" w:rsidRDefault="00135203" w:rsidP="005E394F">
            <w:pPr>
              <w:autoSpaceDE w:val="0"/>
              <w:autoSpaceDN w:val="0"/>
              <w:adjustRightInd w:val="0"/>
              <w:spacing w:after="0" w:line="240" w:lineRule="auto"/>
              <w:rPr>
                <w:rFonts w:ascii="Times New Roman" w:hAnsi="Times New Roman"/>
                <w:color w:val="000000"/>
                <w:sz w:val="20"/>
                <w:szCs w:val="20"/>
              </w:rPr>
            </w:pPr>
            <w:proofErr w:type="spellStart"/>
            <w:r w:rsidRPr="00135203">
              <w:rPr>
                <w:rFonts w:ascii="Times New Roman" w:hAnsi="Times New Roman"/>
                <w:color w:val="000000"/>
                <w:sz w:val="20"/>
                <w:szCs w:val="20"/>
              </w:rPr>
              <w:t>ССиНМП</w:t>
            </w:r>
            <w:proofErr w:type="spellEnd"/>
            <w:r w:rsidRPr="00135203">
              <w:rPr>
                <w:rFonts w:ascii="Times New Roman" w:hAnsi="Times New Roman"/>
                <w:color w:val="000000"/>
                <w:sz w:val="20"/>
                <w:szCs w:val="20"/>
              </w:rPr>
              <w:t xml:space="preserve"> им. </w:t>
            </w:r>
            <w:proofErr w:type="spellStart"/>
            <w:r w:rsidRPr="00135203">
              <w:rPr>
                <w:rFonts w:ascii="Times New Roman" w:hAnsi="Times New Roman"/>
                <w:color w:val="000000"/>
                <w:sz w:val="20"/>
                <w:szCs w:val="20"/>
              </w:rPr>
              <w:t>А.С.Пучкова</w:t>
            </w:r>
            <w:proofErr w:type="spellEnd"/>
            <w:r w:rsidRPr="00135203">
              <w:rPr>
                <w:rFonts w:ascii="Times New Roman" w:hAnsi="Times New Roman"/>
                <w:color w:val="000000"/>
                <w:sz w:val="20"/>
                <w:szCs w:val="20"/>
              </w:rPr>
              <w:t xml:space="preserve"> г. Москвы, подстанции скорой медицинской помощи г. Москвы (в соответствии со списком кафедры, согласно заключенным договорам).</w:t>
            </w:r>
          </w:p>
        </w:tc>
      </w:tr>
      <w:tr w:rsidR="00705E62" w:rsidRPr="00FD40C1" w:rsidTr="001113D4">
        <w:tc>
          <w:tcPr>
            <w:tcW w:w="272" w:type="pct"/>
          </w:tcPr>
          <w:p w:rsidR="00705E62" w:rsidRPr="00FD40C1" w:rsidRDefault="00705E62" w:rsidP="005E394F">
            <w:pPr>
              <w:pStyle w:val="a"/>
              <w:numPr>
                <w:ilvl w:val="0"/>
                <w:numId w:val="16"/>
              </w:numPr>
              <w:ind w:left="0" w:firstLine="0"/>
              <w:contextualSpacing w:val="0"/>
              <w:rPr>
                <w:sz w:val="20"/>
                <w:szCs w:val="20"/>
              </w:rPr>
            </w:pPr>
          </w:p>
        </w:tc>
        <w:tc>
          <w:tcPr>
            <w:tcW w:w="4728" w:type="pct"/>
          </w:tcPr>
          <w:p w:rsidR="00705E62" w:rsidRPr="00FD40C1" w:rsidRDefault="00135203" w:rsidP="0013520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ГБУЗ </w:t>
            </w:r>
            <w:r w:rsidRPr="00135203">
              <w:rPr>
                <w:rFonts w:ascii="Times New Roman" w:hAnsi="Times New Roman"/>
                <w:color w:val="000000"/>
                <w:sz w:val="20"/>
                <w:szCs w:val="20"/>
              </w:rPr>
              <w:t xml:space="preserve">ГКБ 68 </w:t>
            </w:r>
            <w:r>
              <w:rPr>
                <w:rFonts w:ascii="Times New Roman" w:hAnsi="Times New Roman"/>
                <w:color w:val="000000"/>
                <w:sz w:val="20"/>
                <w:szCs w:val="20"/>
              </w:rPr>
              <w:t>ДЗМ</w:t>
            </w:r>
          </w:p>
        </w:tc>
      </w:tr>
    </w:tbl>
    <w:p w:rsidR="003D4FF5" w:rsidRDefault="003D4FF5" w:rsidP="008A7479">
      <w:pPr>
        <w:pStyle w:val="a"/>
        <w:numPr>
          <w:ilvl w:val="0"/>
          <w:numId w:val="0"/>
        </w:numPr>
        <w:spacing w:line="276" w:lineRule="auto"/>
        <w:ind w:firstLine="709"/>
        <w:contextualSpacing w:val="0"/>
        <w:rPr>
          <w:sz w:val="22"/>
          <w:szCs w:val="22"/>
        </w:rPr>
      </w:pPr>
    </w:p>
    <w:p w:rsidR="0094701B" w:rsidRDefault="0094701B" w:rsidP="00C62E60">
      <w:pPr>
        <w:pStyle w:val="a"/>
        <w:numPr>
          <w:ilvl w:val="0"/>
          <w:numId w:val="0"/>
        </w:numPr>
        <w:spacing w:line="276" w:lineRule="auto"/>
        <w:ind w:firstLine="709"/>
        <w:contextualSpacing w:val="0"/>
        <w:rPr>
          <w:sz w:val="22"/>
          <w:szCs w:val="22"/>
        </w:rPr>
      </w:pPr>
      <w:r w:rsidRPr="00C62E60">
        <w:rPr>
          <w:sz w:val="22"/>
          <w:szCs w:val="22"/>
        </w:rPr>
        <w:t>Библиотечный фонд укомплектован печатными и/или электронными изданиями основной и дополнительной учебной литер</w:t>
      </w:r>
      <w:r w:rsidR="001D40E4">
        <w:rPr>
          <w:sz w:val="22"/>
          <w:szCs w:val="22"/>
        </w:rPr>
        <w:t>атуры</w:t>
      </w:r>
      <w:r w:rsidRPr="00C62E60">
        <w:rPr>
          <w:sz w:val="22"/>
          <w:szCs w:val="22"/>
        </w:rPr>
        <w:t>.</w:t>
      </w:r>
    </w:p>
    <w:p w:rsidR="00D333B9" w:rsidRDefault="00D333B9" w:rsidP="00A236F5">
      <w:pPr>
        <w:rPr>
          <w:rFonts w:ascii="Times New Roman" w:eastAsia="Times New Roman" w:hAnsi="Times New Roman"/>
          <w:lang w:eastAsia="ru-RU"/>
        </w:rPr>
      </w:pPr>
    </w:p>
    <w:sectPr w:rsidR="00D333B9" w:rsidSect="00F0123E">
      <w:headerReference w:type="default" r:id="rId19"/>
      <w:footerReference w:type="default" r:id="rId20"/>
      <w:footerReference w:type="first" r:id="rId21"/>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6D" w:rsidRDefault="00CE046D" w:rsidP="00617194">
      <w:pPr>
        <w:spacing w:after="0" w:line="240" w:lineRule="auto"/>
      </w:pPr>
      <w:r>
        <w:separator/>
      </w:r>
    </w:p>
  </w:endnote>
  <w:endnote w:type="continuationSeparator" w:id="0">
    <w:p w:rsidR="00CE046D" w:rsidRDefault="00CE046D" w:rsidP="0061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43" w:rsidRDefault="008C66CB" w:rsidP="00F0123E">
    <w:pPr>
      <w:pStyle w:val="af0"/>
      <w:jc w:val="right"/>
    </w:pPr>
    <w:r>
      <w:fldChar w:fldCharType="begin"/>
    </w:r>
    <w:r w:rsidR="00F64743">
      <w:instrText xml:space="preserve"> PAGE   \* MERGEFORMAT </w:instrText>
    </w:r>
    <w:r>
      <w:fldChar w:fldCharType="separate"/>
    </w:r>
    <w:r w:rsidR="00BF2C7A">
      <w:rPr>
        <w:noProof/>
      </w:rPr>
      <w:t>3</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43" w:rsidRDefault="00F64743" w:rsidP="00F0123E">
    <w:pPr>
      <w:pStyle w:val="af0"/>
      <w:jc w:val="center"/>
    </w:pPr>
    <w:r>
      <w:t>Москва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6D" w:rsidRDefault="00CE046D" w:rsidP="00617194">
      <w:pPr>
        <w:spacing w:after="0" w:line="240" w:lineRule="auto"/>
      </w:pPr>
      <w:r>
        <w:separator/>
      </w:r>
    </w:p>
  </w:footnote>
  <w:footnote w:type="continuationSeparator" w:id="0">
    <w:p w:rsidR="00CE046D" w:rsidRDefault="00CE046D" w:rsidP="00617194">
      <w:pPr>
        <w:spacing w:after="0" w:line="240" w:lineRule="auto"/>
      </w:pPr>
      <w:r>
        <w:continuationSeparator/>
      </w:r>
    </w:p>
  </w:footnote>
  <w:footnote w:id="1">
    <w:p w:rsidR="00F64743" w:rsidRPr="00506FE1" w:rsidRDefault="00F64743">
      <w:pPr>
        <w:pStyle w:val="affd"/>
        <w:rPr>
          <w:i/>
          <w:sz w:val="16"/>
          <w:szCs w:val="16"/>
        </w:rPr>
      </w:pPr>
      <w:r w:rsidRPr="00506FE1">
        <w:rPr>
          <w:rStyle w:val="afff"/>
          <w:i/>
          <w:sz w:val="16"/>
          <w:szCs w:val="16"/>
        </w:rPr>
        <w:footnoteRef/>
      </w:r>
      <w:r w:rsidRPr="00506FE1">
        <w:rPr>
          <w:i/>
          <w:sz w:val="16"/>
          <w:szCs w:val="16"/>
        </w:rPr>
        <w:t xml:space="preserve"> Знать…, Ум</w:t>
      </w:r>
      <w:r>
        <w:rPr>
          <w:i/>
          <w:sz w:val="16"/>
          <w:szCs w:val="16"/>
        </w:rPr>
        <w:t xml:space="preserve">еть…, Владеть…- расписывается по каждой компетенции </w:t>
      </w:r>
    </w:p>
  </w:footnote>
  <w:footnote w:id="2">
    <w:p w:rsidR="00F64743" w:rsidRDefault="00F64743">
      <w:pPr>
        <w:pStyle w:val="affd"/>
      </w:pPr>
      <w:r>
        <w:rPr>
          <w:rStyle w:val="afff"/>
        </w:rPr>
        <w:footnoteRef/>
      </w:r>
      <w:r>
        <w:rPr>
          <w:i/>
          <w:sz w:val="16"/>
          <w:szCs w:val="16"/>
        </w:rPr>
        <w:t xml:space="preserve">Примеры заданий (тестовые, ситуационные задачи и пр.): </w:t>
      </w:r>
      <w:r w:rsidRPr="008C7557">
        <w:rPr>
          <w:i/>
          <w:sz w:val="16"/>
          <w:szCs w:val="16"/>
        </w:rPr>
        <w:t>не более</w:t>
      </w:r>
      <w:r>
        <w:rPr>
          <w:i/>
          <w:sz w:val="16"/>
          <w:szCs w:val="16"/>
        </w:rPr>
        <w:t xml:space="preserve"> трех. Эталоны ответов обязательно.</w:t>
      </w:r>
    </w:p>
  </w:footnote>
  <w:footnote w:id="3">
    <w:p w:rsidR="00F64743" w:rsidRPr="00D3432C" w:rsidRDefault="00F64743">
      <w:pPr>
        <w:pStyle w:val="affd"/>
        <w:rPr>
          <w:i/>
          <w:sz w:val="16"/>
          <w:szCs w:val="16"/>
        </w:rPr>
      </w:pPr>
      <w:r>
        <w:rPr>
          <w:rStyle w:val="afff"/>
        </w:rPr>
        <w:footnoteRef/>
      </w:r>
      <w:r w:rsidRPr="00D3432C">
        <w:rPr>
          <w:i/>
          <w:sz w:val="16"/>
          <w:szCs w:val="16"/>
        </w:rPr>
        <w:t xml:space="preserve">Критерии оценки определяются в соответствии с содержанием </w:t>
      </w:r>
      <w:r>
        <w:rPr>
          <w:i/>
          <w:sz w:val="16"/>
          <w:szCs w:val="16"/>
        </w:rPr>
        <w:t>практики</w:t>
      </w:r>
      <w:r w:rsidRPr="00D3432C">
        <w:rPr>
          <w:i/>
          <w:sz w:val="16"/>
          <w:szCs w:val="16"/>
        </w:rPr>
        <w:t xml:space="preserve"> и практического умения</w:t>
      </w:r>
    </w:p>
  </w:footnote>
  <w:footnote w:id="4">
    <w:p w:rsidR="00F64743" w:rsidRPr="00705E62" w:rsidRDefault="00F64743" w:rsidP="00705E62">
      <w:pPr>
        <w:pStyle w:val="affd"/>
        <w:rPr>
          <w:i/>
          <w:sz w:val="16"/>
          <w:szCs w:val="16"/>
        </w:rPr>
      </w:pPr>
      <w:r>
        <w:rPr>
          <w:rStyle w:val="afff"/>
        </w:rPr>
        <w:footnoteRef/>
      </w:r>
      <w:r w:rsidRPr="00705E62">
        <w:rPr>
          <w:i/>
          <w:sz w:val="16"/>
          <w:szCs w:val="16"/>
        </w:rPr>
        <w:t>Перечень помещений, необходимых для проведения аудиторных занятий</w:t>
      </w:r>
      <w:r>
        <w:rPr>
          <w:i/>
          <w:sz w:val="16"/>
          <w:szCs w:val="16"/>
        </w:rPr>
        <w:t xml:space="preserve"> (Адрес и номер аудитории)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43" w:rsidRPr="0008581F" w:rsidRDefault="00D54AEF">
    <w:pPr>
      <w:pStyle w:val="af3"/>
      <w:rPr>
        <w:i/>
        <w:sz w:val="16"/>
        <w:szCs w:val="16"/>
      </w:rPr>
    </w:pPr>
    <w:r>
      <w:rPr>
        <w:i/>
        <w:sz w:val="16"/>
        <w:szCs w:val="16"/>
      </w:rPr>
      <w:t>31.08.48 Скорая медицинская помощь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37E"/>
    <w:multiLevelType w:val="hybridMultilevel"/>
    <w:tmpl w:val="4E1E3F54"/>
    <w:lvl w:ilvl="0" w:tplc="FBACAFF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5176A"/>
    <w:multiLevelType w:val="hybridMultilevel"/>
    <w:tmpl w:val="F116737E"/>
    <w:lvl w:ilvl="0" w:tplc="E49E2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8AD5588"/>
    <w:multiLevelType w:val="hybridMultilevel"/>
    <w:tmpl w:val="F1E6A908"/>
    <w:lvl w:ilvl="0" w:tplc="C8A872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tentative="1">
      <w:start w:val="1"/>
      <w:numFmt w:val="lowerLetter"/>
      <w:pStyle w:val="20"/>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E07E9C"/>
    <w:multiLevelType w:val="hybridMultilevel"/>
    <w:tmpl w:val="D3E6D01A"/>
    <w:lvl w:ilvl="0" w:tplc="96FCBD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804F3"/>
    <w:multiLevelType w:val="hybridMultilevel"/>
    <w:tmpl w:val="0396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51328A"/>
    <w:multiLevelType w:val="hybridMultilevel"/>
    <w:tmpl w:val="15361C3C"/>
    <w:lvl w:ilvl="0" w:tplc="44B67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92B2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529A6"/>
    <w:multiLevelType w:val="hybridMultilevel"/>
    <w:tmpl w:val="FFFABA6E"/>
    <w:lvl w:ilvl="0" w:tplc="DF7E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44165"/>
    <w:multiLevelType w:val="hybridMultilevel"/>
    <w:tmpl w:val="F53A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5135E"/>
    <w:multiLevelType w:val="hybridMultilevel"/>
    <w:tmpl w:val="9782D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8341F"/>
    <w:multiLevelType w:val="hybridMultilevel"/>
    <w:tmpl w:val="7F5A3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ED36DD"/>
    <w:multiLevelType w:val="hybridMultilevel"/>
    <w:tmpl w:val="F9FA9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A16F4B"/>
    <w:multiLevelType w:val="hybridMultilevel"/>
    <w:tmpl w:val="B9F6CAAA"/>
    <w:lvl w:ilvl="0" w:tplc="49FE2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C7E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9966C3"/>
    <w:multiLevelType w:val="hybridMultilevel"/>
    <w:tmpl w:val="A6CA3F8A"/>
    <w:lvl w:ilvl="0" w:tplc="77E02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18">
    <w:nsid w:val="54EC286A"/>
    <w:multiLevelType w:val="hybridMultilevel"/>
    <w:tmpl w:val="E48C4CE0"/>
    <w:lvl w:ilvl="0" w:tplc="8ABA7832">
      <w:start w:val="1"/>
      <w:numFmt w:val="decimal"/>
      <w:lvlText w:val="%1."/>
      <w:lvlJc w:val="left"/>
      <w:pPr>
        <w:ind w:left="720" w:hanging="360"/>
      </w:pPr>
      <w:rPr>
        <w:rFonts w:hint="default"/>
      </w:rPr>
    </w:lvl>
    <w:lvl w:ilvl="1" w:tplc="8056EA0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A5834"/>
    <w:multiLevelType w:val="hybridMultilevel"/>
    <w:tmpl w:val="177C4754"/>
    <w:lvl w:ilvl="0" w:tplc="F888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21">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22">
    <w:nsid w:val="7607370A"/>
    <w:multiLevelType w:val="hybridMultilevel"/>
    <w:tmpl w:val="813C6024"/>
    <w:lvl w:ilvl="0" w:tplc="CBAAC798">
      <w:start w:val="1"/>
      <w:numFmt w:val="bullet"/>
      <w:lvlText w:val=""/>
      <w:lvlJc w:val="left"/>
      <w:pPr>
        <w:ind w:left="720" w:hanging="360"/>
      </w:pPr>
      <w:rPr>
        <w:rFonts w:ascii="Wingdings" w:hAnsi="Wingdings" w:hint="default"/>
        <w:color w:val="FFFF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24">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F390622"/>
    <w:multiLevelType w:val="hybridMultilevel"/>
    <w:tmpl w:val="7E8404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lvlOverride w:ilvl="0">
      <w:startOverride w:val="1"/>
    </w:lvlOverride>
  </w:num>
  <w:num w:numId="7">
    <w:abstractNumId w:val="23"/>
  </w:num>
  <w:num w:numId="8">
    <w:abstractNumId w:val="11"/>
  </w:num>
  <w:num w:numId="9">
    <w:abstractNumId w:val="16"/>
  </w:num>
  <w:num w:numId="10">
    <w:abstractNumId w:val="8"/>
  </w:num>
  <w:num w:numId="11">
    <w:abstractNumId w:val="0"/>
  </w:num>
  <w:num w:numId="12">
    <w:abstractNumId w:val="7"/>
  </w:num>
  <w:num w:numId="13">
    <w:abstractNumId w:val="14"/>
  </w:num>
  <w:num w:numId="14">
    <w:abstractNumId w:val="19"/>
  </w:num>
  <w:num w:numId="15">
    <w:abstractNumId w:val="18"/>
  </w:num>
  <w:num w:numId="16">
    <w:abstractNumId w:val="1"/>
  </w:num>
  <w:num w:numId="17">
    <w:abstractNumId w:val="10"/>
  </w:num>
  <w:num w:numId="18">
    <w:abstractNumId w:val="5"/>
  </w:num>
  <w:num w:numId="19">
    <w:abstractNumId w:val="3"/>
  </w:num>
  <w:num w:numId="20">
    <w:abstractNumId w:val="22"/>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23"/>
  </w:num>
  <w:num w:numId="26">
    <w:abstractNumId w:val="23"/>
  </w:num>
  <w:num w:numId="27">
    <w:abstractNumId w:val="23"/>
  </w:num>
  <w:num w:numId="28">
    <w:abstractNumId w:val="23"/>
  </w:num>
  <w:num w:numId="29">
    <w:abstractNumId w:val="13"/>
  </w:num>
  <w:num w:numId="30">
    <w:abstractNumId w:val="12"/>
  </w:num>
  <w:num w:numId="31">
    <w:abstractNumId w:val="25"/>
  </w:num>
  <w:num w:numId="32">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2"/>
  <w:hyphenationZone w:val="425"/>
  <w:characterSpacingControl w:val="doNotCompress"/>
  <w:footnotePr>
    <w:footnote w:id="-1"/>
    <w:footnote w:id="0"/>
  </w:footnotePr>
  <w:endnotePr>
    <w:endnote w:id="-1"/>
    <w:endnote w:id="0"/>
  </w:endnotePr>
  <w:compat/>
  <w:rsids>
    <w:rsidRoot w:val="000E292A"/>
    <w:rsid w:val="00004DAE"/>
    <w:rsid w:val="00015FB7"/>
    <w:rsid w:val="00035734"/>
    <w:rsid w:val="00046372"/>
    <w:rsid w:val="00051B3F"/>
    <w:rsid w:val="00065A16"/>
    <w:rsid w:val="000667E0"/>
    <w:rsid w:val="00066F48"/>
    <w:rsid w:val="00067894"/>
    <w:rsid w:val="00082CFF"/>
    <w:rsid w:val="0008444F"/>
    <w:rsid w:val="0008581F"/>
    <w:rsid w:val="000A11A7"/>
    <w:rsid w:val="000A775C"/>
    <w:rsid w:val="000A7A82"/>
    <w:rsid w:val="000B0DB9"/>
    <w:rsid w:val="000B6BBA"/>
    <w:rsid w:val="000C5011"/>
    <w:rsid w:val="000C6ED5"/>
    <w:rsid w:val="000C779F"/>
    <w:rsid w:val="000D12F3"/>
    <w:rsid w:val="000E1522"/>
    <w:rsid w:val="000E292A"/>
    <w:rsid w:val="000F131E"/>
    <w:rsid w:val="000F525C"/>
    <w:rsid w:val="00104984"/>
    <w:rsid w:val="00106BC3"/>
    <w:rsid w:val="001113D4"/>
    <w:rsid w:val="001144EF"/>
    <w:rsid w:val="00117813"/>
    <w:rsid w:val="00117BAA"/>
    <w:rsid w:val="00117F13"/>
    <w:rsid w:val="00123422"/>
    <w:rsid w:val="00131E6D"/>
    <w:rsid w:val="00135203"/>
    <w:rsid w:val="001436F0"/>
    <w:rsid w:val="0014417A"/>
    <w:rsid w:val="00150B67"/>
    <w:rsid w:val="00187ABA"/>
    <w:rsid w:val="0019164F"/>
    <w:rsid w:val="00197F45"/>
    <w:rsid w:val="001A6A64"/>
    <w:rsid w:val="001B0191"/>
    <w:rsid w:val="001B4FC9"/>
    <w:rsid w:val="001C18E9"/>
    <w:rsid w:val="001C72DF"/>
    <w:rsid w:val="001D40E4"/>
    <w:rsid w:val="001E3793"/>
    <w:rsid w:val="001F14BC"/>
    <w:rsid w:val="0020536A"/>
    <w:rsid w:val="002126AC"/>
    <w:rsid w:val="00241C1C"/>
    <w:rsid w:val="0024277B"/>
    <w:rsid w:val="00244B62"/>
    <w:rsid w:val="002455E7"/>
    <w:rsid w:val="00253716"/>
    <w:rsid w:val="002538A0"/>
    <w:rsid w:val="002547E3"/>
    <w:rsid w:val="00257403"/>
    <w:rsid w:val="00260857"/>
    <w:rsid w:val="00263CD4"/>
    <w:rsid w:val="00264DA2"/>
    <w:rsid w:val="00267A9B"/>
    <w:rsid w:val="00271F6C"/>
    <w:rsid w:val="002937F7"/>
    <w:rsid w:val="00295BCE"/>
    <w:rsid w:val="002D0155"/>
    <w:rsid w:val="002E0C9B"/>
    <w:rsid w:val="002F2DDF"/>
    <w:rsid w:val="00324B3B"/>
    <w:rsid w:val="00333692"/>
    <w:rsid w:val="00337C66"/>
    <w:rsid w:val="00355935"/>
    <w:rsid w:val="003576AF"/>
    <w:rsid w:val="0036554B"/>
    <w:rsid w:val="003677C9"/>
    <w:rsid w:val="003701A1"/>
    <w:rsid w:val="00391823"/>
    <w:rsid w:val="00392733"/>
    <w:rsid w:val="00396254"/>
    <w:rsid w:val="003C27DF"/>
    <w:rsid w:val="003C4BEE"/>
    <w:rsid w:val="003D43AB"/>
    <w:rsid w:val="003D4FF5"/>
    <w:rsid w:val="003E2C4A"/>
    <w:rsid w:val="003E41AA"/>
    <w:rsid w:val="003F3FFD"/>
    <w:rsid w:val="003F5A49"/>
    <w:rsid w:val="00441783"/>
    <w:rsid w:val="0044405E"/>
    <w:rsid w:val="00451EC7"/>
    <w:rsid w:val="004707D6"/>
    <w:rsid w:val="004750FC"/>
    <w:rsid w:val="00487278"/>
    <w:rsid w:val="004A2FCC"/>
    <w:rsid w:val="004A4798"/>
    <w:rsid w:val="004C2903"/>
    <w:rsid w:val="004C7B39"/>
    <w:rsid w:val="004D65EF"/>
    <w:rsid w:val="004E239E"/>
    <w:rsid w:val="004E4A23"/>
    <w:rsid w:val="004F4CD2"/>
    <w:rsid w:val="004F5739"/>
    <w:rsid w:val="0050431B"/>
    <w:rsid w:val="005062F4"/>
    <w:rsid w:val="00506FE1"/>
    <w:rsid w:val="0051482E"/>
    <w:rsid w:val="00522E84"/>
    <w:rsid w:val="005320E3"/>
    <w:rsid w:val="00561E08"/>
    <w:rsid w:val="00564A70"/>
    <w:rsid w:val="005724F6"/>
    <w:rsid w:val="0058586B"/>
    <w:rsid w:val="005E394F"/>
    <w:rsid w:val="005F5EB0"/>
    <w:rsid w:val="0060090D"/>
    <w:rsid w:val="006023DA"/>
    <w:rsid w:val="00617194"/>
    <w:rsid w:val="00624974"/>
    <w:rsid w:val="006332A4"/>
    <w:rsid w:val="00635FA9"/>
    <w:rsid w:val="00642E8E"/>
    <w:rsid w:val="00652083"/>
    <w:rsid w:val="00653962"/>
    <w:rsid w:val="00654534"/>
    <w:rsid w:val="00661862"/>
    <w:rsid w:val="00667C46"/>
    <w:rsid w:val="00671652"/>
    <w:rsid w:val="006856A1"/>
    <w:rsid w:val="006A5CBD"/>
    <w:rsid w:val="006B358C"/>
    <w:rsid w:val="006C1B70"/>
    <w:rsid w:val="006E1893"/>
    <w:rsid w:val="0070439D"/>
    <w:rsid w:val="00705E62"/>
    <w:rsid w:val="00706A17"/>
    <w:rsid w:val="00706C54"/>
    <w:rsid w:val="007106B4"/>
    <w:rsid w:val="00712DD2"/>
    <w:rsid w:val="007202D7"/>
    <w:rsid w:val="00726CC4"/>
    <w:rsid w:val="00740805"/>
    <w:rsid w:val="0074715A"/>
    <w:rsid w:val="007526DB"/>
    <w:rsid w:val="007963AB"/>
    <w:rsid w:val="007A1496"/>
    <w:rsid w:val="007A527B"/>
    <w:rsid w:val="007B26D7"/>
    <w:rsid w:val="007E6394"/>
    <w:rsid w:val="007E6AA1"/>
    <w:rsid w:val="007F06E5"/>
    <w:rsid w:val="007F14FE"/>
    <w:rsid w:val="0080189C"/>
    <w:rsid w:val="0081002B"/>
    <w:rsid w:val="00832FF4"/>
    <w:rsid w:val="00842398"/>
    <w:rsid w:val="00844A64"/>
    <w:rsid w:val="0085298E"/>
    <w:rsid w:val="00852E39"/>
    <w:rsid w:val="0086307A"/>
    <w:rsid w:val="00880D0D"/>
    <w:rsid w:val="00887874"/>
    <w:rsid w:val="00896B0A"/>
    <w:rsid w:val="008A2B12"/>
    <w:rsid w:val="008A7479"/>
    <w:rsid w:val="008B6402"/>
    <w:rsid w:val="008C165F"/>
    <w:rsid w:val="008C2833"/>
    <w:rsid w:val="008C66CB"/>
    <w:rsid w:val="008C6DDC"/>
    <w:rsid w:val="008C7557"/>
    <w:rsid w:val="008D35EA"/>
    <w:rsid w:val="008E521B"/>
    <w:rsid w:val="008F3944"/>
    <w:rsid w:val="009050BE"/>
    <w:rsid w:val="009250E2"/>
    <w:rsid w:val="0093176A"/>
    <w:rsid w:val="009437E0"/>
    <w:rsid w:val="00946CAE"/>
    <w:rsid w:val="0094701B"/>
    <w:rsid w:val="0096161E"/>
    <w:rsid w:val="00972E6F"/>
    <w:rsid w:val="009827A3"/>
    <w:rsid w:val="00995065"/>
    <w:rsid w:val="00995F52"/>
    <w:rsid w:val="009A660D"/>
    <w:rsid w:val="009B30A9"/>
    <w:rsid w:val="009D051A"/>
    <w:rsid w:val="009D12E4"/>
    <w:rsid w:val="009D16A9"/>
    <w:rsid w:val="009D7752"/>
    <w:rsid w:val="009E5312"/>
    <w:rsid w:val="009E7987"/>
    <w:rsid w:val="009F02B8"/>
    <w:rsid w:val="009F7EB4"/>
    <w:rsid w:val="00A0389E"/>
    <w:rsid w:val="00A051D7"/>
    <w:rsid w:val="00A14CE8"/>
    <w:rsid w:val="00A1541A"/>
    <w:rsid w:val="00A235D5"/>
    <w:rsid w:val="00A236F5"/>
    <w:rsid w:val="00A43842"/>
    <w:rsid w:val="00A44702"/>
    <w:rsid w:val="00A47935"/>
    <w:rsid w:val="00A5160D"/>
    <w:rsid w:val="00A607BF"/>
    <w:rsid w:val="00A6568D"/>
    <w:rsid w:val="00A7630A"/>
    <w:rsid w:val="00A80434"/>
    <w:rsid w:val="00A80B61"/>
    <w:rsid w:val="00A83168"/>
    <w:rsid w:val="00A848FC"/>
    <w:rsid w:val="00AA2643"/>
    <w:rsid w:val="00AA2C61"/>
    <w:rsid w:val="00AA5925"/>
    <w:rsid w:val="00AB7C9E"/>
    <w:rsid w:val="00B11E0A"/>
    <w:rsid w:val="00B3087C"/>
    <w:rsid w:val="00B60D84"/>
    <w:rsid w:val="00BA5E10"/>
    <w:rsid w:val="00BB1F72"/>
    <w:rsid w:val="00BC06B8"/>
    <w:rsid w:val="00BD57FC"/>
    <w:rsid w:val="00BE72C6"/>
    <w:rsid w:val="00BF2C7A"/>
    <w:rsid w:val="00C12C5A"/>
    <w:rsid w:val="00C3545B"/>
    <w:rsid w:val="00C45B30"/>
    <w:rsid w:val="00C50B23"/>
    <w:rsid w:val="00C50EE3"/>
    <w:rsid w:val="00C50EED"/>
    <w:rsid w:val="00C529F1"/>
    <w:rsid w:val="00C53ACF"/>
    <w:rsid w:val="00C62E60"/>
    <w:rsid w:val="00C640F7"/>
    <w:rsid w:val="00C73293"/>
    <w:rsid w:val="00C84058"/>
    <w:rsid w:val="00C913F3"/>
    <w:rsid w:val="00C928F6"/>
    <w:rsid w:val="00CB071E"/>
    <w:rsid w:val="00CD30D5"/>
    <w:rsid w:val="00CE046D"/>
    <w:rsid w:val="00CE30BC"/>
    <w:rsid w:val="00D333B9"/>
    <w:rsid w:val="00D3432C"/>
    <w:rsid w:val="00D46A38"/>
    <w:rsid w:val="00D54AEF"/>
    <w:rsid w:val="00D627F1"/>
    <w:rsid w:val="00D87F7A"/>
    <w:rsid w:val="00DA3FEA"/>
    <w:rsid w:val="00DB51E0"/>
    <w:rsid w:val="00DD1D6B"/>
    <w:rsid w:val="00DE04EF"/>
    <w:rsid w:val="00DF28BD"/>
    <w:rsid w:val="00E069CC"/>
    <w:rsid w:val="00E11C44"/>
    <w:rsid w:val="00E14AAC"/>
    <w:rsid w:val="00E17CE6"/>
    <w:rsid w:val="00E23151"/>
    <w:rsid w:val="00E25EBC"/>
    <w:rsid w:val="00E366B7"/>
    <w:rsid w:val="00E57C45"/>
    <w:rsid w:val="00E63164"/>
    <w:rsid w:val="00E86362"/>
    <w:rsid w:val="00E87AC6"/>
    <w:rsid w:val="00EA02A9"/>
    <w:rsid w:val="00EA0A4F"/>
    <w:rsid w:val="00EA0D3F"/>
    <w:rsid w:val="00EB6CC3"/>
    <w:rsid w:val="00ED18FB"/>
    <w:rsid w:val="00ED6EF6"/>
    <w:rsid w:val="00EE1A2F"/>
    <w:rsid w:val="00EE1C48"/>
    <w:rsid w:val="00EE33DB"/>
    <w:rsid w:val="00F0123E"/>
    <w:rsid w:val="00F06394"/>
    <w:rsid w:val="00F164DA"/>
    <w:rsid w:val="00F16566"/>
    <w:rsid w:val="00F20C02"/>
    <w:rsid w:val="00F224D8"/>
    <w:rsid w:val="00F24549"/>
    <w:rsid w:val="00F3175A"/>
    <w:rsid w:val="00F3633C"/>
    <w:rsid w:val="00F3750C"/>
    <w:rsid w:val="00F40EDE"/>
    <w:rsid w:val="00F46181"/>
    <w:rsid w:val="00F5208C"/>
    <w:rsid w:val="00F63803"/>
    <w:rsid w:val="00F64743"/>
    <w:rsid w:val="00F8164F"/>
    <w:rsid w:val="00F86FF9"/>
    <w:rsid w:val="00F910A7"/>
    <w:rsid w:val="00FA1FB7"/>
    <w:rsid w:val="00FB1B21"/>
    <w:rsid w:val="00FB2F69"/>
    <w:rsid w:val="00FC10F6"/>
    <w:rsid w:val="00FD27D9"/>
    <w:rsid w:val="00FD40C1"/>
    <w:rsid w:val="00FF61CC"/>
    <w:rsid w:val="00FF6C14"/>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2A"/>
    <w:rPr>
      <w:rFonts w:ascii="Calibri" w:eastAsia="Calibri" w:hAnsi="Calibri" w:cs="Times New Roman"/>
    </w:rPr>
  </w:style>
  <w:style w:type="paragraph" w:styleId="10">
    <w:name w:val="heading 1"/>
    <w:basedOn w:val="a0"/>
    <w:next w:val="a0"/>
    <w:link w:val="11"/>
    <w:uiPriority w:val="9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0">
    <w:name w:val="heading 2"/>
    <w:basedOn w:val="a0"/>
    <w:next w:val="a0"/>
    <w:link w:val="21"/>
    <w:uiPriority w:val="99"/>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0">
    <w:name w:val="heading 3"/>
    <w:basedOn w:val="a0"/>
    <w:next w:val="a0"/>
    <w:link w:val="31"/>
    <w:uiPriority w:val="99"/>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
    <w:name w:val="heading 4"/>
    <w:basedOn w:val="a0"/>
    <w:link w:val="40"/>
    <w:uiPriority w:val="99"/>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
    <w:name w:val="heading 5"/>
    <w:basedOn w:val="a0"/>
    <w:link w:val="50"/>
    <w:uiPriority w:val="99"/>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0"/>
    <w:uiPriority w:val="99"/>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
    <w:name w:val="heading 7"/>
    <w:basedOn w:val="a0"/>
    <w:link w:val="70"/>
    <w:uiPriority w:val="99"/>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
    <w:name w:val="heading 8"/>
    <w:basedOn w:val="a0"/>
    <w:link w:val="80"/>
    <w:uiPriority w:val="99"/>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
    <w:name w:val="heading 9"/>
    <w:basedOn w:val="a0"/>
    <w:link w:val="90"/>
    <w:uiPriority w:val="99"/>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0E292A"/>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0E292A"/>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0E292A"/>
    <w:rPr>
      <w:rFonts w:ascii="Times New Roman" w:eastAsia="Calibri" w:hAnsi="Times New Roman" w:cs="Times New Roman"/>
      <w:b/>
      <w:bCs/>
      <w:sz w:val="24"/>
      <w:szCs w:val="24"/>
      <w:lang w:eastAsia="ru-RU"/>
    </w:rPr>
  </w:style>
  <w:style w:type="character" w:customStyle="1" w:styleId="40">
    <w:name w:val="Заголовок 4 Знак"/>
    <w:basedOn w:val="a1"/>
    <w:link w:val="4"/>
    <w:uiPriority w:val="99"/>
    <w:rsid w:val="000E292A"/>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0E292A"/>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0E292A"/>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0E292A"/>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0E292A"/>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uiPriority w:val="99"/>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Основной шрифт абзаца1"/>
    <w:uiPriority w:val="99"/>
    <w:rsid w:val="000E292A"/>
  </w:style>
  <w:style w:type="character" w:styleId="a5">
    <w:name w:val="Emphasis"/>
    <w:basedOn w:val="a1"/>
    <w:uiPriority w:val="99"/>
    <w:qFormat/>
    <w:rsid w:val="000E292A"/>
    <w:rPr>
      <w:rFonts w:cs="Times New Roman"/>
      <w:i/>
      <w:iCs/>
    </w:rPr>
  </w:style>
  <w:style w:type="paragraph" w:customStyle="1" w:styleId="13">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uiPriority w:val="99"/>
    <w:rsid w:val="000E292A"/>
    <w:pPr>
      <w:spacing w:after="120"/>
    </w:pPr>
    <w:rPr>
      <w:lang w:eastAsia="ru-RU"/>
    </w:rPr>
  </w:style>
  <w:style w:type="character" w:customStyle="1" w:styleId="a9">
    <w:name w:val="Основной текст Знак"/>
    <w:basedOn w:val="a1"/>
    <w:link w:val="a8"/>
    <w:uiPriority w:val="99"/>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4">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2"/>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5">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uiPriority w:val="99"/>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uiPriority w:val="99"/>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uiPriority w:val="99"/>
    <w:rsid w:val="000E292A"/>
    <w:rPr>
      <w:rFonts w:cs="Times New Roman"/>
    </w:rPr>
  </w:style>
  <w:style w:type="paragraph" w:styleId="af3">
    <w:name w:val="header"/>
    <w:basedOn w:val="a0"/>
    <w:link w:val="af4"/>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2">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2">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6">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uiPriority w:val="99"/>
    <w:qFormat/>
    <w:rsid w:val="000E292A"/>
    <w:pPr>
      <w:widowControl w:val="0"/>
      <w:spacing w:line="220" w:lineRule="exact"/>
      <w:ind w:right="20"/>
    </w:pPr>
  </w:style>
  <w:style w:type="character" w:customStyle="1" w:styleId="af7">
    <w:name w:val="Подзаголовок Знак"/>
    <w:basedOn w:val="a1"/>
    <w:link w:val="af6"/>
    <w:uiPriority w:val="99"/>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9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Normal1"/>
    <w:link w:val="34"/>
    <w:uiPriority w:val="99"/>
    <w:rsid w:val="000E292A"/>
    <w:pPr>
      <w:widowControl w:val="0"/>
      <w:ind w:right="20"/>
      <w:jc w:val="center"/>
    </w:pPr>
    <w:rPr>
      <w:rFonts w:ascii="Calibri" w:hAnsi="Calibri"/>
      <w:b/>
      <w:szCs w:val="20"/>
    </w:rPr>
  </w:style>
  <w:style w:type="character" w:customStyle="1" w:styleId="34">
    <w:name w:val="Основной текст 3 Знак"/>
    <w:basedOn w:val="a1"/>
    <w:link w:val="33"/>
    <w:uiPriority w:val="99"/>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uiPriority w:val="99"/>
    <w:qFormat/>
    <w:rsid w:val="000E292A"/>
    <w:pPr>
      <w:spacing w:after="0" w:line="240" w:lineRule="auto"/>
      <w:ind w:firstLine="363"/>
      <w:jc w:val="center"/>
    </w:pPr>
    <w:rPr>
      <w:b/>
      <w:sz w:val="24"/>
      <w:szCs w:val="20"/>
    </w:rPr>
  </w:style>
  <w:style w:type="character" w:customStyle="1" w:styleId="afc">
    <w:name w:val="Название Знак"/>
    <w:basedOn w:val="a1"/>
    <w:link w:val="afb"/>
    <w:uiPriority w:val="99"/>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7">
    <w:name w:val="Заголовок оглавления1"/>
    <w:basedOn w:val="10"/>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3"/>
    <w:uiPriority w:val="99"/>
    <w:locked/>
    <w:rsid w:val="000E292A"/>
    <w:rPr>
      <w:rFonts w:ascii="Calibri" w:eastAsia="Calibri" w:hAnsi="Calibri" w:cs="Times New Roman"/>
      <w:lang w:eastAsia="ru-RU"/>
    </w:rPr>
  </w:style>
  <w:style w:type="paragraph" w:customStyle="1" w:styleId="18">
    <w:name w:val="Абзац списка1"/>
    <w:basedOn w:val="a0"/>
    <w:uiPriority w:val="99"/>
    <w:rsid w:val="000E292A"/>
    <w:pPr>
      <w:ind w:left="720" w:firstLine="363"/>
      <w:contextualSpacing/>
      <w:jc w:val="both"/>
    </w:pPr>
  </w:style>
  <w:style w:type="character" w:customStyle="1" w:styleId="41">
    <w:name w:val="Знак Знак4"/>
    <w:basedOn w:val="a1"/>
    <w:uiPriority w:val="99"/>
    <w:semiHidden/>
    <w:rsid w:val="000E292A"/>
    <w:rPr>
      <w:rFonts w:ascii="Tahoma" w:hAnsi="Tahoma" w:cs="Tahoma"/>
      <w:sz w:val="16"/>
      <w:szCs w:val="16"/>
      <w:lang w:val="ru-RU" w:eastAsia="ru-RU" w:bidi="ar-SA"/>
    </w:rPr>
  </w:style>
  <w:style w:type="character" w:customStyle="1" w:styleId="81">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uiPriority w:val="99"/>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сновной текст с отступом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3">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
    <w:name w:val="Заголовок 1 с нумерацией"/>
    <w:basedOn w:val="10"/>
    <w:link w:val="19"/>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0E292A"/>
    <w:pPr>
      <w:numPr>
        <w:numId w:val="5"/>
      </w:numPr>
      <w:suppressAutoHyphens w:val="0"/>
      <w:spacing w:before="240" w:after="60"/>
      <w:jc w:val="both"/>
    </w:pPr>
    <w:rPr>
      <w:b/>
      <w:bCs/>
      <w:iCs/>
      <w:sz w:val="28"/>
      <w:szCs w:val="28"/>
      <w:lang w:eastAsia="ru-RU"/>
    </w:rPr>
  </w:style>
  <w:style w:type="character" w:customStyle="1" w:styleId="19">
    <w:name w:val="Заголовок 1 с нумерацией Знак"/>
    <w:basedOn w:val="11"/>
    <w:link w:val="1"/>
    <w:uiPriority w:val="99"/>
    <w:locked/>
    <w:rsid w:val="000E292A"/>
    <w:rPr>
      <w:rFonts w:ascii="Verdana" w:eastAsia="Calibri" w:hAnsi="Verdana" w:cs="Times New Roman"/>
      <w:b/>
      <w:bCs/>
      <w:kern w:val="32"/>
      <w:sz w:val="24"/>
      <w:szCs w:val="32"/>
      <w:lang w:eastAsia="ru-RU"/>
    </w:rPr>
  </w:style>
  <w:style w:type="paragraph" w:customStyle="1" w:styleId="35">
    <w:name w:val="Заголовок 3 с нумерацией"/>
    <w:basedOn w:val="30"/>
    <w:link w:val="36"/>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4">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6">
    <w:name w:val="Заголовок 3 с нумерацией Знак"/>
    <w:basedOn w:val="31"/>
    <w:link w:val="35"/>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3"/>
    <w:link w:val="affa"/>
    <w:uiPriority w:val="99"/>
    <w:rsid w:val="000E292A"/>
    <w:pPr>
      <w:numPr>
        <w:numId w:val="7"/>
      </w:numPr>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3"/>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7"/>
    <w:uiPriority w:val="99"/>
    <w:rsid w:val="000E292A"/>
    <w:pPr>
      <w:numPr>
        <w:ilvl w:val="2"/>
      </w:numPr>
    </w:pPr>
    <w:rPr>
      <w:sz w:val="24"/>
    </w:rPr>
  </w:style>
  <w:style w:type="character" w:customStyle="1" w:styleId="37">
    <w:name w:val="Заголовок 3 док с нумерацией Знак"/>
    <w:basedOn w:val="24"/>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a">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0"/>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1"/>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b">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or.ru/index.php?mod1=standarts3&amp;mod2=db1" TargetMode="External"/><Relationship Id="rId13" Type="http://schemas.openxmlformats.org/officeDocument/2006/relationships/hyperlink" Target="http://www.rspor.ru/index.php?mod1=protocols&amp;mod2=db1" TargetMode="External"/><Relationship Id="rId18" Type="http://schemas.openxmlformats.org/officeDocument/2006/relationships/hyperlink" Target="http://www.intensive.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ritical.onego.ru" TargetMode="External"/><Relationship Id="rId17" Type="http://schemas.openxmlformats.org/officeDocument/2006/relationships/hyperlink" Target="http://www.cito03.ru/knigy/novinka_book_1.html" TargetMode="External"/><Relationship Id="rId2" Type="http://schemas.openxmlformats.org/officeDocument/2006/relationships/numbering" Target="numbering.xml"/><Relationship Id="rId16" Type="http://schemas.openxmlformats.org/officeDocument/2006/relationships/hyperlink" Target="http://www.scc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reg.ru/Bases/WebReestrQuery.asp" TargetMode="External"/><Relationship Id="rId5" Type="http://schemas.openxmlformats.org/officeDocument/2006/relationships/webSettings" Target="webSettings.xml"/><Relationship Id="rId15" Type="http://schemas.openxmlformats.org/officeDocument/2006/relationships/hyperlink" Target="http://www.critical.onego.ru" TargetMode="External"/><Relationship Id="rId23" Type="http://schemas.openxmlformats.org/officeDocument/2006/relationships/theme" Target="theme/theme1.xml"/><Relationship Id="rId10" Type="http://schemas.openxmlformats.org/officeDocument/2006/relationships/hyperlink" Target="http://www.rspor.ru/index.php?mod1=protocols&amp;mod2=db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por.ru/index.php?mod1=standarts3&amp;mod2=db1" TargetMode="External"/><Relationship Id="rId14" Type="http://schemas.openxmlformats.org/officeDocument/2006/relationships/hyperlink" Target="http://www.drugreg.ru/Bases/WebReestrQuery.as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27142-1069-419F-8409-851CAD8F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3184</Words>
  <Characters>18152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КУДЕНЦОВА Светлана Николаевна</dc:creator>
  <cp:lastModifiedBy>ilyukin-am</cp:lastModifiedBy>
  <cp:revision>7</cp:revision>
  <cp:lastPrinted>2015-10-06T05:44:00Z</cp:lastPrinted>
  <dcterms:created xsi:type="dcterms:W3CDTF">2015-10-26T16:09:00Z</dcterms:created>
  <dcterms:modified xsi:type="dcterms:W3CDTF">2015-12-04T08:47:00Z</dcterms:modified>
</cp:coreProperties>
</file>