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2" w:rsidRDefault="00B457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</w:pPr>
      <w:r>
        <w:t>Зарегистрировано в Минюсте России 29 октября 2014 г. N 34511</w:t>
      </w:r>
    </w:p>
    <w:p w:rsidR="00B457B2" w:rsidRDefault="00B457B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457B2" w:rsidRDefault="00B457B2">
      <w:pPr>
        <w:pStyle w:val="ConsPlusTitle"/>
        <w:jc w:val="center"/>
      </w:pPr>
    </w:p>
    <w:p w:rsidR="00B457B2" w:rsidRDefault="00B457B2">
      <w:pPr>
        <w:pStyle w:val="ConsPlusTitle"/>
        <w:jc w:val="center"/>
      </w:pPr>
      <w:r>
        <w:t>ПРИКАЗ</w:t>
      </w:r>
    </w:p>
    <w:p w:rsidR="00B457B2" w:rsidRDefault="00B457B2">
      <w:pPr>
        <w:pStyle w:val="ConsPlusTitle"/>
        <w:jc w:val="center"/>
      </w:pPr>
      <w:r>
        <w:t>от 25 августа 2014 г. N 1074</w:t>
      </w:r>
    </w:p>
    <w:p w:rsidR="00B457B2" w:rsidRDefault="00B457B2">
      <w:pPr>
        <w:pStyle w:val="ConsPlusTitle"/>
        <w:jc w:val="center"/>
      </w:pPr>
    </w:p>
    <w:p w:rsidR="00B457B2" w:rsidRDefault="00B457B2">
      <w:pPr>
        <w:pStyle w:val="ConsPlusTitle"/>
        <w:jc w:val="center"/>
      </w:pPr>
      <w:r>
        <w:t>ОБ УТВЕРЖДЕНИИ</w:t>
      </w:r>
    </w:p>
    <w:p w:rsidR="00B457B2" w:rsidRDefault="00B457B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457B2" w:rsidRDefault="00B457B2">
      <w:pPr>
        <w:pStyle w:val="ConsPlusTitle"/>
        <w:jc w:val="center"/>
      </w:pPr>
      <w:r>
        <w:t>ВЫСШЕГО ОБРАЗОВАНИЯ ПО СПЕЦИАЛЬНОСТИ 31.08.32</w:t>
      </w:r>
    </w:p>
    <w:p w:rsidR="00B457B2" w:rsidRDefault="00B457B2">
      <w:pPr>
        <w:pStyle w:val="ConsPlusTitle"/>
        <w:jc w:val="center"/>
      </w:pPr>
      <w:proofErr w:type="gramStart"/>
      <w:r>
        <w:t>ДЕРМАТОВЕНЕРОЛОГИЯ (УРОВЕНЬ ПОДГОТОВКИ</w:t>
      </w:r>
      <w:proofErr w:type="gramEnd"/>
    </w:p>
    <w:p w:rsidR="00B457B2" w:rsidRDefault="00B457B2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31.08.32 Дерматовенерология (уровень подготовки кадров высшей квалификации).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right"/>
      </w:pPr>
      <w:r>
        <w:t>Министр</w:t>
      </w:r>
    </w:p>
    <w:p w:rsidR="00B457B2" w:rsidRDefault="00B457B2">
      <w:pPr>
        <w:pStyle w:val="ConsPlusNormal"/>
        <w:jc w:val="right"/>
      </w:pPr>
      <w:r>
        <w:t>Д.В.ЛИВАНОВ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right"/>
      </w:pPr>
      <w:r>
        <w:t>Приложение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right"/>
      </w:pPr>
      <w:r>
        <w:t>Утвержден</w:t>
      </w:r>
    </w:p>
    <w:p w:rsidR="00B457B2" w:rsidRDefault="00B457B2">
      <w:pPr>
        <w:pStyle w:val="ConsPlusNormal"/>
        <w:jc w:val="right"/>
      </w:pPr>
      <w:r>
        <w:t>приказом Министерства образования</w:t>
      </w:r>
    </w:p>
    <w:p w:rsidR="00B457B2" w:rsidRDefault="00B457B2">
      <w:pPr>
        <w:pStyle w:val="ConsPlusNormal"/>
        <w:jc w:val="right"/>
      </w:pPr>
      <w:r>
        <w:t>и науки Российской Федерации</w:t>
      </w:r>
    </w:p>
    <w:p w:rsidR="00B457B2" w:rsidRDefault="00B457B2">
      <w:pPr>
        <w:pStyle w:val="ConsPlusNormal"/>
        <w:jc w:val="right"/>
      </w:pPr>
      <w:r>
        <w:t>от 25 августа 2014 г. N 1074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B457B2" w:rsidRDefault="00B457B2">
      <w:pPr>
        <w:pStyle w:val="ConsPlusTitle"/>
        <w:jc w:val="center"/>
      </w:pPr>
      <w:r>
        <w:t>ВЫСШЕГО ОБРАЗОВАНИЯ</w:t>
      </w:r>
    </w:p>
    <w:p w:rsidR="00B457B2" w:rsidRDefault="00B457B2">
      <w:pPr>
        <w:pStyle w:val="ConsPlusTitle"/>
        <w:jc w:val="center"/>
      </w:pPr>
    </w:p>
    <w:p w:rsidR="00B457B2" w:rsidRDefault="00B457B2">
      <w:pPr>
        <w:pStyle w:val="ConsPlusTitle"/>
        <w:jc w:val="center"/>
      </w:pPr>
      <w:r>
        <w:t>УРОВЕНЬ ВЫСШЕГО ОБРАЗОВАНИЯ</w:t>
      </w:r>
    </w:p>
    <w:p w:rsidR="00B457B2" w:rsidRDefault="00B457B2">
      <w:pPr>
        <w:pStyle w:val="ConsPlusTitle"/>
        <w:jc w:val="center"/>
      </w:pPr>
      <w:r>
        <w:t>ПОДГОТОВКА КАДРОВ ВЫСШЕЙ КВАЛИФИКАЦИИ</w:t>
      </w:r>
    </w:p>
    <w:p w:rsidR="00B457B2" w:rsidRDefault="00B457B2">
      <w:pPr>
        <w:pStyle w:val="ConsPlusTitle"/>
        <w:jc w:val="center"/>
      </w:pPr>
    </w:p>
    <w:p w:rsidR="00B457B2" w:rsidRDefault="00B457B2">
      <w:pPr>
        <w:pStyle w:val="ConsPlusTitle"/>
        <w:jc w:val="center"/>
      </w:pPr>
      <w:r>
        <w:t>СПЕЦИАЛЬНОСТЬ</w:t>
      </w:r>
    </w:p>
    <w:p w:rsidR="00B457B2" w:rsidRDefault="00B457B2">
      <w:pPr>
        <w:pStyle w:val="ConsPlusTitle"/>
        <w:jc w:val="center"/>
      </w:pPr>
      <w:r>
        <w:t>31.08.32 ДЕРМАТОВЕНЕРОЛОГИЯ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I. ОБЛАСТЬ ПРИМЕНЕНИЯ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31.08.32 Дерматовенерология (далее соответственно - программа ординатуры, специальность).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II. ИСПОЛЬЗУЕМЫЕ СОКРАЩЕНИЯ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457B2" w:rsidRDefault="00B457B2">
      <w:pPr>
        <w:pStyle w:val="ConsPlusNormal"/>
        <w:ind w:firstLine="540"/>
        <w:jc w:val="both"/>
      </w:pPr>
      <w:r>
        <w:t>УК - универсальные компетенции;</w:t>
      </w:r>
    </w:p>
    <w:p w:rsidR="00B457B2" w:rsidRDefault="00B457B2">
      <w:pPr>
        <w:pStyle w:val="ConsPlusNormal"/>
        <w:ind w:firstLine="540"/>
        <w:jc w:val="both"/>
      </w:pPr>
      <w:r>
        <w:t>ПК - профессиональные компетенции;</w:t>
      </w:r>
    </w:p>
    <w:p w:rsidR="00B457B2" w:rsidRDefault="00B457B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457B2" w:rsidRDefault="00B457B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III. ХАРАКТЕРИСТИКА СПЕЦИАЛЬНОСТИ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B457B2" w:rsidRDefault="00B457B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B457B2" w:rsidRDefault="00B457B2">
      <w:pPr>
        <w:pStyle w:val="ConsPlusNormal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B457B2" w:rsidRDefault="00B457B2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B457B2" w:rsidRDefault="00B457B2">
      <w:pPr>
        <w:pStyle w:val="ConsPlusNormal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B457B2" w:rsidRDefault="00B457B2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457B2" w:rsidRDefault="00B457B2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B457B2" w:rsidRDefault="00B457B2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IV. ХАРАКТЕРИСТИКА ПРОФЕССИОНАЛЬНОЙ ДЕЯТЕЛЬНОСТИ</w:t>
      </w:r>
    </w:p>
    <w:p w:rsidR="00B457B2" w:rsidRDefault="00B457B2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457B2" w:rsidRDefault="00B457B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B457B2" w:rsidRDefault="00B457B2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B457B2" w:rsidRDefault="00B457B2">
      <w:pPr>
        <w:pStyle w:val="ConsPlusNormal"/>
        <w:ind w:firstLine="540"/>
        <w:jc w:val="both"/>
      </w:pPr>
      <w:r>
        <w:t>население;</w:t>
      </w:r>
    </w:p>
    <w:p w:rsidR="00B457B2" w:rsidRDefault="00B457B2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B457B2" w:rsidRDefault="00B457B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B457B2" w:rsidRDefault="00B457B2">
      <w:pPr>
        <w:pStyle w:val="ConsPlusNormal"/>
        <w:ind w:firstLine="540"/>
        <w:jc w:val="both"/>
      </w:pPr>
      <w:r>
        <w:t>профилактическая;</w:t>
      </w:r>
    </w:p>
    <w:p w:rsidR="00B457B2" w:rsidRDefault="00B457B2">
      <w:pPr>
        <w:pStyle w:val="ConsPlusNormal"/>
        <w:ind w:firstLine="540"/>
        <w:jc w:val="both"/>
      </w:pPr>
      <w:r>
        <w:t>диагностическая;</w:t>
      </w:r>
    </w:p>
    <w:p w:rsidR="00B457B2" w:rsidRDefault="00B457B2">
      <w:pPr>
        <w:pStyle w:val="ConsPlusNormal"/>
        <w:ind w:firstLine="540"/>
        <w:jc w:val="both"/>
      </w:pPr>
      <w:r>
        <w:t>лечебная;</w:t>
      </w:r>
    </w:p>
    <w:p w:rsidR="00B457B2" w:rsidRDefault="00B457B2">
      <w:pPr>
        <w:pStyle w:val="ConsPlusNormal"/>
        <w:ind w:firstLine="540"/>
        <w:jc w:val="both"/>
      </w:pPr>
      <w:r>
        <w:t>реабилитационная;</w:t>
      </w:r>
    </w:p>
    <w:p w:rsidR="00B457B2" w:rsidRDefault="00B457B2">
      <w:pPr>
        <w:pStyle w:val="ConsPlusNormal"/>
        <w:ind w:firstLine="540"/>
        <w:jc w:val="both"/>
      </w:pPr>
      <w:r>
        <w:t>психолого-педагогическая;</w:t>
      </w:r>
    </w:p>
    <w:p w:rsidR="00B457B2" w:rsidRDefault="00B457B2">
      <w:pPr>
        <w:pStyle w:val="ConsPlusNormal"/>
        <w:ind w:firstLine="540"/>
        <w:jc w:val="both"/>
      </w:pPr>
      <w:r>
        <w:t>организационно-управленческая.</w:t>
      </w:r>
    </w:p>
    <w:p w:rsidR="00B457B2" w:rsidRDefault="00B457B2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B457B2" w:rsidRDefault="00B457B2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B457B2" w:rsidRDefault="00B457B2">
      <w:pPr>
        <w:pStyle w:val="ConsPlusNormal"/>
        <w:ind w:firstLine="540"/>
        <w:jc w:val="both"/>
      </w:pPr>
      <w:r>
        <w:t>профилактическая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B457B2" w:rsidRDefault="00B457B2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B457B2" w:rsidRDefault="00B457B2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457B2" w:rsidRDefault="00B457B2">
      <w:pPr>
        <w:pStyle w:val="ConsPlusNormal"/>
        <w:ind w:firstLine="540"/>
        <w:jc w:val="both"/>
      </w:pPr>
      <w:r>
        <w:t>диагностическая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B457B2" w:rsidRDefault="00B457B2">
      <w:pPr>
        <w:pStyle w:val="ConsPlusNormal"/>
        <w:ind w:firstLine="540"/>
        <w:jc w:val="both"/>
      </w:pPr>
      <w:r>
        <w:t>диагностика неотложных состояний;</w:t>
      </w:r>
    </w:p>
    <w:p w:rsidR="00B457B2" w:rsidRDefault="00B457B2">
      <w:pPr>
        <w:pStyle w:val="ConsPlusNormal"/>
        <w:ind w:firstLine="540"/>
        <w:jc w:val="both"/>
      </w:pPr>
      <w:r>
        <w:t>диагностика беременности;</w:t>
      </w:r>
    </w:p>
    <w:p w:rsidR="00B457B2" w:rsidRDefault="00B457B2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B457B2" w:rsidRDefault="00B457B2">
      <w:pPr>
        <w:pStyle w:val="ConsPlusNormal"/>
        <w:ind w:firstLine="540"/>
        <w:jc w:val="both"/>
      </w:pPr>
      <w:r>
        <w:t>лечебная деятельность:</w:t>
      </w:r>
    </w:p>
    <w:p w:rsidR="00B457B2" w:rsidRDefault="00B457B2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B457B2" w:rsidRDefault="00B457B2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B457B2" w:rsidRDefault="00B457B2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B457B2" w:rsidRDefault="00B457B2">
      <w:pPr>
        <w:pStyle w:val="ConsPlusNormal"/>
        <w:ind w:firstLine="540"/>
        <w:jc w:val="both"/>
      </w:pPr>
      <w:r>
        <w:t>реабилитационная деятельность:</w:t>
      </w:r>
    </w:p>
    <w:p w:rsidR="00B457B2" w:rsidRDefault="00B457B2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B457B2" w:rsidRDefault="00B457B2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457B2" w:rsidRDefault="00B457B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B457B2" w:rsidRDefault="00B457B2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B457B2" w:rsidRDefault="00B457B2">
      <w:pPr>
        <w:pStyle w:val="ConsPlusNormal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B457B2" w:rsidRDefault="00B457B2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B457B2" w:rsidRDefault="00B457B2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B457B2" w:rsidRDefault="00B457B2">
      <w:pPr>
        <w:pStyle w:val="ConsPlusNormal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457B2" w:rsidRDefault="00B457B2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B457B2" w:rsidRDefault="00B457B2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B457B2" w:rsidRDefault="00B457B2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B457B2" w:rsidRDefault="00B457B2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>--------------------------------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B457B2" w:rsidRDefault="00B457B2">
      <w:pPr>
        <w:pStyle w:val="ConsPlusNormal"/>
        <w:ind w:firstLine="540"/>
        <w:jc w:val="both"/>
      </w:pPr>
      <w:r>
        <w:t>профилактическая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B457B2" w:rsidRDefault="00B457B2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B457B2" w:rsidRDefault="00B457B2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457B2" w:rsidRDefault="00B457B2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457B2" w:rsidRDefault="00B457B2">
      <w:pPr>
        <w:pStyle w:val="ConsPlusNormal"/>
        <w:ind w:firstLine="540"/>
        <w:jc w:val="both"/>
      </w:pPr>
      <w:r>
        <w:t>диагностическая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B457B2" w:rsidRDefault="00B457B2">
      <w:pPr>
        <w:pStyle w:val="ConsPlusNormal"/>
        <w:ind w:firstLine="540"/>
        <w:jc w:val="both"/>
      </w:pPr>
      <w:r>
        <w:t>лечебная деятельность:</w:t>
      </w:r>
    </w:p>
    <w:p w:rsidR="00B457B2" w:rsidRDefault="00B457B2">
      <w:pPr>
        <w:pStyle w:val="ConsPlusNormal"/>
        <w:ind w:firstLine="540"/>
        <w:jc w:val="both"/>
      </w:pPr>
      <w:r>
        <w:t>готовность к ведению и лечению пациентов с дерматовенерологическими заболеваниями (ПК-6);</w:t>
      </w:r>
    </w:p>
    <w:p w:rsidR="00B457B2" w:rsidRDefault="00B457B2">
      <w:pPr>
        <w:pStyle w:val="ConsPlusNormal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B457B2" w:rsidRDefault="00B457B2">
      <w:pPr>
        <w:pStyle w:val="ConsPlusNormal"/>
        <w:ind w:firstLine="540"/>
        <w:jc w:val="both"/>
      </w:pPr>
      <w:r>
        <w:t>реабилитационная деятельность:</w:t>
      </w:r>
    </w:p>
    <w:p w:rsidR="00B457B2" w:rsidRDefault="00B457B2">
      <w:pPr>
        <w:pStyle w:val="ConsPlusNormal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B457B2" w:rsidRDefault="00B457B2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457B2" w:rsidRDefault="00B457B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457B2" w:rsidRDefault="00B457B2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457B2" w:rsidRDefault="00B457B2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457B2" w:rsidRDefault="00B457B2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B457B2" w:rsidRDefault="00B457B2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B457B2" w:rsidRDefault="00B457B2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B457B2" w:rsidRDefault="00B457B2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VI. ТРЕБОВАНИЯ К СТРУКТУРЕ ПРОГРАММЫ ОРДИНАТУРЫ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B457B2" w:rsidRDefault="00B457B2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B457B2" w:rsidRDefault="00B457B2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457B2" w:rsidRDefault="00B457B2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B457B2" w:rsidRDefault="00B457B2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"Врач-дерматовенеролог".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Структура программы ординатуры</w:t>
      </w:r>
    </w:p>
    <w:p w:rsidR="00B457B2" w:rsidRDefault="00B457B2">
      <w:pPr>
        <w:sectPr w:rsidR="00B457B2" w:rsidSect="00E74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right"/>
      </w:pPr>
      <w:r>
        <w:t>Таблица</w:t>
      </w:r>
    </w:p>
    <w:p w:rsidR="00B457B2" w:rsidRDefault="00B457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5100"/>
        <w:gridCol w:w="3069"/>
      </w:tblGrid>
      <w:tr w:rsidR="00B457B2">
        <w:tc>
          <w:tcPr>
            <w:tcW w:w="6540" w:type="dxa"/>
            <w:gridSpan w:val="2"/>
          </w:tcPr>
          <w:p w:rsidR="00B457B2" w:rsidRDefault="00B457B2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B457B2">
        <w:tc>
          <w:tcPr>
            <w:tcW w:w="1440" w:type="dxa"/>
          </w:tcPr>
          <w:p w:rsidR="00B457B2" w:rsidRDefault="00B457B2">
            <w:pPr>
              <w:pStyle w:val="ConsPlusNormal"/>
            </w:pPr>
            <w:r>
              <w:t>Блок 1</w:t>
            </w:r>
          </w:p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42 - 48</w:t>
            </w:r>
          </w:p>
        </w:tc>
      </w:tr>
      <w:tr w:rsidR="00B457B2">
        <w:tc>
          <w:tcPr>
            <w:tcW w:w="1440" w:type="dxa"/>
            <w:vMerge w:val="restart"/>
          </w:tcPr>
          <w:p w:rsidR="00B457B2" w:rsidRDefault="00B457B2">
            <w:pPr>
              <w:pStyle w:val="ConsPlusNormal"/>
            </w:pPr>
          </w:p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33 - 39</w:t>
            </w:r>
          </w:p>
        </w:tc>
      </w:tr>
      <w:tr w:rsidR="00B457B2">
        <w:tc>
          <w:tcPr>
            <w:tcW w:w="1440" w:type="dxa"/>
            <w:vMerge/>
          </w:tcPr>
          <w:p w:rsidR="00B457B2" w:rsidRDefault="00B457B2"/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6 - 12</w:t>
            </w:r>
          </w:p>
        </w:tc>
      </w:tr>
      <w:tr w:rsidR="00B457B2">
        <w:tc>
          <w:tcPr>
            <w:tcW w:w="1440" w:type="dxa"/>
            <w:vMerge w:val="restart"/>
          </w:tcPr>
          <w:p w:rsidR="00B457B2" w:rsidRDefault="00B457B2">
            <w:pPr>
              <w:pStyle w:val="ConsPlusNormal"/>
            </w:pPr>
            <w:r>
              <w:t>Блок 2</w:t>
            </w:r>
          </w:p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Практики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69 - 75</w:t>
            </w:r>
          </w:p>
        </w:tc>
      </w:tr>
      <w:tr w:rsidR="00B457B2">
        <w:tc>
          <w:tcPr>
            <w:tcW w:w="1440" w:type="dxa"/>
            <w:vMerge/>
          </w:tcPr>
          <w:p w:rsidR="00B457B2" w:rsidRDefault="00B457B2"/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60 - 66</w:t>
            </w:r>
          </w:p>
        </w:tc>
      </w:tr>
      <w:tr w:rsidR="00B457B2">
        <w:tc>
          <w:tcPr>
            <w:tcW w:w="1440" w:type="dxa"/>
            <w:vMerge/>
          </w:tcPr>
          <w:p w:rsidR="00B457B2" w:rsidRDefault="00B457B2"/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6 - 12</w:t>
            </w:r>
          </w:p>
        </w:tc>
      </w:tr>
      <w:tr w:rsidR="00B457B2">
        <w:tc>
          <w:tcPr>
            <w:tcW w:w="1440" w:type="dxa"/>
            <w:vMerge w:val="restart"/>
          </w:tcPr>
          <w:p w:rsidR="00B457B2" w:rsidRDefault="00B457B2">
            <w:pPr>
              <w:pStyle w:val="ConsPlusNormal"/>
            </w:pPr>
            <w:r>
              <w:t>Блок 3</w:t>
            </w:r>
          </w:p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3</w:t>
            </w:r>
          </w:p>
        </w:tc>
      </w:tr>
      <w:tr w:rsidR="00B457B2">
        <w:tc>
          <w:tcPr>
            <w:tcW w:w="1440" w:type="dxa"/>
            <w:vMerge/>
          </w:tcPr>
          <w:p w:rsidR="00B457B2" w:rsidRDefault="00B457B2"/>
        </w:tc>
        <w:tc>
          <w:tcPr>
            <w:tcW w:w="5100" w:type="dxa"/>
          </w:tcPr>
          <w:p w:rsidR="00B457B2" w:rsidRDefault="00B457B2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3</w:t>
            </w:r>
          </w:p>
        </w:tc>
      </w:tr>
      <w:tr w:rsidR="00B457B2">
        <w:tc>
          <w:tcPr>
            <w:tcW w:w="6540" w:type="dxa"/>
            <w:gridSpan w:val="2"/>
          </w:tcPr>
          <w:p w:rsidR="00B457B2" w:rsidRDefault="00B457B2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69" w:type="dxa"/>
          </w:tcPr>
          <w:p w:rsidR="00B457B2" w:rsidRDefault="00B457B2">
            <w:pPr>
              <w:pStyle w:val="ConsPlusNormal"/>
              <w:jc w:val="center"/>
            </w:pPr>
            <w:r>
              <w:t>120</w:t>
            </w:r>
          </w:p>
        </w:tc>
      </w:tr>
    </w:tbl>
    <w:p w:rsidR="00B457B2" w:rsidRDefault="00B457B2">
      <w:pPr>
        <w:sectPr w:rsidR="00B457B2">
          <w:pgSz w:w="16838" w:h="11905"/>
          <w:pgMar w:top="1701" w:right="1134" w:bottom="850" w:left="1134" w:header="0" w:footer="0" w:gutter="0"/>
          <w:cols w:space="720"/>
        </w:sectPr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B457B2" w:rsidRDefault="00B457B2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B457B2" w:rsidRDefault="00B457B2">
      <w:pPr>
        <w:pStyle w:val="ConsPlusNormal"/>
        <w:ind w:firstLine="540"/>
        <w:jc w:val="both"/>
      </w:pPr>
      <w:r>
        <w:t>--------------------------------</w:t>
      </w:r>
    </w:p>
    <w:p w:rsidR="00B457B2" w:rsidRDefault="00B457B2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B457B2" w:rsidRDefault="00B457B2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B457B2" w:rsidRDefault="00B457B2">
      <w:pPr>
        <w:pStyle w:val="ConsPlusNormal"/>
        <w:ind w:firstLine="540"/>
        <w:jc w:val="both"/>
      </w:pPr>
      <w:r>
        <w:t>стационарная;</w:t>
      </w:r>
    </w:p>
    <w:p w:rsidR="00B457B2" w:rsidRDefault="00B457B2">
      <w:pPr>
        <w:pStyle w:val="ConsPlusNormal"/>
        <w:ind w:firstLine="540"/>
        <w:jc w:val="both"/>
      </w:pPr>
      <w:r>
        <w:t>выездная.</w:t>
      </w:r>
    </w:p>
    <w:p w:rsidR="00B457B2" w:rsidRDefault="00B457B2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B457B2" w:rsidRDefault="00B457B2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457B2" w:rsidRDefault="00B457B2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B457B2" w:rsidRDefault="00B457B2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B457B2" w:rsidRDefault="00B457B2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B457B2" w:rsidRDefault="00B457B2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457B2" w:rsidRDefault="00B457B2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B457B2" w:rsidRDefault="00B457B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457B2" w:rsidRDefault="00B457B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457B2" w:rsidRDefault="00B457B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57B2" w:rsidRDefault="00B457B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457B2" w:rsidRDefault="00B457B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457B2" w:rsidRDefault="00B457B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457B2" w:rsidRDefault="00B457B2">
      <w:pPr>
        <w:pStyle w:val="ConsPlusNormal"/>
        <w:ind w:firstLine="540"/>
        <w:jc w:val="both"/>
      </w:pPr>
      <w:r>
        <w:t>--------------------------------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B457B2" w:rsidRDefault="00B457B2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B457B2" w:rsidRDefault="00B457B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457B2" w:rsidRDefault="00B457B2">
      <w:pPr>
        <w:pStyle w:val="ConsPlusNormal"/>
        <w:ind w:firstLine="540"/>
        <w:jc w:val="both"/>
      </w:pPr>
      <w:r>
        <w:t>--------------------------------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B457B2" w:rsidRDefault="00B457B2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B457B2" w:rsidRDefault="00B457B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B457B2" w:rsidRDefault="00B457B2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B457B2" w:rsidRDefault="00B457B2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B457B2" w:rsidRDefault="00B457B2">
      <w:pPr>
        <w:pStyle w:val="ConsPlusNormal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B457B2" w:rsidRDefault="00B457B2">
      <w:pPr>
        <w:pStyle w:val="ConsPlusNormal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</w:t>
      </w:r>
      <w:proofErr w:type="gramEnd"/>
      <w:r>
        <w:t xml:space="preserve"> для реализации программы ординатуры.</w:t>
      </w:r>
    </w:p>
    <w:p w:rsidR="00B457B2" w:rsidRDefault="00B457B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457B2" w:rsidRDefault="00B457B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>
        <w:lastRenderedPageBreak/>
        <w:t xml:space="preserve">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457B2" w:rsidRDefault="00B457B2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457B2" w:rsidRDefault="00B457B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457B2" w:rsidRDefault="00B457B2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B457B2" w:rsidRDefault="00B457B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457B2" w:rsidRDefault="00B457B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B457B2" w:rsidRDefault="00B457B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jc w:val="both"/>
      </w:pPr>
    </w:p>
    <w:p w:rsidR="00B457B2" w:rsidRDefault="00B457B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1EF" w:rsidRDefault="00F751EF"/>
    <w:sectPr w:rsidR="00F751EF" w:rsidSect="00441C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defaultTabStop w:val="708"/>
  <w:characterSpacingControl w:val="doNotCompress"/>
  <w:compat/>
  <w:rsids>
    <w:rsidRoot w:val="00B457B2"/>
    <w:rsid w:val="00B457B2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33460AACFBDBA7F71521AB479E271D097CE3D2A15FA9833F3B3B5EB4BE51519513CE97968CAA9dBl7I" TargetMode="External"/><Relationship Id="rId13" Type="http://schemas.openxmlformats.org/officeDocument/2006/relationships/hyperlink" Target="consultantplus://offline/ref=9FE33460AACFBDBA7F71521AB479E271D097CB352812FA9833F3B3B5EBd4l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31EA779E271D495CF3A2B1DA7923BAABFB7EC44BA021E1830E87969CAdAl9I" TargetMode="External"/><Relationship Id="rId12" Type="http://schemas.openxmlformats.org/officeDocument/2006/relationships/hyperlink" Target="consultantplus://offline/ref=9FE33460AACFBDBA7F71521AB479E271D097CD352917FA9833F3B3B5EBd4lBI" TargetMode="External"/><Relationship Id="rId17" Type="http://schemas.openxmlformats.org/officeDocument/2006/relationships/hyperlink" Target="consultantplus://offline/ref=9FE33460AACFBDBA7F71521AB479E271D094CA3D2E16FA9833F3B3B5EB4BE51519513CE97969CAA1dBl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33460AACFBDBA7F71531EA779E271D597CF3A2E1DA7923BAABFB7dE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097C03A2E11FA9833F3B3B5EB4BE51519513CE97969CAA4dBlCI" TargetMode="External"/><Relationship Id="rId11" Type="http://schemas.openxmlformats.org/officeDocument/2006/relationships/hyperlink" Target="consultantplus://offline/ref=9FE33460AACFBDBA7F71531EA779E271D495C8382D1DA7923BAABFB7dElCI" TargetMode="External"/><Relationship Id="rId5" Type="http://schemas.openxmlformats.org/officeDocument/2006/relationships/hyperlink" Target="consultantplus://offline/ref=9FE33460AACFBDBA7F71521AB479E271D097CD3E2A1FFA9833F3B3B5EB4BE51519513CE97969CAA6dBlCI" TargetMode="External"/><Relationship Id="rId15" Type="http://schemas.openxmlformats.org/officeDocument/2006/relationships/hyperlink" Target="consultantplus://offline/ref=9FE33460AACFBDBA7F71521AB479E271D090CA382F10FA9833F3B3B5EB4BE51519513CE97969CAA1dBlEI" TargetMode="External"/><Relationship Id="rId10" Type="http://schemas.openxmlformats.org/officeDocument/2006/relationships/hyperlink" Target="consultantplus://offline/ref=9FE33460AACFBDBA7F71531EA779E271D098C13D2540AD9A62A6BDdBl0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E33460AACFBDBA7F71521AB479E271D097CE3D2A15FA9833F3B3B5EB4BE51519513CE97968CBA0dBlEI" TargetMode="External"/><Relationship Id="rId14" Type="http://schemas.openxmlformats.org/officeDocument/2006/relationships/hyperlink" Target="consultantplus://offline/ref=9FE33460AACFBDBA7F71531EA779E271D597CF3A2E1DA7923BAABFB7EC44BA021E1830E87969CBdA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4287</Words>
  <Characters>24442</Characters>
  <Application>Microsoft Office Word</Application>
  <DocSecurity>0</DocSecurity>
  <Lines>203</Lines>
  <Paragraphs>57</Paragraphs>
  <ScaleCrop>false</ScaleCrop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ILYUKIN</dc:creator>
  <cp:lastModifiedBy>ILYUKIN</cp:lastModifiedBy>
  <cp:revision>1</cp:revision>
  <dcterms:created xsi:type="dcterms:W3CDTF">2015-10-07T08:37:00Z</dcterms:created>
  <dcterms:modified xsi:type="dcterms:W3CDTF">2015-10-07T08:37:00Z</dcterms:modified>
</cp:coreProperties>
</file>