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4786"/>
      </w:tblGrid>
      <w:tr w:rsidR="00A06D3A" w:rsidRPr="00A06D3A" w:rsidTr="00A2499C">
        <w:trPr>
          <w:trHeight w:val="708"/>
        </w:trPr>
        <w:tc>
          <w:tcPr>
            <w:tcW w:w="4785" w:type="dxa"/>
          </w:tcPr>
          <w:p w:rsidR="00A06D3A" w:rsidRPr="00A06D3A" w:rsidRDefault="00A06D3A" w:rsidP="00A06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06D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«УТВЕРЖДАЮ»</w:t>
            </w:r>
          </w:p>
          <w:p w:rsidR="00A06D3A" w:rsidRPr="00A06D3A" w:rsidRDefault="00A06D3A" w:rsidP="00A06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06D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Зав. кафедрой_______________</w:t>
            </w:r>
            <w:proofErr w:type="spellStart"/>
            <w:r w:rsidRPr="00A06D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проф</w:t>
            </w:r>
            <w:proofErr w:type="spellEnd"/>
            <w:r w:rsidRPr="00A06D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 Панин А.М.</w:t>
            </w:r>
          </w:p>
          <w:p w:rsidR="00A06D3A" w:rsidRPr="00A06D3A" w:rsidRDefault="00A06D3A" w:rsidP="00A06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06D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</w:t>
            </w:r>
            <w:r w:rsidR="001241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20___</w:t>
            </w:r>
            <w:bookmarkStart w:id="0" w:name="_GoBack"/>
            <w:bookmarkEnd w:id="0"/>
            <w:proofErr w:type="gramStart"/>
            <w:r w:rsidRPr="00A06D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_»_</w:t>
            </w:r>
            <w:proofErr w:type="gramEnd"/>
            <w:r w:rsidRPr="00A06D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</w:t>
            </w:r>
            <w:r w:rsidR="001241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август</w:t>
            </w:r>
            <w:r w:rsidRPr="00A06D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______________________20</w:t>
            </w:r>
            <w:r w:rsidR="00312B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Pr="00A06D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  <w:p w:rsidR="00A06D3A" w:rsidRPr="00A06D3A" w:rsidRDefault="00A06D3A" w:rsidP="00A06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A06D3A" w:rsidRPr="00A06D3A" w:rsidRDefault="00A06D3A" w:rsidP="00A06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06D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к приказу </w:t>
            </w:r>
          </w:p>
          <w:p w:rsidR="00A06D3A" w:rsidRPr="00A06D3A" w:rsidRDefault="00A06D3A" w:rsidP="00A06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06D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 04 сентября2015 №303/)ОД</w:t>
            </w:r>
          </w:p>
        </w:tc>
      </w:tr>
    </w:tbl>
    <w:p w:rsidR="00A06D3A" w:rsidRDefault="00A06D3A" w:rsidP="00C30B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3A" w:rsidRDefault="00A06D3A" w:rsidP="00A06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6D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Дисциплина СТОМАТОЛОГИЯ </w:t>
      </w:r>
    </w:p>
    <w:p w:rsidR="00A06D3A" w:rsidRPr="00A06D3A" w:rsidRDefault="00A06D3A" w:rsidP="00A06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6D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ОСНОВЫ ХИРУРГИЧЕСКОЙ </w:t>
      </w:r>
    </w:p>
    <w:p w:rsidR="00A06D3A" w:rsidRDefault="00A06D3A" w:rsidP="00C30B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самоподготовки.</w:t>
      </w:r>
    </w:p>
    <w:p w:rsidR="00A06D3A" w:rsidRDefault="00A06D3A" w:rsidP="00C30B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B52" w:rsidRPr="00C30B52" w:rsidRDefault="00C30B52" w:rsidP="00C30B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52">
        <w:rPr>
          <w:rFonts w:ascii="Times New Roman" w:hAnsi="Times New Roman" w:cs="Times New Roman"/>
          <w:b/>
          <w:sz w:val="28"/>
          <w:szCs w:val="28"/>
        </w:rPr>
        <w:t>Раздел 1 Организация отделения хирургической стоматологии. Структура и работа стоматологического хирургического кабинета, операционной.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1. Количество помещений в отделении хирургической стоматологии в стоматологической поликлинике.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2. Площадь операционной на одно кресло (операционный стол) в условиях поликлиники должна быть не менее (м²).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3. Количество помещений в хирургическом стоматологическом кабинете.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4. Необходимые помещения в отделении хирургической стоматологии в стоматологической поликлинике.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5. Сколько раз в день проводится влажная уборка в хирургическом стоматологическом отделении (кабинете)?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6. Пробы для оценки качества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очистки изделий на наличие остаточных количеств крови.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7. Критерий оценки санитарного состояния хирургического кабинета.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8. Асептика. Что включает в себя асептика в условиях кабинета хирургической стоматологии?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9. Площадь на одно кресло в хирургическом кабинете и  на каждое последующее.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10. Как часто должна проводиться генеральная уборка помещений в отделении хирургической стоматологии?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11. Потолки в кабинете хирургической стоматологии: высота, обработка.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12. В течении какого времени сохраняет стерильность стерильный стол?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13. Для чего предназначена сухожаровая стерилизация? </w:t>
      </w:r>
    </w:p>
    <w:p w:rsidR="00C30B52" w:rsidRPr="00C30B52" w:rsidRDefault="00C30B52" w:rsidP="00C30B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B52">
        <w:rPr>
          <w:rFonts w:ascii="Times New Roman" w:hAnsi="Times New Roman" w:cs="Times New Roman"/>
          <w:sz w:val="28"/>
          <w:szCs w:val="28"/>
        </w:rPr>
        <w:tab/>
      </w:r>
      <w:r w:rsidRPr="00C30B52">
        <w:rPr>
          <w:rFonts w:ascii="Times New Roman" w:hAnsi="Times New Roman" w:cs="Times New Roman"/>
          <w:b/>
          <w:sz w:val="28"/>
          <w:szCs w:val="28"/>
        </w:rPr>
        <w:t>Раздел 2 Этапы обследования пациента в клинике хирургической стоматологии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14. Первый этап обследования хирургического стоматологического больного.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15. Форма одежды врача, при проведении осмотра больного и  хирургических стоматологических операций.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16. Этапы обследования челюстно-лицевой области.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17. Особенности проведения опроса пациента при выявлении хирургической стоматологической патологии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18. При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пальпаторном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исследовании тканей челюстно-лицевой области можно определить.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19. Последовательность действий </w:t>
      </w:r>
      <w:proofErr w:type="gramStart"/>
      <w:r w:rsidRPr="00A06D3A">
        <w:rPr>
          <w:rFonts w:ascii="Times New Roman" w:hAnsi="Times New Roman" w:cs="Times New Roman"/>
          <w:sz w:val="24"/>
          <w:szCs w:val="24"/>
        </w:rPr>
        <w:t>при обследования</w:t>
      </w:r>
      <w:proofErr w:type="gramEnd"/>
      <w:r w:rsidRPr="00A06D3A">
        <w:rPr>
          <w:rFonts w:ascii="Times New Roman" w:hAnsi="Times New Roman" w:cs="Times New Roman"/>
          <w:sz w:val="24"/>
          <w:szCs w:val="24"/>
        </w:rPr>
        <w:t xml:space="preserve"> полости рта.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20. При каких состояниях возникает затрудненное открывание рта?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21. Какой способ применяется при исследовании подъязычной области?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22. Места расположения  устьев выводных протоков больших слюнных желез?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23. Порядок оформления медицинской карты стоматологического больного</w:t>
      </w:r>
    </w:p>
    <w:p w:rsidR="00C30B52" w:rsidRPr="00C30B52" w:rsidRDefault="00C30B52" w:rsidP="00C30B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B52">
        <w:rPr>
          <w:rFonts w:ascii="Times New Roman" w:hAnsi="Times New Roman" w:cs="Times New Roman"/>
          <w:sz w:val="28"/>
          <w:szCs w:val="28"/>
        </w:rPr>
        <w:tab/>
      </w:r>
      <w:r w:rsidRPr="00C30B52">
        <w:rPr>
          <w:rFonts w:ascii="Times New Roman" w:hAnsi="Times New Roman" w:cs="Times New Roman"/>
          <w:b/>
          <w:sz w:val="28"/>
          <w:szCs w:val="28"/>
        </w:rPr>
        <w:t>Раздел 3 Операция удаления зуба. Показания и противопоказания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24. Показания и противопоказание к плановому удалению зуба в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амбулатоных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условиях. 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25. Показания к неотложному удалению зуба.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26. При удалении каких зубов первое вывихивающее движение проводят в оральную сторону.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lastRenderedPageBreak/>
        <w:t>27. При удалении каких зубов первое вывихивающее движение проводят в вестибулярную сторону.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28. Этапы удаления зуба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29. Каким инструментом проводится сепарация круговой связки и десны от кости альвеолярного отростка?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30. Техника проведения сепарации круговой связки и десны от кости альвеолярного отростка.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Люксация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>. Методика выполнения.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32. С какой целью проводится сближение (сдавление) краев лунки после удаления зуба?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33. Абсолютные местные противопоказания для удаления зуба в амбулаторных условиях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34. Тип заживления лунки удаленного зуба.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35. При удалении каких зубов применяют ротацию.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36. Рекомендации после операции удаления зуба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37. Степени сложности удаления зубов.</w:t>
      </w:r>
    </w:p>
    <w:p w:rsidR="00C30B52" w:rsidRPr="00C30B52" w:rsidRDefault="00C30B52" w:rsidP="00C30B5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0B52">
        <w:rPr>
          <w:rFonts w:ascii="Times New Roman" w:hAnsi="Times New Roman" w:cs="Times New Roman"/>
          <w:b/>
          <w:sz w:val="28"/>
          <w:szCs w:val="28"/>
        </w:rPr>
        <w:t xml:space="preserve">Раздел 4 Методика удаления зубов с сохраненной </w:t>
      </w:r>
      <w:proofErr w:type="spellStart"/>
      <w:r w:rsidRPr="00C30B52">
        <w:rPr>
          <w:rFonts w:ascii="Times New Roman" w:hAnsi="Times New Roman" w:cs="Times New Roman"/>
          <w:b/>
          <w:sz w:val="28"/>
          <w:szCs w:val="28"/>
        </w:rPr>
        <w:t>коронковой</w:t>
      </w:r>
      <w:proofErr w:type="spellEnd"/>
      <w:r w:rsidRPr="00C30B52">
        <w:rPr>
          <w:rFonts w:ascii="Times New Roman" w:hAnsi="Times New Roman" w:cs="Times New Roman"/>
          <w:b/>
          <w:sz w:val="28"/>
          <w:szCs w:val="28"/>
        </w:rPr>
        <w:t xml:space="preserve"> частью и корней зубов на нижней челюсти. Инструменты. 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38. Виды анестезий используемых при удалении зубов на нижней челюсти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39. На каком уровне по отношению к врачу располагается операционное поле при удалении зубов на нижней челюсти?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40. Расположение врача относительно пациента при удалении боковых зубов на нижней челюсти справа.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41. Щипцы для удаления нижнего зуба мудрости.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42. Щипцы для удаления  3.7 зуба с сохраненной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частью.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43. В какую сторону проводят первое движение при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вывихивании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нижних клыков?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44. Расположение врача относительно пациента при удалении моляров на нижней челюсти слева.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45. Щипцы для удаления  3.6 зуба с сохраненной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частью.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46. Щипцы для удаления нижних резцов.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47. Корни каких зубов удаляют клювовидными щипцами со сходящимися щечками?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48. На какую глубину проводится отслойка десны при удалении зуба.</w:t>
      </w:r>
    </w:p>
    <w:p w:rsidR="00C30B52" w:rsidRPr="00C30B52" w:rsidRDefault="00C30B52" w:rsidP="00C30B5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0B52">
        <w:rPr>
          <w:rFonts w:ascii="Times New Roman" w:hAnsi="Times New Roman" w:cs="Times New Roman"/>
          <w:b/>
          <w:sz w:val="28"/>
          <w:szCs w:val="28"/>
        </w:rPr>
        <w:t xml:space="preserve">Раздел 5 Методика удаления зубов с сохраненной </w:t>
      </w:r>
      <w:proofErr w:type="spellStart"/>
      <w:r w:rsidRPr="00C30B52">
        <w:rPr>
          <w:rFonts w:ascii="Times New Roman" w:hAnsi="Times New Roman" w:cs="Times New Roman"/>
          <w:b/>
          <w:sz w:val="28"/>
          <w:szCs w:val="28"/>
        </w:rPr>
        <w:t>коронковой</w:t>
      </w:r>
      <w:proofErr w:type="spellEnd"/>
      <w:r w:rsidRPr="00C30B52">
        <w:rPr>
          <w:rFonts w:ascii="Times New Roman" w:hAnsi="Times New Roman" w:cs="Times New Roman"/>
          <w:b/>
          <w:sz w:val="28"/>
          <w:szCs w:val="28"/>
        </w:rPr>
        <w:t xml:space="preserve"> частью и корней зубов на верхней челюсти. Инструменты.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49. Виды анестезий используемых при удалении зубов на верхней челюсти.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50. На каком уровне по отношению к врачу располагается операционное поле при удалении зубов на верхней челюсти?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51. Щипцы для удаления зуба 1.7. с сохраненной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частью.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52. Щипцы для удаления корней зуба 1.7.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53. Щипцы для удаления резцов и клыков на верхней челюсти.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54. Щипцы для удаления корней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верхней челюсти.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55. Какие зубы удаляют S-образными щипцами с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несходящимися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щечками без шипов.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56. Какие зубы удаляют прямыми щипцами с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несходящимися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щечками.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57. Признаком чего является наличие шипа на щечках щипцов для удаления верхних моляров.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58. При удалении каких зубов используют прямой элеватор.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59. При удалении каких зубов на верхней челюсти используют ротацию.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60. Щипцы для удаления больших коренных зубов верхней челюсти с сохраненной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частью.</w:t>
      </w:r>
    </w:p>
    <w:p w:rsidR="00C30B52" w:rsidRPr="00C30B52" w:rsidRDefault="00C30B52" w:rsidP="00C30B5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0B52">
        <w:rPr>
          <w:rFonts w:ascii="Times New Roman" w:hAnsi="Times New Roman" w:cs="Times New Roman"/>
          <w:b/>
          <w:sz w:val="28"/>
          <w:szCs w:val="28"/>
        </w:rPr>
        <w:t>Раздел 6 Особенности операции удаления зуба у лиц с сопутствующими заболеваниями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61. Что необходимо сделать для снижения риска развития осложнений во время операции удаления зуба пациентам с сопутствующими заболеваниями.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lastRenderedPageBreak/>
        <w:t>62. Тактика врача при подъеме артериального давления у больного гипертонической болезнью перед операцией удаления зуба.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63. Когда возможно плановое удаление зубов </w:t>
      </w:r>
      <w:proofErr w:type="gramStart"/>
      <w:r w:rsidRPr="00A06D3A">
        <w:rPr>
          <w:rFonts w:ascii="Times New Roman" w:hAnsi="Times New Roman" w:cs="Times New Roman"/>
          <w:sz w:val="24"/>
          <w:szCs w:val="24"/>
        </w:rPr>
        <w:t>у пациентов</w:t>
      </w:r>
      <w:proofErr w:type="gramEnd"/>
      <w:r w:rsidRPr="00A06D3A">
        <w:rPr>
          <w:rFonts w:ascii="Times New Roman" w:hAnsi="Times New Roman" w:cs="Times New Roman"/>
          <w:sz w:val="24"/>
          <w:szCs w:val="24"/>
        </w:rPr>
        <w:t xml:space="preserve"> перенесших инфаркт миокарда (после консультации кардиолога).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64. Тактика врача при удалении зуба у пациентов, больных сахарным диабетом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65. Тактика врача при удалении зуба у пациентов, больных гипертонической болезнью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66. Тактика врача при удалении зуба у пациентов, больных ишемической болезнью сердца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67. Общие причины длительного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луночкового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кровотечения, после удаления зуба.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68. Признаки гипогликемии. Тактика врача-стоматолога при их появлении.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69. Тактика врача стоматолога хирурга при наличии плановых показаний к удалению зуба в 1 триместре беременности.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70. Выбор анестетика у больных с нарушением функции печени.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71. Особенности удаления зубов у пациентов, страдающих гемофилией.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72. Психические заболевания относительное противопоказание для удаления зубов.</w:t>
      </w:r>
    </w:p>
    <w:p w:rsidR="00C30B52" w:rsidRPr="00C30B52" w:rsidRDefault="00C30B52" w:rsidP="00C30B5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0B52">
        <w:rPr>
          <w:rFonts w:ascii="Times New Roman" w:hAnsi="Times New Roman" w:cs="Times New Roman"/>
          <w:b/>
          <w:sz w:val="28"/>
          <w:szCs w:val="28"/>
        </w:rPr>
        <w:t>Раздел 7 Особенности раневого процесса в лунке удаленного зуба. Заживление лунки, уход за ней.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73. Вид заживления раны после удаления зуба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74. Какой тканью происходит замещение сгустка на начальном этапе его организации.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75. На какие сутки начинается развитие в лунке грануляционной ткани при нормальном течении процесса.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76. При отсутствии сгустка крови лунка заживает путем развития грануляции со стороны.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77. Когда начинается образование остеоидной ткани в лунке при нормальном ее заживлении.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78. За счет чего происходит сближение краев десны  после удаления зуба.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79. Какие процессы происходят в лунке одновременно с образованием костной ткани.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80. Насколько болезненно протекает процесс нормального заживления лунки.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81. Образованием какой ткани завершается процесс заживления лунки.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82. Сроки окончательного костеобразования после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травматичного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удаления зуба.</w:t>
      </w:r>
    </w:p>
    <w:p w:rsidR="00C30B52" w:rsidRPr="00C30B52" w:rsidRDefault="00C30B52" w:rsidP="00C30B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B52">
        <w:rPr>
          <w:rFonts w:ascii="Times New Roman" w:hAnsi="Times New Roman" w:cs="Times New Roman"/>
          <w:sz w:val="28"/>
          <w:szCs w:val="28"/>
        </w:rPr>
        <w:tab/>
      </w:r>
      <w:r w:rsidRPr="00C30B52">
        <w:rPr>
          <w:rFonts w:ascii="Times New Roman" w:hAnsi="Times New Roman" w:cs="Times New Roman"/>
          <w:b/>
          <w:sz w:val="28"/>
          <w:szCs w:val="28"/>
        </w:rPr>
        <w:t>Раздел 8. Местные осложнения, возникающие во время операции удаления зуба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83. Перечислите местные осложнения, возникающие во время операции удаления зуба.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84. На какие сутки извлекают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йодоформную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турунду, после тугой тампонады лунки с целью остановки кровотечения.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85.Тактика врача стоматолога –хирурга при переломе корня зуба во время операции удаления зуба.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86.Тактика врача стоматолога –хирурга при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отломе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бугра верхней челюсти во время операции удаления зуба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87. Тактика врача стоматолога–хирурга при обнаружении перфорации с верхнечелюстным синусом, через лунку удаленного  зуба.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88. Тактика врача стоматолога–хирурга при разрыве десны во время операции удаления зуба.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89. К какому осложнению может привести неполное отделение круговой связки от шейки зуба при удалении зуба? 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90. При удалении каких зубов может произойти прободение дна верхнечелюстной пазухи.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91. Признаки перфорации дна верхнечелюстной пазухи.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92. Что надо сделать для предотвращения инфицирования лунки после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травматичного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удаления?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93. Метод остановки костного кровотечение из стенок лунки.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94.  Действия врача при проталкивании корня в верхнечелюстную пазуху.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95. Признаки вскрытия дна верхнечелюстной пазухи.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96. При удалении каких зубов может произойти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отлом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бугра верхней челюсти.</w:t>
      </w:r>
    </w:p>
    <w:p w:rsidR="00C30B52" w:rsidRPr="00C30B52" w:rsidRDefault="00C30B52" w:rsidP="00C30B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0B52">
        <w:rPr>
          <w:rFonts w:ascii="Times New Roman" w:hAnsi="Times New Roman" w:cs="Times New Roman"/>
          <w:b/>
          <w:sz w:val="28"/>
          <w:szCs w:val="28"/>
        </w:rPr>
        <w:lastRenderedPageBreak/>
        <w:t>Раздел 9. Местные осложнения, возникающие после операции удаления зуба</w:t>
      </w:r>
      <w:r w:rsidRPr="00C30B52">
        <w:rPr>
          <w:rFonts w:ascii="Times New Roman" w:hAnsi="Times New Roman" w:cs="Times New Roman"/>
          <w:sz w:val="28"/>
          <w:szCs w:val="28"/>
        </w:rPr>
        <w:t xml:space="preserve">. </w:t>
      </w:r>
      <w:r w:rsidRPr="00C30B52">
        <w:rPr>
          <w:rFonts w:ascii="Times New Roman" w:hAnsi="Times New Roman" w:cs="Times New Roman"/>
          <w:b/>
          <w:sz w:val="28"/>
          <w:szCs w:val="28"/>
        </w:rPr>
        <w:t>Профилактика и методы их устранения.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97. Местные осложнения, которые могут возникнуть после удаления зуба.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98. Что рекомендуется сделать при позднем вторичном кровотечении из лунки. 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99. Клинические проявления и тактика лечения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альвеолита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100. Что проводят при выявлении перфорации дна верхнечелюстной пазухи.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101. Сроки формирования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ороантрального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 xml:space="preserve"> свищевого хода (сообщение верхнечелюстной пазухи с полостью рта). 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102. Причины развития ограниченного остеомиелита лунки зуба.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103. Лечение ограниченного остеомиелита лунки зуба.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 xml:space="preserve">104. Методика операции </w:t>
      </w:r>
      <w:proofErr w:type="spellStart"/>
      <w:r w:rsidRPr="00A06D3A">
        <w:rPr>
          <w:rFonts w:ascii="Times New Roman" w:hAnsi="Times New Roman" w:cs="Times New Roman"/>
          <w:sz w:val="24"/>
          <w:szCs w:val="24"/>
        </w:rPr>
        <w:t>альвеолотомии</w:t>
      </w:r>
      <w:proofErr w:type="spellEnd"/>
      <w:r w:rsidRPr="00A06D3A">
        <w:rPr>
          <w:rFonts w:ascii="Times New Roman" w:hAnsi="Times New Roman" w:cs="Times New Roman"/>
          <w:sz w:val="24"/>
          <w:szCs w:val="24"/>
        </w:rPr>
        <w:t>.</w:t>
      </w:r>
    </w:p>
    <w:p w:rsidR="00C30B52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105. Причины развития невропатии нижнего альвеолярного нерва.</w:t>
      </w:r>
    </w:p>
    <w:p w:rsidR="00F34C1F" w:rsidRPr="00A06D3A" w:rsidRDefault="00C30B52" w:rsidP="00C30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3A">
        <w:rPr>
          <w:rFonts w:ascii="Times New Roman" w:hAnsi="Times New Roman" w:cs="Times New Roman"/>
          <w:sz w:val="24"/>
          <w:szCs w:val="24"/>
        </w:rPr>
        <w:t>106. Причины альвеолярной послеоперационной боли.</w:t>
      </w:r>
    </w:p>
    <w:p w:rsidR="00A06D3A" w:rsidRDefault="00A06D3A" w:rsidP="00C30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3A" w:rsidRPr="00C30B52" w:rsidRDefault="00A06D3A" w:rsidP="00C30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D3A">
        <w:rPr>
          <w:rFonts w:ascii="Times New Roman" w:hAnsi="Times New Roman" w:cs="Times New Roman"/>
          <w:sz w:val="28"/>
          <w:szCs w:val="28"/>
        </w:rPr>
        <w:t xml:space="preserve">Заведующий учебной частью кафедры </w:t>
      </w:r>
      <w:r w:rsidRPr="00A06D3A">
        <w:rPr>
          <w:rFonts w:ascii="Times New Roman" w:hAnsi="Times New Roman" w:cs="Times New Roman"/>
          <w:sz w:val="28"/>
          <w:szCs w:val="28"/>
        </w:rPr>
        <w:tab/>
      </w:r>
      <w:r w:rsidRPr="00A06D3A">
        <w:rPr>
          <w:rFonts w:ascii="Times New Roman" w:hAnsi="Times New Roman" w:cs="Times New Roman"/>
          <w:sz w:val="28"/>
          <w:szCs w:val="28"/>
        </w:rPr>
        <w:tab/>
      </w:r>
      <w:r w:rsidRPr="00A06D3A">
        <w:rPr>
          <w:rFonts w:ascii="Times New Roman" w:hAnsi="Times New Roman" w:cs="Times New Roman"/>
          <w:sz w:val="28"/>
          <w:szCs w:val="28"/>
        </w:rPr>
        <w:tab/>
      </w:r>
      <w:r w:rsidRPr="00A06D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6D3A">
        <w:rPr>
          <w:rFonts w:ascii="Times New Roman" w:hAnsi="Times New Roman" w:cs="Times New Roman"/>
          <w:sz w:val="28"/>
          <w:szCs w:val="28"/>
        </w:rPr>
        <w:t>Шишканов</w:t>
      </w:r>
      <w:proofErr w:type="spellEnd"/>
      <w:r w:rsidRPr="00A06D3A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A06D3A" w:rsidRPr="00C30B52" w:rsidSect="00C30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52"/>
    <w:rsid w:val="0012415B"/>
    <w:rsid w:val="00312B90"/>
    <w:rsid w:val="0059407A"/>
    <w:rsid w:val="008504A4"/>
    <w:rsid w:val="00887D3D"/>
    <w:rsid w:val="00A06D3A"/>
    <w:rsid w:val="00C30B52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9E61D-A29E-4508-907C-5B87A04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Mugonini</dc:creator>
  <cp:lastModifiedBy>Mugonini</cp:lastModifiedBy>
  <cp:revision>3</cp:revision>
  <cp:lastPrinted>2018-08-27T10:57:00Z</cp:lastPrinted>
  <dcterms:created xsi:type="dcterms:W3CDTF">2021-07-09T07:51:00Z</dcterms:created>
  <dcterms:modified xsi:type="dcterms:W3CDTF">2021-07-09T11:34:00Z</dcterms:modified>
</cp:coreProperties>
</file>