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02" w:rsidRDefault="00CA6602">
      <w:pPr>
        <w:pStyle w:val="ConsPlusTitle"/>
        <w:jc w:val="center"/>
      </w:pPr>
      <w:r>
        <w:t>МИНИСТЕРСТВО ЗДРАВООХРАНЕНИЯ РОССИЙСКОЙ ФЕДЕРАЦИИ</w:t>
      </w:r>
    </w:p>
    <w:p w:rsidR="00CA6602" w:rsidRDefault="00CA6602">
      <w:pPr>
        <w:pStyle w:val="ConsPlusTitle"/>
        <w:jc w:val="center"/>
      </w:pPr>
    </w:p>
    <w:p w:rsidR="00CA6602" w:rsidRDefault="00CA6602">
      <w:pPr>
        <w:pStyle w:val="ConsPlusTitle"/>
        <w:jc w:val="center"/>
      </w:pPr>
      <w:r>
        <w:t>ПРИКАЗ</w:t>
      </w:r>
    </w:p>
    <w:p w:rsidR="00CA6602" w:rsidRDefault="00CA6602">
      <w:pPr>
        <w:pStyle w:val="ConsPlusTitle"/>
        <w:jc w:val="center"/>
      </w:pPr>
      <w:r>
        <w:t>от 15 июля 2013 г. N 464н</w:t>
      </w:r>
    </w:p>
    <w:p w:rsidR="00CA6602" w:rsidRDefault="00CA6602">
      <w:pPr>
        <w:pStyle w:val="ConsPlusTitle"/>
        <w:jc w:val="center"/>
      </w:pPr>
    </w:p>
    <w:p w:rsidR="00CA6602" w:rsidRDefault="00CA6602">
      <w:pPr>
        <w:pStyle w:val="ConsPlusTitle"/>
        <w:jc w:val="center"/>
      </w:pPr>
      <w:r>
        <w:t>ОБ УТВЕРЖДЕНИИ ПОЛОЖЕНИЯ</w:t>
      </w:r>
    </w:p>
    <w:p w:rsidR="00CA6602" w:rsidRDefault="00CA6602">
      <w:pPr>
        <w:pStyle w:val="ConsPlusTitle"/>
        <w:jc w:val="center"/>
      </w:pPr>
      <w:r>
        <w:t>О ПРОВЕРКЕ ДОСТОВЕРНОСТИ И ПОЛНОТЫ СВЕДЕНИЙ,</w:t>
      </w:r>
    </w:p>
    <w:p w:rsidR="00CA6602" w:rsidRDefault="00CA660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ГРАЖДАНАМИ, ПРЕТЕНДУЮЩИМИ НА ЗАМЕЩЕНИЕ</w:t>
      </w:r>
    </w:p>
    <w:p w:rsidR="00CA6602" w:rsidRDefault="00CA6602">
      <w:pPr>
        <w:pStyle w:val="ConsPlusTitle"/>
        <w:jc w:val="center"/>
      </w:pPr>
      <w:r>
        <w:t xml:space="preserve">ОТДЕЛЬНЫХ ДОЛЖНОСТЕЙ, И РАБОТНИКАМИ, ЗАМЕЩАЮЩИМИ </w:t>
      </w:r>
      <w:proofErr w:type="gramStart"/>
      <w:r>
        <w:t>ОТДЕЛЬНЫЕ</w:t>
      </w:r>
      <w:proofErr w:type="gramEnd"/>
    </w:p>
    <w:p w:rsidR="00CA6602" w:rsidRDefault="00CA6602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CA6602" w:rsidRDefault="00CA6602">
      <w:pPr>
        <w:pStyle w:val="ConsPlusTitle"/>
        <w:jc w:val="center"/>
      </w:pPr>
      <w:r>
        <w:t>СОЗДАННЫХ ДЛЯ ВЫПОЛНЕНИЯ ЗАДАЧ, ПОСТАВЛЕННЫХ</w:t>
      </w:r>
    </w:p>
    <w:p w:rsidR="00CA6602" w:rsidRDefault="00CA6602">
      <w:pPr>
        <w:pStyle w:val="ConsPlusTitle"/>
        <w:jc w:val="center"/>
      </w:pPr>
      <w:r>
        <w:t>ПЕРЕД МИНИСТЕРСТВОМ ЗДРАВООХРАНЕНИЯ</w:t>
      </w:r>
    </w:p>
    <w:p w:rsidR="00CA6602" w:rsidRDefault="00CA6602">
      <w:pPr>
        <w:pStyle w:val="ConsPlusTitle"/>
        <w:jc w:val="center"/>
      </w:pPr>
      <w:r>
        <w:t>РОССИЙСКОЙ ФЕДЕРАЦИИ</w:t>
      </w:r>
    </w:p>
    <w:p w:rsidR="00CA6602" w:rsidRDefault="00CA6602">
      <w:pPr>
        <w:pStyle w:val="ConsPlusNormal"/>
        <w:jc w:val="center"/>
      </w:pPr>
    </w:p>
    <w:p w:rsidR="00CA6602" w:rsidRDefault="00CA6602">
      <w:pPr>
        <w:pStyle w:val="ConsPlusNormal"/>
        <w:jc w:val="center"/>
      </w:pPr>
      <w:proofErr w:type="gramStart"/>
      <w:r>
        <w:t xml:space="preserve">(в ред. Приказов Минздрава России от 19.04.2016 </w:t>
      </w:r>
      <w:hyperlink r:id="rId4" w:history="1">
        <w:r>
          <w:rPr>
            <w:color w:val="0000FF"/>
          </w:rPr>
          <w:t>N 243н</w:t>
        </w:r>
      </w:hyperlink>
      <w:r>
        <w:t>,</w:t>
      </w:r>
      <w:proofErr w:type="gramEnd"/>
    </w:p>
    <w:p w:rsidR="00CA6602" w:rsidRDefault="00CA6602">
      <w:pPr>
        <w:pStyle w:val="ConsPlusNormal"/>
        <w:jc w:val="center"/>
      </w:pPr>
      <w:r>
        <w:t xml:space="preserve">от 07.12.2016 </w:t>
      </w:r>
      <w:hyperlink r:id="rId5" w:history="1">
        <w:r>
          <w:rPr>
            <w:color w:val="0000FF"/>
          </w:rPr>
          <w:t>N 935н</w:t>
        </w:r>
      </w:hyperlink>
      <w:r>
        <w:t>)</w:t>
      </w:r>
    </w:p>
    <w:p w:rsidR="00CA6602" w:rsidRDefault="00CA6602">
      <w:pPr>
        <w:pStyle w:val="ConsPlusNormal"/>
        <w:jc w:val="center"/>
      </w:pPr>
    </w:p>
    <w:p w:rsidR="00CA6602" w:rsidRDefault="00CA660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  <w:proofErr w:type="gramEnd"/>
    </w:p>
    <w:p w:rsidR="00CA6602" w:rsidRDefault="00CA6602">
      <w:pPr>
        <w:pStyle w:val="ConsPlusNormal"/>
        <w:ind w:firstLine="540"/>
        <w:jc w:val="both"/>
      </w:pPr>
    </w:p>
    <w:p w:rsidR="00CA6602" w:rsidRDefault="00CA6602">
      <w:pPr>
        <w:pStyle w:val="ConsPlusNormal"/>
        <w:jc w:val="right"/>
      </w:pPr>
      <w:r>
        <w:t>Министр</w:t>
      </w:r>
    </w:p>
    <w:p w:rsidR="00CA6602" w:rsidRDefault="00CA6602">
      <w:pPr>
        <w:pStyle w:val="ConsPlusNormal"/>
        <w:jc w:val="right"/>
      </w:pPr>
      <w:r>
        <w:t>В.И.СКВОРЦОВА</w:t>
      </w:r>
    </w:p>
    <w:p w:rsidR="00CA6602" w:rsidRDefault="00CA6602">
      <w:pPr>
        <w:pStyle w:val="ConsPlusNormal"/>
        <w:jc w:val="right"/>
      </w:pPr>
    </w:p>
    <w:p w:rsidR="00CA6602" w:rsidRDefault="00CA6602">
      <w:pPr>
        <w:pStyle w:val="ConsPlusNormal"/>
        <w:jc w:val="right"/>
      </w:pPr>
    </w:p>
    <w:p w:rsidR="00CA6602" w:rsidRDefault="00CA6602">
      <w:pPr>
        <w:pStyle w:val="ConsPlusNormal"/>
        <w:jc w:val="right"/>
      </w:pPr>
    </w:p>
    <w:p w:rsidR="00CA6602" w:rsidRDefault="00CA6602">
      <w:pPr>
        <w:pStyle w:val="ConsPlusNormal"/>
        <w:jc w:val="right"/>
      </w:pPr>
    </w:p>
    <w:p w:rsidR="00CA6602" w:rsidRDefault="00CA6602">
      <w:pPr>
        <w:pStyle w:val="ConsPlusNormal"/>
        <w:jc w:val="right"/>
      </w:pPr>
    </w:p>
    <w:p w:rsidR="00CA6602" w:rsidRDefault="00CA6602">
      <w:pPr>
        <w:pStyle w:val="ConsPlusNormal"/>
        <w:jc w:val="right"/>
        <w:outlineLvl w:val="0"/>
      </w:pPr>
      <w:r>
        <w:t>Утверждено</w:t>
      </w:r>
    </w:p>
    <w:p w:rsidR="00CA6602" w:rsidRDefault="00CA6602">
      <w:pPr>
        <w:pStyle w:val="ConsPlusNormal"/>
        <w:jc w:val="right"/>
      </w:pPr>
      <w:r>
        <w:t>приказом Министерства здравоохранения</w:t>
      </w:r>
    </w:p>
    <w:p w:rsidR="00CA6602" w:rsidRDefault="00CA6602">
      <w:pPr>
        <w:pStyle w:val="ConsPlusNormal"/>
        <w:jc w:val="right"/>
      </w:pPr>
      <w:r>
        <w:t>Российской Федерации</w:t>
      </w:r>
    </w:p>
    <w:p w:rsidR="00CA6602" w:rsidRDefault="00CA6602">
      <w:pPr>
        <w:pStyle w:val="ConsPlusNormal"/>
        <w:jc w:val="right"/>
      </w:pPr>
      <w:r>
        <w:t>от 15 июля 2013 г. N 464н</w:t>
      </w:r>
    </w:p>
    <w:p w:rsidR="00CA6602" w:rsidRDefault="00CA6602">
      <w:pPr>
        <w:pStyle w:val="ConsPlusNormal"/>
        <w:jc w:val="right"/>
      </w:pPr>
    </w:p>
    <w:p w:rsidR="00CA6602" w:rsidRDefault="00CA6602">
      <w:pPr>
        <w:pStyle w:val="ConsPlusTitle"/>
        <w:jc w:val="center"/>
      </w:pPr>
      <w:bookmarkStart w:id="0" w:name="P37"/>
      <w:bookmarkEnd w:id="0"/>
      <w:r>
        <w:t>ПОЛОЖЕНИЕ</w:t>
      </w:r>
    </w:p>
    <w:p w:rsidR="00CA6602" w:rsidRDefault="00CA6602">
      <w:pPr>
        <w:pStyle w:val="ConsPlusTitle"/>
        <w:jc w:val="center"/>
      </w:pPr>
      <w:r>
        <w:t>О ПРОВЕРКЕ ДОСТОВЕРНОСТИ И ПОЛНОТЫ СВЕДЕНИЙ,</w:t>
      </w:r>
    </w:p>
    <w:p w:rsidR="00CA6602" w:rsidRDefault="00CA660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ГРАЖДАНАМИ, ПРЕТЕНДУЮЩИМИ НА ЗАМЕЩЕНИЕ</w:t>
      </w:r>
    </w:p>
    <w:p w:rsidR="00CA6602" w:rsidRDefault="00CA6602">
      <w:pPr>
        <w:pStyle w:val="ConsPlusTitle"/>
        <w:jc w:val="center"/>
      </w:pPr>
      <w:r>
        <w:t xml:space="preserve">ОТДЕЛЬНЫХ ДОЛЖНОСТЕЙ, И РАБОТНИКАМИ, ЗАМЕЩАЮЩИМИ </w:t>
      </w:r>
      <w:proofErr w:type="gramStart"/>
      <w:r>
        <w:t>ОТДЕЛЬНЫЕ</w:t>
      </w:r>
      <w:proofErr w:type="gramEnd"/>
    </w:p>
    <w:p w:rsidR="00CA6602" w:rsidRDefault="00CA6602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CA6602" w:rsidRDefault="00CA6602">
      <w:pPr>
        <w:pStyle w:val="ConsPlusTitle"/>
        <w:jc w:val="center"/>
      </w:pPr>
      <w:r>
        <w:t>СОЗДАННЫХ ДЛЯ ВЫПОЛНЕНИЯ ЗАДАЧ, ПОСТАВЛЕННЫХ</w:t>
      </w:r>
    </w:p>
    <w:p w:rsidR="00CA6602" w:rsidRDefault="00CA6602">
      <w:pPr>
        <w:pStyle w:val="ConsPlusTitle"/>
        <w:jc w:val="center"/>
      </w:pPr>
      <w:r>
        <w:t>ПЕРЕД МИНИСТЕРСТВОМ ЗДРАВООХРАНЕНИЯ</w:t>
      </w:r>
    </w:p>
    <w:p w:rsidR="00CA6602" w:rsidRDefault="00CA6602">
      <w:pPr>
        <w:pStyle w:val="ConsPlusTitle"/>
        <w:jc w:val="center"/>
      </w:pPr>
      <w:r>
        <w:t>РОССИЙСКОЙ ФЕДЕРАЦИИ</w:t>
      </w:r>
    </w:p>
    <w:p w:rsidR="00CA6602" w:rsidRDefault="00CA6602">
      <w:pPr>
        <w:pStyle w:val="ConsPlusNormal"/>
        <w:jc w:val="center"/>
      </w:pPr>
    </w:p>
    <w:p w:rsidR="00CA6602" w:rsidRDefault="00CA6602">
      <w:pPr>
        <w:pStyle w:val="ConsPlusNormal"/>
        <w:jc w:val="center"/>
      </w:pPr>
      <w:proofErr w:type="gramStart"/>
      <w:r>
        <w:t xml:space="preserve">(в ред. Приказов Минздрава России от 19.04.2016 </w:t>
      </w:r>
      <w:hyperlink r:id="rId7" w:history="1">
        <w:r>
          <w:rPr>
            <w:color w:val="0000FF"/>
          </w:rPr>
          <w:t>N 243н</w:t>
        </w:r>
      </w:hyperlink>
      <w:r>
        <w:t>,</w:t>
      </w:r>
      <w:proofErr w:type="gramEnd"/>
    </w:p>
    <w:p w:rsidR="00CA6602" w:rsidRDefault="00CA6602">
      <w:pPr>
        <w:pStyle w:val="ConsPlusNormal"/>
        <w:jc w:val="center"/>
      </w:pPr>
      <w:r>
        <w:t xml:space="preserve">от 07.12.2016 </w:t>
      </w:r>
      <w:hyperlink r:id="rId8" w:history="1">
        <w:r>
          <w:rPr>
            <w:color w:val="0000FF"/>
          </w:rPr>
          <w:t>N 935н</w:t>
        </w:r>
      </w:hyperlink>
      <w:r>
        <w:t>)</w:t>
      </w:r>
    </w:p>
    <w:p w:rsidR="00CA6602" w:rsidRDefault="00CA6602">
      <w:pPr>
        <w:pStyle w:val="ConsPlusNormal"/>
        <w:jc w:val="center"/>
      </w:pPr>
    </w:p>
    <w:p w:rsidR="00CA6602" w:rsidRDefault="00CA6602">
      <w:pPr>
        <w:pStyle w:val="ConsPlusNormal"/>
        <w:ind w:firstLine="540"/>
        <w:jc w:val="both"/>
      </w:pPr>
      <w:bookmarkStart w:id="1" w:name="P50"/>
      <w:bookmarkEnd w:id="1"/>
      <w:r>
        <w:t>1. Настоящим Положением определяется порядок осуществления проверки: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gramStart"/>
      <w:r>
        <w:lastRenderedPageBreak/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порядком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 (далее соответственно - подведомственные организации, сведения о доходах, расходах, об имуществе и обязательствах имущественного характера):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в подведомственных организациях, представляющими сведения о доходах, об имуществе и обязательствах имущественного характера на отчетную дату (далее - граждане);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 за отчетный период и за два года, предшествующие отчетному периоду (далее - работники);</w:t>
      </w:r>
    </w:p>
    <w:p w:rsidR="00CA6602" w:rsidRDefault="00CA66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07.12.2016 N 935н.</w:t>
      </w:r>
    </w:p>
    <w:p w:rsidR="00CA6602" w:rsidRDefault="00CA6602">
      <w:pPr>
        <w:pStyle w:val="ConsPlusNormal"/>
        <w:ind w:firstLine="540"/>
        <w:jc w:val="both"/>
      </w:pPr>
    </w:p>
    <w:p w:rsidR="00CA6602" w:rsidRDefault="00CA6602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A6602" w:rsidRDefault="00CA660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19.04.2016 N 243н)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6961; 2014, N 52, ст. 7542; 2015, N 41, ст. 5639; N 45, ст. 6204; N 48, ст. 6720) и другими федеральными законами (далее - требования к должностному поведению).</w:t>
      </w:r>
      <w:proofErr w:type="gramEnd"/>
    </w:p>
    <w:p w:rsidR="00CA6602" w:rsidRDefault="00CA66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19.04.2016 N 243н)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 и работников, должности которых предусмотрены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 &lt;1&gt; (далее - Перечень должностей).</w:t>
      </w:r>
    </w:p>
    <w:p w:rsidR="00CA6602" w:rsidRDefault="00CA6602">
      <w:pPr>
        <w:pStyle w:val="ConsPlusNormal"/>
        <w:ind w:firstLine="540"/>
        <w:jc w:val="both"/>
      </w:pPr>
    </w:p>
    <w:p w:rsidR="00CA6602" w:rsidRDefault="00CA660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 в подведомственной организации, включенной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должностей, </w:t>
      </w:r>
      <w:r>
        <w:lastRenderedPageBreak/>
        <w:t>осуществляется в порядке, установленном настоящим Положением.</w:t>
      </w:r>
      <w:proofErr w:type="gramEnd"/>
    </w:p>
    <w:p w:rsidR="00CA6602" w:rsidRDefault="00CA6602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Проверка осуществляется: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Департаментом управления делами и кадров Министерства здравоохранения Российской Федерации (далее - Департамент управления делами и кадров Министерства) по решению Министра здравоохранения Российской Федерации (далее - Министр) - в отношении граждан и работников, для которых работодателем является Министр;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CA6602" w:rsidRDefault="00CA6602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gramStart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CA6602" w:rsidRDefault="00CA6602">
      <w:pPr>
        <w:pStyle w:val="ConsPlusNormal"/>
        <w:spacing w:before="220"/>
        <w:ind w:firstLine="540"/>
        <w:jc w:val="both"/>
      </w:pPr>
      <w:r>
        <w:t>б) Департаментом управления делами и кадров Министерства,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организации;</w:t>
      </w:r>
    </w:p>
    <w:p w:rsidR="00CA6602" w:rsidRDefault="00CA66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Министром, руководителем подведомственной организации до 90 дней.</w:t>
      </w:r>
    </w:p>
    <w:p w:rsidR="00CA6602" w:rsidRDefault="00CA66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8. Департамент управления делами и кадров,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 осуществляют проверку:</w:t>
      </w:r>
    </w:p>
    <w:p w:rsidR="00CA6602" w:rsidRDefault="00CA66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bookmarkStart w:id="3" w:name="P84"/>
      <w:bookmarkEnd w:id="3"/>
      <w:proofErr w:type="gramStart"/>
      <w:r>
        <w:t>а) самостоятельно;</w:t>
      </w:r>
      <w:proofErr w:type="gramEnd"/>
    </w:p>
    <w:p w:rsidR="00CA6602" w:rsidRDefault="00CA6602">
      <w:pPr>
        <w:pStyle w:val="ConsPlusNormal"/>
        <w:spacing w:before="220"/>
        <w:ind w:firstLine="540"/>
        <w:jc w:val="both"/>
      </w:pPr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22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(Собрание законодательства Российской Федерации, 1995, N 33, ст. 3349; 1997, N 29, ст. 3502; 1998, N 30, ст. 3613;</w:t>
      </w:r>
      <w:proofErr w:type="gramEnd"/>
      <w:r>
        <w:t xml:space="preserve"> </w:t>
      </w:r>
      <w:proofErr w:type="gramStart"/>
      <w:r>
        <w:t>1999, N 2, ст. 233; 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>
        <w:t xml:space="preserve"> </w:t>
      </w:r>
      <w:proofErr w:type="gramStart"/>
      <w:r>
        <w:t>2011, N 1, ст. 16, N 48, ст. 6730, N 50, ст. 7366; 2012, N 29, ст. 3994, N 49, ст. 6752; 2013, N 14, ст. 1661; N 26, ст. 3207).</w:t>
      </w:r>
      <w:proofErr w:type="gramEnd"/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4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и кадров Министерства:</w:t>
      </w:r>
    </w:p>
    <w:p w:rsidR="00CA6602" w:rsidRDefault="00CA660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работником дополнительные материалы;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материалам;</w:t>
      </w:r>
    </w:p>
    <w:p w:rsidR="00CA6602" w:rsidRDefault="00CA6602">
      <w:pPr>
        <w:pStyle w:val="ConsPlusNormal"/>
        <w:spacing w:before="220"/>
        <w:ind w:firstLine="540"/>
        <w:jc w:val="both"/>
      </w:pPr>
      <w:bookmarkStart w:id="4" w:name="P91"/>
      <w:bookmarkEnd w:id="4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CA6602" w:rsidRDefault="00CA6602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о соблюдении работником требований к должностному поведению;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CA6602" w:rsidRDefault="00CA6602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10. В запросе, предусмотренном </w:t>
      </w:r>
      <w:hyperlink w:anchor="P91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</w:t>
      </w:r>
      <w:proofErr w:type="gramEnd"/>
      <w:r>
        <w:t xml:space="preserve"> сведения о несоблюдении им требований к должностному поведению;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lastRenderedPageBreak/>
        <w:t>е) фамилия, инициалы и номер телефона должностного лица, подготовившего запрос;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запросе о проведении оперативно-розыскных мероприятий помимо сведений, перечисленных в </w:t>
      </w:r>
      <w:hyperlink w:anchor="P97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12 августа 1995 г. N 144-ФЗ "Об оперативно-розыскной деятельности".</w:t>
      </w:r>
      <w:proofErr w:type="gramEnd"/>
      <w:r>
        <w:t xml:space="preserve">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подписываются Министром.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организации.</w:t>
      </w:r>
    </w:p>
    <w:p w:rsidR="00CA6602" w:rsidRDefault="00CA66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07.12.2016 N 935н.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13. Департамент управления делами и кадров Министерства,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CA6602" w:rsidRDefault="00CA660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CA6602" w:rsidRDefault="00CA6602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14. Работник вправе: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CA6602" w:rsidRDefault="00CA6602">
      <w:pPr>
        <w:pStyle w:val="ConsPlusNormal"/>
        <w:spacing w:before="220"/>
        <w:ind w:firstLine="540"/>
        <w:jc w:val="both"/>
      </w:pPr>
      <w:proofErr w:type="gramStart"/>
      <w:r>
        <w:t>б) представлять дополнительные материалы и давать по ним пояснения в письменной форме;</w:t>
      </w:r>
      <w:proofErr w:type="gramEnd"/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в) обращаться в Департамент управления делами и кадров Министерства, структурное подразделение или к должностному лицу, ответственным за работу по профилактике коррупционных и иных правонарушений в подведомственной организации, с подлежащим удовлетворению ходатайством о проведении с ним беседы о представленных им сведениях, предусмотренных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CA6602" w:rsidRDefault="00CA66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CA6602" w:rsidRDefault="00CA660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lastRenderedPageBreak/>
        <w:t>16. По окончании проверки Департамент управления делами и кадров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CA6602" w:rsidRDefault="00CA66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17. По результатам проверки Министру представляется доклад.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При этом в докладе должно содержаться одно из следующих решений: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дисциплинарной ответственности;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г) о применении к работнику мер дисциплинарной ответственности.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Сведения о результатах проверки с письменного согласия Министра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Положения, предоставляются Департаментом управления делами и кадров Министерства,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</w:t>
      </w:r>
      <w:proofErr w:type="gramEnd"/>
      <w:r>
        <w:t xml:space="preserve">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6602" w:rsidRDefault="00CA6602">
      <w:pPr>
        <w:pStyle w:val="ConsPlusNormal"/>
        <w:jc w:val="both"/>
      </w:pPr>
      <w:r>
        <w:t xml:space="preserve">(п. 19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spacing w:before="220"/>
        <w:ind w:firstLine="540"/>
        <w:jc w:val="both"/>
      </w:pPr>
      <w:r>
        <w:t>20. Материалы проверок хранятся в Департаменте управления делами и кадров Министерства, структурном подразделении или должностным лицом, ответственным за работу по профилактике коррупционных и иных правонарушений в подведомственной организации, в соответствии с действующим законодательством Российской Федерации.</w:t>
      </w:r>
    </w:p>
    <w:p w:rsidR="00CA6602" w:rsidRDefault="00CA66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CA6602" w:rsidRDefault="00CA6602">
      <w:pPr>
        <w:pStyle w:val="ConsPlusNormal"/>
        <w:ind w:firstLine="540"/>
        <w:jc w:val="both"/>
      </w:pPr>
    </w:p>
    <w:sectPr w:rsidR="00CA6602" w:rsidSect="0030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02"/>
    <w:rsid w:val="00550D17"/>
    <w:rsid w:val="00C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2DC7CB8EFB502920CCBC70C3C66EC741E8829018F7EE6D9680F0523F8D0F5A2046F34C5B1BB39GFx9I" TargetMode="External"/><Relationship Id="rId13" Type="http://schemas.openxmlformats.org/officeDocument/2006/relationships/hyperlink" Target="consultantplus://offline/ref=CCC2DC7CB8EFB502920CCBC70C3C66EC7717862903847EE6D9680F0523F8D0F5A2046F34C5B1BB39GFx6I" TargetMode="External"/><Relationship Id="rId18" Type="http://schemas.openxmlformats.org/officeDocument/2006/relationships/hyperlink" Target="consultantplus://offline/ref=CCC2DC7CB8EFB502920CCBC70C3C66EC741E8829018F7EE6D9680F0523F8D0F5A2046F34C5B1BB38GFx6I" TargetMode="External"/><Relationship Id="rId26" Type="http://schemas.openxmlformats.org/officeDocument/2006/relationships/hyperlink" Target="consultantplus://offline/ref=CCC2DC7CB8EFB502920CCBC70C3C66EC741E8829018F7EE6D9680F0523F8D0F5A2046F34C5B1BB3BGFx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C2DC7CB8EFB502920CCBC70C3C66EC741E8829018F7EE6D9680F0523F8D0F5A2046F34C5B1BB3BGFxD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CC2DC7CB8EFB502920CCBC70C3C66EC7717862903847EE6D9680F0523F8D0F5A2046F34C5B1BB39GFx9I" TargetMode="External"/><Relationship Id="rId12" Type="http://schemas.openxmlformats.org/officeDocument/2006/relationships/hyperlink" Target="consultantplus://offline/ref=CCC2DC7CB8EFB502920CCBC70C3C66EC741F812105837EE6D9680F0523GFx8I" TargetMode="External"/><Relationship Id="rId17" Type="http://schemas.openxmlformats.org/officeDocument/2006/relationships/hyperlink" Target="consultantplus://offline/ref=CCC2DC7CB8EFB502920CCBC70C3C66EC741E8829018F7EE6D9680F0523F8D0F5A2046F34C5B1BB38GFxBI" TargetMode="External"/><Relationship Id="rId25" Type="http://schemas.openxmlformats.org/officeDocument/2006/relationships/hyperlink" Target="consultantplus://offline/ref=CCC2DC7CB8EFB502920CCBC70C3C66EC741E8829018F7EE6D9680F0523F8D0F5A2046F34C5B1BB3BGFx8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C2DC7CB8EFB502920CCBC70C3C66EC741F812600817EE6D9680F0523F8D0F5A2046F34C5B1BB38GFxEI" TargetMode="External"/><Relationship Id="rId20" Type="http://schemas.openxmlformats.org/officeDocument/2006/relationships/hyperlink" Target="consultantplus://offline/ref=CCC2DC7CB8EFB502920CCBC70C3C66EC741E8829018F7EE6D9680F0523F8D0F5A2046F34C5B1BB3BGFxEI" TargetMode="External"/><Relationship Id="rId29" Type="http://schemas.openxmlformats.org/officeDocument/2006/relationships/hyperlink" Target="consultantplus://offline/ref=CCC2DC7CB8EFB502920CCBC70C3C66EC741E8829018F7EE6D9680F0523F8D0F5A2046F34C5B1BB3AGFx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2DC7CB8EFB502920CCBC70C3C66EC741F8220078F7EE6D9680F0523F8D0F5A2046F34C5B1BB3EGFxFI" TargetMode="External"/><Relationship Id="rId11" Type="http://schemas.openxmlformats.org/officeDocument/2006/relationships/hyperlink" Target="consultantplus://offline/ref=CCC2DC7CB8EFB502920CCBC70C3C66EC7717862903847EE6D9680F0523F8D0F5A2046F34C5B1BB39GFx7I" TargetMode="External"/><Relationship Id="rId24" Type="http://schemas.openxmlformats.org/officeDocument/2006/relationships/hyperlink" Target="consultantplus://offline/ref=CCC2DC7CB8EFB502920CCBC70C3C66EC741E802301827EE6D9680F0523GFx8I" TargetMode="External"/><Relationship Id="rId32" Type="http://schemas.openxmlformats.org/officeDocument/2006/relationships/hyperlink" Target="consultantplus://offline/ref=CCC2DC7CB8EFB502920CCBC70C3C66EC741E8829018F7EE6D9680F0523F8D0F5A2046F34C5B1BB3DGFxFI" TargetMode="External"/><Relationship Id="rId5" Type="http://schemas.openxmlformats.org/officeDocument/2006/relationships/hyperlink" Target="consultantplus://offline/ref=CCC2DC7CB8EFB502920CCBC70C3C66EC741E8829018F7EE6D9680F0523F8D0F5A2046F34C5B1BB39GFx9I" TargetMode="External"/><Relationship Id="rId15" Type="http://schemas.openxmlformats.org/officeDocument/2006/relationships/hyperlink" Target="consultantplus://offline/ref=CCC2DC7CB8EFB502920CCBC70C3C66EC741F812600817EE6D9680F0523F8D0F5A2046F34C5B1BB38GFxEI" TargetMode="External"/><Relationship Id="rId23" Type="http://schemas.openxmlformats.org/officeDocument/2006/relationships/hyperlink" Target="consultantplus://offline/ref=CCC2DC7CB8EFB502920CCBC70C3C66EC741E8829018F7EE6D9680F0523F8D0F5A2046F34C5B1BB3BGFxAI" TargetMode="External"/><Relationship Id="rId28" Type="http://schemas.openxmlformats.org/officeDocument/2006/relationships/hyperlink" Target="consultantplus://offline/ref=CCC2DC7CB8EFB502920CCBC70C3C66EC741E8829018F7EE6D9680F0523F8D0F5A2046F34C5B1BB3AGFxDI" TargetMode="External"/><Relationship Id="rId10" Type="http://schemas.openxmlformats.org/officeDocument/2006/relationships/hyperlink" Target="consultantplus://offline/ref=CCC2DC7CB8EFB502920CCBC70C3C66EC741E8829018F7EE6D9680F0523F8D0F5A2046F34C5B1BB38GFxFI" TargetMode="External"/><Relationship Id="rId19" Type="http://schemas.openxmlformats.org/officeDocument/2006/relationships/hyperlink" Target="consultantplus://offline/ref=CCC2DC7CB8EFB502920CCBC70C3C66EC7717892800817EE6D9680F0523F8D0F5A2046F37GCx5I" TargetMode="External"/><Relationship Id="rId31" Type="http://schemas.openxmlformats.org/officeDocument/2006/relationships/hyperlink" Target="consultantplus://offline/ref=CCC2DC7CB8EFB502920CCBC70C3C66EC741E8829018F7EE6D9680F0523F8D0F5A2046F34C5B1BB3AGFx7I" TargetMode="External"/><Relationship Id="rId4" Type="http://schemas.openxmlformats.org/officeDocument/2006/relationships/hyperlink" Target="consultantplus://offline/ref=CCC2DC7CB8EFB502920CCBC70C3C66EC7717862903847EE6D9680F0523F8D0F5A2046F34C5B1BB39GFx9I" TargetMode="External"/><Relationship Id="rId9" Type="http://schemas.openxmlformats.org/officeDocument/2006/relationships/hyperlink" Target="consultantplus://offline/ref=CCC2DC7CB8EFB502920CCBC70C3C66EC741E8829018F7EE6D9680F0523F8D0F5A2046F34C5B1BB38GFxFI" TargetMode="External"/><Relationship Id="rId14" Type="http://schemas.openxmlformats.org/officeDocument/2006/relationships/hyperlink" Target="consultantplus://offline/ref=CCC2DC7CB8EFB502920CCBC70C3C66EC741F812600817EE6D9680F0523F8D0F5A2046F34C5B1BB38GFxEI" TargetMode="External"/><Relationship Id="rId22" Type="http://schemas.openxmlformats.org/officeDocument/2006/relationships/hyperlink" Target="consultantplus://offline/ref=CCC2DC7CB8EFB502920CCBC70C3C66EC741E802301827EE6D9680F0523F8D0F5A2046F34GCx1I" TargetMode="External"/><Relationship Id="rId27" Type="http://schemas.openxmlformats.org/officeDocument/2006/relationships/hyperlink" Target="consultantplus://offline/ref=CCC2DC7CB8EFB502920CCBC70C3C66EC741E8829018F7EE6D9680F0523F8D0F5A2046F34C5B1BB3AGFxFI" TargetMode="External"/><Relationship Id="rId30" Type="http://schemas.openxmlformats.org/officeDocument/2006/relationships/hyperlink" Target="consultantplus://offline/ref=CCC2DC7CB8EFB502920CCBC70C3C66EC741E8829018F7EE6D9680F0523F8D0F5A2046F34C5B1BB3AGF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1</cp:revision>
  <dcterms:created xsi:type="dcterms:W3CDTF">2017-07-12T08:49:00Z</dcterms:created>
  <dcterms:modified xsi:type="dcterms:W3CDTF">2017-07-12T08:52:00Z</dcterms:modified>
</cp:coreProperties>
</file>