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6B" w:rsidRDefault="005C556B" w:rsidP="005C556B">
      <w:pPr>
        <w:rPr>
          <w:sz w:val="22"/>
          <w:szCs w:val="22"/>
        </w:rPr>
      </w:pPr>
    </w:p>
    <w:p w:rsidR="005C556B" w:rsidRDefault="005C556B" w:rsidP="005C556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ДИССЕРТАЦИИ И АВТОРЕФЕРАТЫ ЗА ВТОРОЕ ПОЛУГОДИЕ 2019 г.</w:t>
      </w:r>
    </w:p>
    <w:p w:rsidR="005C556B" w:rsidRDefault="005C556B" w:rsidP="005C556B"/>
    <w:tbl>
      <w:tblPr>
        <w:tblStyle w:val="a3"/>
        <w:tblW w:w="0" w:type="auto"/>
        <w:tblInd w:w="0" w:type="dxa"/>
        <w:tblLook w:val="04A0"/>
      </w:tblPr>
      <w:tblGrid>
        <w:gridCol w:w="1101"/>
        <w:gridCol w:w="8470"/>
      </w:tblGrid>
      <w:tr w:rsidR="005C556B" w:rsidTr="005C556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6B" w:rsidRDefault="005C556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rStyle w:val="a4"/>
                <w:lang w:eastAsia="en-US"/>
              </w:rPr>
              <w:t>ФИЗИЧЕСКАЯ КУЛЬТУРА И СПОРТ</w:t>
            </w:r>
          </w:p>
        </w:tc>
      </w:tr>
      <w:tr w:rsidR="005C556B" w:rsidTr="005C556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6B" w:rsidRDefault="005C556B" w:rsidP="005C556B">
            <w:pPr>
              <w:rPr>
                <w:lang w:eastAsia="en-US"/>
              </w:rPr>
            </w:pPr>
            <w:r>
              <w:rPr>
                <w:rStyle w:val="a4"/>
                <w:lang w:eastAsia="en-US"/>
              </w:rPr>
              <w:t>0а</w:t>
            </w:r>
            <w:proofErr w:type="gramStart"/>
            <w:r>
              <w:rPr>
                <w:b/>
                <w:bCs/>
                <w:lang w:eastAsia="en-US"/>
              </w:rPr>
              <w:br/>
            </w:r>
            <w:r>
              <w:rPr>
                <w:rStyle w:val="a4"/>
                <w:lang w:eastAsia="en-US"/>
              </w:rPr>
              <w:t>К</w:t>
            </w:r>
            <w:proofErr w:type="gramEnd"/>
            <w:r>
              <w:rPr>
                <w:rStyle w:val="a4"/>
                <w:lang w:eastAsia="en-US"/>
              </w:rPr>
              <w:t xml:space="preserve"> 972</w:t>
            </w:r>
            <w:r>
              <w:rPr>
                <w:b/>
                <w:bCs/>
                <w:lang w:eastAsia="en-US"/>
              </w:rPr>
              <w:br/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56B" w:rsidRPr="005C556B" w:rsidRDefault="005C556B" w:rsidP="005C556B">
            <w:proofErr w:type="spellStart"/>
            <w:r w:rsidRPr="005C556B">
              <w:t>Куршев</w:t>
            </w:r>
            <w:proofErr w:type="spellEnd"/>
            <w:r w:rsidRPr="005C556B">
              <w:t xml:space="preserve">, В. В. </w:t>
            </w:r>
          </w:p>
          <w:p w:rsidR="005C556B" w:rsidRPr="005C556B" w:rsidRDefault="005C556B">
            <w:r w:rsidRPr="005C556B">
              <w:t xml:space="preserve">Эффективность метаболической терапии у хоккеистов высшей квалификации в подготовительном периоде [Текст] : автореферат </w:t>
            </w:r>
            <w:proofErr w:type="spellStart"/>
            <w:r w:rsidRPr="005C556B">
              <w:t>дис</w:t>
            </w:r>
            <w:proofErr w:type="spellEnd"/>
            <w:r w:rsidRPr="005C556B">
              <w:t>. ... канд. мед</w:t>
            </w:r>
            <w:proofErr w:type="gramStart"/>
            <w:r w:rsidRPr="005C556B">
              <w:t>.</w:t>
            </w:r>
            <w:proofErr w:type="gramEnd"/>
            <w:r w:rsidRPr="005C556B">
              <w:t xml:space="preserve"> </w:t>
            </w:r>
            <w:proofErr w:type="gramStart"/>
            <w:r w:rsidRPr="005C556B">
              <w:t>н</w:t>
            </w:r>
            <w:proofErr w:type="gramEnd"/>
            <w:r w:rsidRPr="005C556B">
              <w:t xml:space="preserve">аук / В. В. </w:t>
            </w:r>
            <w:proofErr w:type="spellStart"/>
            <w:r w:rsidRPr="005C556B">
              <w:t>Куршев</w:t>
            </w:r>
            <w:proofErr w:type="spellEnd"/>
            <w:r w:rsidRPr="005C556B">
              <w:t xml:space="preserve"> ; рук. работы В. А. </w:t>
            </w:r>
            <w:proofErr w:type="spellStart"/>
            <w:r w:rsidRPr="005C556B">
              <w:t>Заборова</w:t>
            </w:r>
            <w:proofErr w:type="spellEnd"/>
            <w:r w:rsidRPr="005C556B">
              <w:t xml:space="preserve"> ; Первый МГМУ им. И. М. Сеченова МЗ РФ. - М., 2019. - 24 с.</w:t>
            </w:r>
            <w:proofErr w:type="gramStart"/>
            <w:r w:rsidRPr="005C556B">
              <w:t xml:space="preserve"> :</w:t>
            </w:r>
            <w:proofErr w:type="gramEnd"/>
            <w:r w:rsidRPr="005C556B">
              <w:t xml:space="preserve"> ил. </w:t>
            </w:r>
          </w:p>
        </w:tc>
      </w:tr>
    </w:tbl>
    <w:p w:rsidR="00093E0D" w:rsidRDefault="00093E0D"/>
    <w:sectPr w:rsidR="00093E0D" w:rsidSect="0009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56B"/>
    <w:rsid w:val="00093E0D"/>
    <w:rsid w:val="005C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C5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GORBATOVA</cp:lastModifiedBy>
  <cp:revision>3</cp:revision>
  <dcterms:created xsi:type="dcterms:W3CDTF">2020-03-04T05:48:00Z</dcterms:created>
  <dcterms:modified xsi:type="dcterms:W3CDTF">2020-03-04T05:49:00Z</dcterms:modified>
</cp:coreProperties>
</file>