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9F" w:rsidRDefault="0080053F" w:rsidP="00CC6F9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C6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C6F9F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.Учебник</w:t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="00CC6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CC6F9F" w:rsidRPr="00055769" w:rsidRDefault="0080053F" w:rsidP="00CC6F9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0355C">
        <w:rPr>
          <w:rFonts w:ascii="Times New Roman" w:hAnsi="Times New Roman"/>
          <w:sz w:val="28"/>
          <w:szCs w:val="28"/>
        </w:rPr>
        <w:t xml:space="preserve">1. </w:t>
      </w:r>
      <w:r w:rsidR="00CC6F9F" w:rsidRPr="00055769">
        <w:rPr>
          <w:rFonts w:ascii="Times New Roman" w:hAnsi="Times New Roman"/>
          <w:sz w:val="28"/>
          <w:szCs w:val="28"/>
        </w:rPr>
        <w:t xml:space="preserve">Кудрявая Н.В., Зорин К.В., Смирнова Н.Б., Анашкина Е.В. Психология и педагогика в медицинском образовании: учебник / Под ред. проф. Н.В. </w:t>
      </w:r>
      <w:proofErr w:type="gramStart"/>
      <w:r w:rsidR="00CC6F9F" w:rsidRPr="00055769">
        <w:rPr>
          <w:rFonts w:ascii="Times New Roman" w:hAnsi="Times New Roman"/>
          <w:sz w:val="28"/>
          <w:szCs w:val="28"/>
        </w:rPr>
        <w:t>Кудрявой</w:t>
      </w:r>
      <w:proofErr w:type="gramEnd"/>
      <w:r w:rsidR="00CC6F9F" w:rsidRPr="00055769">
        <w:rPr>
          <w:rFonts w:ascii="Times New Roman" w:hAnsi="Times New Roman"/>
          <w:sz w:val="28"/>
          <w:szCs w:val="28"/>
        </w:rPr>
        <w:t xml:space="preserve">. – М.: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Кнорус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>, 2017. – 320 с.</w:t>
      </w:r>
    </w:p>
    <w:p w:rsidR="00CC6F9F" w:rsidRDefault="00CC6F9F" w:rsidP="008005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80053F" w:rsidRDefault="00CC6F9F" w:rsidP="0080053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</w:t>
      </w:r>
      <w:r w:rsidR="0080053F" w:rsidRPr="0080053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. Статьи </w:t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в журналах входящих в список </w:t>
      </w:r>
      <w:r w:rsidR="0080053F" w:rsidRPr="0080053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ВАК</w:t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3A4834" w:rsidRPr="0080053F" w:rsidRDefault="003A4834" w:rsidP="0080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3F" w:rsidRPr="0080053F" w:rsidRDefault="0080053F" w:rsidP="00CC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Анищенко А.П., Гуревич К.Г., Игнатов Н.Г.,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В.А.,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Селуянов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В.Н.,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Щеменок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Н.П. Педагогический эксперимент по разработке модифицированной методики преподавания физической культуры для студентов медицинских групп. – Вестник спортивной науки, 2017. № 1. С. 68-71.</w:t>
      </w:r>
    </w:p>
    <w:p w:rsidR="0080053F" w:rsidRPr="0080053F" w:rsidRDefault="0080053F" w:rsidP="00CC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Анищенко А.П., Архангельская А.Н., Пустовалов Д.А.,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Рогозная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Ураков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А.Л., Гуревич К.Г. Ассоциация гиподинамии и других поведенческих факторов риска развития хронических неинфекционных заболеваний у студентов. – Вопросы курортологии, физиотерапии и лечебной физической культуры, 2017. № 1. С. 15-20</w:t>
      </w:r>
    </w:p>
    <w:p w:rsidR="0080053F" w:rsidRPr="0080053F" w:rsidRDefault="0080053F" w:rsidP="00CC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Гуревич К.Г.,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Ханферьян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Р.А..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Камбаров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А.О. Безалкогольные напитки: российские приоритеты. Вопросы питания, 2017.  Т. 86. № 3.  С. 52-56.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Никитюк Д.Б., Гуревич К.Г.,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Ураков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А.Л.,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Н.А.,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Гадельшина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А.А.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Тепловизор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диагностический прибор, обеспечивающий самоконтроль молочных желез в бытовых условиях. –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Креативная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хирургия и онкология, 2017. Т. 7. № 2.  С. 28-33</w:t>
      </w:r>
    </w:p>
    <w:p w:rsidR="0080053F" w:rsidRPr="0080053F" w:rsidRDefault="0080053F" w:rsidP="00CC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Анищенко А.П.,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Бурдюкова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Е.В., Игнатов Н.Г.,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Чаусова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Алигишиева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З.А., Гуревич К.Г. Динамика изменения физической подготовленности студентов во время занятий физической культурой и после их прекращения. - Курский научно-практический вестник «Человек и его здоровье», 2017. № 3. С. 76-80.</w:t>
      </w:r>
    </w:p>
    <w:p w:rsidR="0080053F" w:rsidRP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Матосян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К.А., Оранская А.Н.,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Мрктумян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А.М.,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уревич К.Г. Биохимические маркеры ожирения у лиц 18-25 лет. - Кардиоваскулярная терапия и профилактика, 2017. Т. 16. № 5. С. 34- 39.</w:t>
      </w:r>
    </w:p>
    <w:p w:rsidR="0080053F" w:rsidRP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Колосов Ю.А., Колесников С.И., Анищенко А.П.,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Бурдюкова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Е.В., Гуревич К.Г. Избыточная масса тела и ожирение у детей, подростков и взрослых: причины развития и факторы риска. - Патогенез, 2016. Т. 14. № 4. С. 9-14.</w:t>
      </w:r>
    </w:p>
    <w:p w:rsidR="0080053F" w:rsidRP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Архангельская А.Н., Бабушкина А.И., Гуревич К.Г., Дмитриева Е.А.,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Осадченко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Самусенков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О.И. Разработка и апробация спортивного комплекса для пожарных-спасателей. – Вестник новых медицинских технологий, 2017. Т. 24. № 4. С. 110-116</w:t>
      </w:r>
    </w:p>
    <w:p w:rsidR="0080053F" w:rsidRP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Гуревич К.Г., Зорин К.В. Опыт пропаганды здорового образа жизни среди студентов медицинского вуза. – Инфекционные болезни: новости, мнения, обучение, 2017. № 6. С. 33-36.</w:t>
      </w:r>
    </w:p>
    <w:p w:rsidR="0080053F" w:rsidRP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Гладинец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Будул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Ю.И., Гуревич К.Г.,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Бурдюкова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Е.В.,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Каражелясков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О.П. Заболеваемость военнослужащих по призыву во внутренних войсках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Министерства внутренних дел и войсках национальной гвардии Российской Федерации. - Инфекционные болезни: новости, мнения, обучение, 2017. № 6. С. 92-96.</w:t>
      </w:r>
    </w:p>
    <w:p w:rsidR="0080053F" w:rsidRDefault="0080053F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Меликян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И.А., Ахмедов Г.Д., Фабрикант Е.Г., Топорков В.А., Гуревич К.Г.. Семикин Г.И. Психологические особенности пожилых пациентов со стоматологическими заболеваниями. – Живая психология, 2017. Т. 4. № 3. С. 255-261.</w:t>
      </w:r>
    </w:p>
    <w:p w:rsidR="0080053F" w:rsidRDefault="0080053F" w:rsidP="0080053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0053F">
        <w:rPr>
          <w:rFonts w:ascii="Times New Roman" w:hAnsi="Times New Roman"/>
          <w:sz w:val="28"/>
          <w:szCs w:val="28"/>
        </w:rPr>
        <w:t>Зорин К.В. Образование, служение и здоровье врача-инфекциониста в современном мире // Инфекционные болезни: новости, мнения, обучение. – 2017. – № 5. – С. 34–38.</w:t>
      </w:r>
    </w:p>
    <w:p w:rsidR="006A55CF" w:rsidRPr="00055769" w:rsidRDefault="006A55CF" w:rsidP="0080053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053F" w:rsidRPr="003A4834" w:rsidRDefault="0090355C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</w:t>
      </w:r>
      <w:r w:rsidR="006A55CF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Статьи в центральной печати (журналы)</w:t>
      </w:r>
      <w:r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3A4834" w:rsidRDefault="003A4834" w:rsidP="008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5CF" w:rsidRPr="00055769" w:rsidRDefault="0090355C" w:rsidP="0090355C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55CF" w:rsidRPr="00055769">
        <w:rPr>
          <w:rFonts w:ascii="Times New Roman" w:hAnsi="Times New Roman"/>
          <w:sz w:val="28"/>
          <w:szCs w:val="28"/>
        </w:rPr>
        <w:t>Зорин К.В. Из истории формирования представлений о здоровом образе жизни: взгляд Галена // Материалы международного симпозиума «Актуальные вопросы истории медицины и здравоохранения» (ноябрь, 2017). Бюллетень Национального н</w:t>
      </w:r>
      <w:r w:rsidR="006A55CF" w:rsidRPr="00055769">
        <w:rPr>
          <w:rFonts w:ascii="Times New Roman" w:hAnsi="Times New Roman"/>
          <w:sz w:val="28"/>
          <w:szCs w:val="28"/>
        </w:rPr>
        <w:t>а</w:t>
      </w:r>
      <w:r w:rsidR="006A55CF" w:rsidRPr="00055769">
        <w:rPr>
          <w:rFonts w:ascii="Times New Roman" w:hAnsi="Times New Roman"/>
          <w:sz w:val="28"/>
          <w:szCs w:val="28"/>
        </w:rPr>
        <w:t>учно-исследовательского института общественного здоровья имени Н.А. Семашко. Тематический выпуск. – М.: Национальный НИИ обществе</w:t>
      </w:r>
      <w:r w:rsidR="006A55CF" w:rsidRPr="00055769">
        <w:rPr>
          <w:rFonts w:ascii="Times New Roman" w:hAnsi="Times New Roman"/>
          <w:sz w:val="28"/>
          <w:szCs w:val="28"/>
        </w:rPr>
        <w:t>н</w:t>
      </w:r>
      <w:r w:rsidR="006A55CF" w:rsidRPr="00055769">
        <w:rPr>
          <w:rFonts w:ascii="Times New Roman" w:hAnsi="Times New Roman"/>
          <w:sz w:val="28"/>
          <w:szCs w:val="28"/>
        </w:rPr>
        <w:t xml:space="preserve">ного здоровья РАН, 2017. – </w:t>
      </w:r>
      <w:r w:rsidR="006A55CF" w:rsidRPr="00055769">
        <w:rPr>
          <w:rFonts w:ascii="Times New Roman" w:hAnsi="Times New Roman"/>
          <w:sz w:val="28"/>
          <w:szCs w:val="28"/>
          <w:lang w:val="en-US"/>
        </w:rPr>
        <w:t>C</w:t>
      </w:r>
      <w:r w:rsidR="006A55CF" w:rsidRPr="00055769">
        <w:rPr>
          <w:rFonts w:ascii="Times New Roman" w:hAnsi="Times New Roman"/>
          <w:sz w:val="28"/>
          <w:szCs w:val="28"/>
        </w:rPr>
        <w:t>. 73–75.</w:t>
      </w:r>
    </w:p>
    <w:p w:rsidR="006A55CF" w:rsidRPr="0090355C" w:rsidRDefault="006A55CF" w:rsidP="0090355C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055769">
        <w:rPr>
          <w:rFonts w:ascii="Times New Roman" w:hAnsi="Times New Roman"/>
          <w:sz w:val="28"/>
          <w:szCs w:val="28"/>
        </w:rPr>
        <w:t xml:space="preserve"> </w:t>
      </w:r>
      <w:r w:rsidR="0090355C">
        <w:rPr>
          <w:rFonts w:ascii="Times New Roman" w:hAnsi="Times New Roman"/>
          <w:sz w:val="28"/>
          <w:szCs w:val="28"/>
        </w:rPr>
        <w:t xml:space="preserve">2. </w:t>
      </w:r>
      <w:r w:rsidRPr="00055769">
        <w:rPr>
          <w:rFonts w:ascii="Times New Roman" w:hAnsi="Times New Roman"/>
          <w:sz w:val="28"/>
          <w:szCs w:val="28"/>
        </w:rPr>
        <w:t xml:space="preserve">Зорин К.В. Гиппократ как сторонник </w:t>
      </w:r>
      <w:r w:rsidRPr="00055769">
        <w:rPr>
          <w:rFonts w:ascii="Times New Roman" w:hAnsi="Times New Roman"/>
          <w:color w:val="000000"/>
          <w:sz w:val="28"/>
          <w:szCs w:val="28"/>
        </w:rPr>
        <w:t>рационалистической медицины</w:t>
      </w:r>
      <w:r w:rsidRPr="00055769">
        <w:rPr>
          <w:rFonts w:ascii="Times New Roman" w:hAnsi="Times New Roman"/>
          <w:sz w:val="28"/>
          <w:szCs w:val="28"/>
        </w:rPr>
        <w:t xml:space="preserve"> // Материалы международного симпозиума «Актуальные вопросы истории медицины и здравоохранения» (ноябрь, 2017). Бюллетень Национального н</w:t>
      </w:r>
      <w:r w:rsidRPr="00055769">
        <w:rPr>
          <w:rFonts w:ascii="Times New Roman" w:hAnsi="Times New Roman"/>
          <w:sz w:val="28"/>
          <w:szCs w:val="28"/>
        </w:rPr>
        <w:t>а</w:t>
      </w:r>
      <w:r w:rsidRPr="00055769">
        <w:rPr>
          <w:rFonts w:ascii="Times New Roman" w:hAnsi="Times New Roman"/>
          <w:sz w:val="28"/>
          <w:szCs w:val="28"/>
        </w:rPr>
        <w:t>учно-исследовательского института общественного здоровья имени Н.А. Семашко. Тематический выпуск. – М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055769">
        <w:rPr>
          <w:rFonts w:ascii="Times New Roman" w:hAnsi="Times New Roman"/>
          <w:sz w:val="28"/>
          <w:szCs w:val="28"/>
        </w:rPr>
        <w:t>Национальный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5769">
        <w:rPr>
          <w:rFonts w:ascii="Times New Roman" w:hAnsi="Times New Roman"/>
          <w:sz w:val="28"/>
          <w:szCs w:val="28"/>
        </w:rPr>
        <w:t>НИИ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5769">
        <w:rPr>
          <w:rFonts w:ascii="Times New Roman" w:hAnsi="Times New Roman"/>
          <w:sz w:val="28"/>
          <w:szCs w:val="28"/>
        </w:rPr>
        <w:t>обществе</w:t>
      </w:r>
      <w:r w:rsidRPr="00055769">
        <w:rPr>
          <w:rFonts w:ascii="Times New Roman" w:hAnsi="Times New Roman"/>
          <w:sz w:val="28"/>
          <w:szCs w:val="28"/>
        </w:rPr>
        <w:t>н</w:t>
      </w:r>
      <w:r w:rsidRPr="00055769">
        <w:rPr>
          <w:rFonts w:ascii="Times New Roman" w:hAnsi="Times New Roman"/>
          <w:sz w:val="28"/>
          <w:szCs w:val="28"/>
        </w:rPr>
        <w:t>ного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5769">
        <w:rPr>
          <w:rFonts w:ascii="Times New Roman" w:hAnsi="Times New Roman"/>
          <w:sz w:val="28"/>
          <w:szCs w:val="28"/>
        </w:rPr>
        <w:t>здоровья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5769">
        <w:rPr>
          <w:rFonts w:ascii="Times New Roman" w:hAnsi="Times New Roman"/>
          <w:sz w:val="28"/>
          <w:szCs w:val="28"/>
        </w:rPr>
        <w:t>РАН</w:t>
      </w:r>
      <w:r w:rsidRPr="0090355C">
        <w:rPr>
          <w:rFonts w:ascii="Times New Roman" w:hAnsi="Times New Roman"/>
          <w:sz w:val="28"/>
          <w:szCs w:val="28"/>
          <w:lang w:val="en-US"/>
        </w:rPr>
        <w:t xml:space="preserve">, 2017. – </w:t>
      </w:r>
      <w:r w:rsidRPr="00055769">
        <w:rPr>
          <w:rFonts w:ascii="Times New Roman" w:hAnsi="Times New Roman"/>
          <w:sz w:val="28"/>
          <w:szCs w:val="28"/>
          <w:lang w:val="en-US"/>
        </w:rPr>
        <w:t>C</w:t>
      </w:r>
      <w:r w:rsidRPr="0090355C">
        <w:rPr>
          <w:rFonts w:ascii="Times New Roman" w:hAnsi="Times New Roman"/>
          <w:sz w:val="28"/>
          <w:szCs w:val="28"/>
          <w:lang w:val="en-US"/>
        </w:rPr>
        <w:t>. 76–77.</w:t>
      </w:r>
    </w:p>
    <w:p w:rsidR="006A55CF" w:rsidRPr="002D7A85" w:rsidRDefault="0090355C" w:rsidP="0090355C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0355C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="006A55CF" w:rsidRPr="00055769">
        <w:rPr>
          <w:rFonts w:ascii="Times New Roman" w:hAnsi="Times New Roman"/>
          <w:sz w:val="28"/>
          <w:szCs w:val="28"/>
          <w:lang w:val="en-US"/>
        </w:rPr>
        <w:t>Zorin</w:t>
      </w:r>
      <w:proofErr w:type="spellEnd"/>
      <w:r w:rsidR="006A55CF" w:rsidRPr="00055769">
        <w:rPr>
          <w:rFonts w:ascii="Times New Roman" w:hAnsi="Times New Roman"/>
          <w:sz w:val="28"/>
          <w:szCs w:val="28"/>
          <w:lang w:val="en-US"/>
        </w:rPr>
        <w:t xml:space="preserve"> K. V. Organizational and educational aspects of primary prevention of HIV/AIDS and psychoactive substance dependence at a medical school //</w:t>
      </w:r>
      <w:r w:rsidR="006A55CF" w:rsidRPr="00055769">
        <w:rPr>
          <w:rFonts w:ascii="Times New Roman" w:hAnsi="Times New Roman"/>
          <w:i/>
          <w:iCs/>
          <w:sz w:val="28"/>
          <w:szCs w:val="28"/>
          <w:lang w:val="en-US"/>
        </w:rPr>
        <w:t>Proceedings of the 4</w:t>
      </w:r>
      <w:r w:rsidR="006A55CF" w:rsidRPr="00055769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th</w:t>
      </w:r>
      <w:r w:rsidR="006A55CF" w:rsidRPr="00055769">
        <w:rPr>
          <w:rFonts w:ascii="Times New Roman" w:hAnsi="Times New Roman"/>
          <w:i/>
          <w:iCs/>
          <w:sz w:val="28"/>
          <w:szCs w:val="28"/>
          <w:lang w:val="en-US"/>
        </w:rPr>
        <w:t> International Conference on Education, Language, Art and Intercultural Communication (ICELAIC 2017).</w:t>
      </w:r>
      <w:proofErr w:type="gramEnd"/>
      <w:r w:rsidR="006A55CF" w:rsidRPr="0005576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="006A55CF" w:rsidRPr="00055769">
        <w:rPr>
          <w:rFonts w:ascii="Times New Roman" w:hAnsi="Times New Roman"/>
          <w:i/>
          <w:iCs/>
          <w:sz w:val="28"/>
          <w:szCs w:val="28"/>
          <w:lang w:val="en-US"/>
        </w:rPr>
        <w:t>Advances in Social Science, Education and Humanities Research</w:t>
      </w:r>
      <w:r w:rsidR="006A55C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6A55CF" w:rsidRPr="00055769">
        <w:rPr>
          <w:rFonts w:ascii="Times New Roman" w:hAnsi="Times New Roman"/>
          <w:sz w:val="28"/>
          <w:szCs w:val="28"/>
          <w:lang w:val="en-US"/>
        </w:rPr>
        <w:t> – Paris: Atlantis Press, 2017. – Vol. 142. – P. 199–201.</w:t>
      </w:r>
    </w:p>
    <w:p w:rsidR="002D7A85" w:rsidRPr="004C0386" w:rsidRDefault="002D7A85" w:rsidP="002D7A85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2D7A85" w:rsidRDefault="0090355C" w:rsidP="002D7A85">
      <w:pPr>
        <w:pStyle w:val="a3"/>
        <w:shd w:val="clear" w:color="auto" w:fill="FFFFFF"/>
        <w:spacing w:after="28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4</w:t>
      </w:r>
      <w:r w:rsidR="002D7A85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. </w:t>
      </w:r>
      <w:r w:rsidR="002D7A85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Методические реком</w:t>
      </w:r>
      <w:r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ендации:</w:t>
      </w:r>
    </w:p>
    <w:p w:rsidR="003A4834" w:rsidRPr="003A4834" w:rsidRDefault="003A4834" w:rsidP="002D7A85">
      <w:pPr>
        <w:pStyle w:val="a3"/>
        <w:shd w:val="clear" w:color="auto" w:fill="FFFFFF"/>
        <w:spacing w:after="28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D7A85" w:rsidRPr="0080053F" w:rsidRDefault="002D7A85" w:rsidP="002D7A8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Никонов Е.Л., Гуревич К.Г. </w:t>
      </w:r>
      <w:proofErr w:type="spellStart"/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Микробиота</w:t>
      </w:r>
      <w:proofErr w:type="spellEnd"/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различных локусов организма</w:t>
      </w:r>
      <w:proofErr w:type="gramStart"/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М.: РАН, 2017- 37 с.</w:t>
      </w:r>
      <w:r w:rsidRPr="002D7A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CC6F9F" w:rsidRPr="003A4834" w:rsidRDefault="00CC6F9F" w:rsidP="003A483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Статьи в научных и методических сборниках</w:t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90355C" w:rsidRPr="0090355C" w:rsidRDefault="0090355C" w:rsidP="003A483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6F9F" w:rsidRPr="00055769" w:rsidRDefault="002D7A85" w:rsidP="003A483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6F9F" w:rsidRPr="00055769">
        <w:rPr>
          <w:rFonts w:ascii="Times New Roman" w:hAnsi="Times New Roman"/>
          <w:sz w:val="28"/>
          <w:szCs w:val="28"/>
        </w:rPr>
        <w:t xml:space="preserve">Зорин К.В. Великий античный врач Гален о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саморазрушительном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самосохранительном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 поведении // Материалы научной международной конференции «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Сточиковские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 чтения» (19 мая 2017 года). – М.: Национальный НИИ общественного здоровья РАН, 2017. – С. 87–88.</w:t>
      </w:r>
    </w:p>
    <w:p w:rsidR="00CC6F9F" w:rsidRPr="00055769" w:rsidRDefault="002D7A85" w:rsidP="003A483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6F9F" w:rsidRPr="00055769">
        <w:rPr>
          <w:rFonts w:ascii="Times New Roman" w:hAnsi="Times New Roman"/>
          <w:sz w:val="28"/>
          <w:szCs w:val="28"/>
        </w:rPr>
        <w:t xml:space="preserve">Зорин К.В.,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Бурдюкова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 Е.В., Архангельская А.Н. Факторы риска здоровья спортсменов: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биоэтические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 и психологические аспекты // Ежегодные чтения </w:t>
      </w:r>
      <w:r w:rsidR="00CC6F9F" w:rsidRPr="00055769">
        <w:rPr>
          <w:rFonts w:ascii="Times New Roman" w:hAnsi="Times New Roman"/>
          <w:sz w:val="28"/>
          <w:szCs w:val="28"/>
        </w:rPr>
        <w:lastRenderedPageBreak/>
        <w:t xml:space="preserve">памяти доктора Ф.Х.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Граля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 xml:space="preserve">: альманах; выпуск второй / Сост. М.А. </w:t>
      </w:r>
      <w:proofErr w:type="spellStart"/>
      <w:r w:rsidR="00CC6F9F" w:rsidRPr="00055769">
        <w:rPr>
          <w:rFonts w:ascii="Times New Roman" w:hAnsi="Times New Roman"/>
          <w:sz w:val="28"/>
          <w:szCs w:val="28"/>
        </w:rPr>
        <w:t>Гачегов</w:t>
      </w:r>
      <w:proofErr w:type="spellEnd"/>
      <w:r w:rsidR="00CC6F9F" w:rsidRPr="00055769">
        <w:rPr>
          <w:rFonts w:ascii="Times New Roman" w:hAnsi="Times New Roman"/>
          <w:sz w:val="28"/>
          <w:szCs w:val="28"/>
        </w:rPr>
        <w:t>, О.И. Нечаев. – АНО ДПО Пермский институт повышения квалификации работников здравоохранения. – Пермь, 2017. – С. 51–53.</w:t>
      </w:r>
    </w:p>
    <w:p w:rsidR="00CC6F9F" w:rsidRDefault="00CC6F9F" w:rsidP="003A483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769">
        <w:rPr>
          <w:rFonts w:ascii="Times New Roman" w:hAnsi="Times New Roman"/>
          <w:sz w:val="28"/>
          <w:szCs w:val="28"/>
        </w:rPr>
        <w:t xml:space="preserve"> </w:t>
      </w:r>
      <w:r w:rsidR="002D7A85">
        <w:rPr>
          <w:rFonts w:ascii="Times New Roman" w:hAnsi="Times New Roman"/>
          <w:sz w:val="28"/>
          <w:szCs w:val="28"/>
        </w:rPr>
        <w:t xml:space="preserve">3. </w:t>
      </w:r>
      <w:r w:rsidRPr="00055769">
        <w:rPr>
          <w:rFonts w:ascii="Times New Roman" w:hAnsi="Times New Roman"/>
          <w:sz w:val="28"/>
          <w:szCs w:val="28"/>
        </w:rPr>
        <w:t xml:space="preserve">Зорин К.В., Топорков В.А., </w:t>
      </w:r>
      <w:proofErr w:type="spellStart"/>
      <w:r w:rsidRPr="00055769">
        <w:rPr>
          <w:rFonts w:ascii="Times New Roman" w:hAnsi="Times New Roman"/>
          <w:sz w:val="28"/>
          <w:szCs w:val="28"/>
        </w:rPr>
        <w:t>Матосян</w:t>
      </w:r>
      <w:proofErr w:type="spellEnd"/>
      <w:r w:rsidRPr="00055769">
        <w:rPr>
          <w:rFonts w:ascii="Times New Roman" w:hAnsi="Times New Roman"/>
          <w:sz w:val="28"/>
          <w:szCs w:val="28"/>
        </w:rPr>
        <w:t xml:space="preserve"> К.А. Проблемы формирования здорового образа жизни в высшей медицинской школе // Ежегодные чтения памяти доктора Ф.Х. </w:t>
      </w:r>
      <w:proofErr w:type="spellStart"/>
      <w:r w:rsidRPr="00055769">
        <w:rPr>
          <w:rFonts w:ascii="Times New Roman" w:hAnsi="Times New Roman"/>
          <w:sz w:val="28"/>
          <w:szCs w:val="28"/>
        </w:rPr>
        <w:t>Граля</w:t>
      </w:r>
      <w:proofErr w:type="spellEnd"/>
      <w:r w:rsidRPr="00055769">
        <w:rPr>
          <w:rFonts w:ascii="Times New Roman" w:hAnsi="Times New Roman"/>
          <w:sz w:val="28"/>
          <w:szCs w:val="28"/>
        </w:rPr>
        <w:t xml:space="preserve">: альманах; выпуск второй / Сост. М.А. </w:t>
      </w:r>
      <w:proofErr w:type="spellStart"/>
      <w:r w:rsidRPr="00055769">
        <w:rPr>
          <w:rFonts w:ascii="Times New Roman" w:hAnsi="Times New Roman"/>
          <w:sz w:val="28"/>
          <w:szCs w:val="28"/>
        </w:rPr>
        <w:t>Гачегов</w:t>
      </w:r>
      <w:proofErr w:type="spellEnd"/>
      <w:r w:rsidRPr="00055769">
        <w:rPr>
          <w:rFonts w:ascii="Times New Roman" w:hAnsi="Times New Roman"/>
          <w:sz w:val="28"/>
          <w:szCs w:val="28"/>
        </w:rPr>
        <w:t xml:space="preserve">, О.И. Нечаев. – АНО ДПО Пермский институт повышения квалификации работников здравоохранения. – Пермь, 2017. – С. 53–56. </w:t>
      </w:r>
    </w:p>
    <w:p w:rsidR="006A55CF" w:rsidRPr="006A55CF" w:rsidRDefault="006A55CF" w:rsidP="003A4834">
      <w:pPr>
        <w:pStyle w:val="a3"/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55CF">
        <w:rPr>
          <w:rFonts w:ascii="Times New Roman" w:hAnsi="Times New Roman"/>
          <w:sz w:val="28"/>
          <w:szCs w:val="28"/>
        </w:rPr>
        <w:t>Зорин К.В. Об эффективности современных программ и методов работы по профилактике зависимого поведения и ВИЧ/</w:t>
      </w:r>
      <w:proofErr w:type="spellStart"/>
      <w:r w:rsidRPr="006A55CF">
        <w:rPr>
          <w:rFonts w:ascii="Times New Roman" w:hAnsi="Times New Roman"/>
          <w:sz w:val="28"/>
          <w:szCs w:val="28"/>
        </w:rPr>
        <w:t>СПИДа</w:t>
      </w:r>
      <w:proofErr w:type="spellEnd"/>
      <w:r w:rsidRPr="006A55CF">
        <w:rPr>
          <w:rFonts w:ascii="Times New Roman" w:hAnsi="Times New Roman"/>
          <w:sz w:val="28"/>
          <w:szCs w:val="28"/>
        </w:rPr>
        <w:t xml:space="preserve"> // Материалы научно-практической конференции «</w:t>
      </w:r>
      <w:proofErr w:type="spellStart"/>
      <w:r w:rsidRPr="006A55CF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6A55CF">
        <w:rPr>
          <w:rFonts w:ascii="Times New Roman" w:hAnsi="Times New Roman"/>
          <w:sz w:val="28"/>
          <w:szCs w:val="28"/>
        </w:rPr>
        <w:t xml:space="preserve"> поведение в транзитивном обществе: теория и практика». – М.: Изд-во НИЕВ, 2017. – С. 4–8.</w:t>
      </w:r>
    </w:p>
    <w:p w:rsidR="006A55CF" w:rsidRPr="002D7A85" w:rsidRDefault="002D7A85" w:rsidP="003A483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7A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A55CF" w:rsidRPr="002D7A85">
        <w:rPr>
          <w:rFonts w:ascii="Times New Roman" w:hAnsi="Times New Roman"/>
          <w:sz w:val="28"/>
          <w:szCs w:val="28"/>
        </w:rPr>
        <w:t xml:space="preserve">Зорин К.В., Топорков В.А., </w:t>
      </w:r>
      <w:proofErr w:type="spellStart"/>
      <w:r w:rsidR="006A55CF" w:rsidRPr="002D7A85">
        <w:rPr>
          <w:rFonts w:ascii="Times New Roman" w:hAnsi="Times New Roman"/>
          <w:sz w:val="28"/>
          <w:szCs w:val="28"/>
        </w:rPr>
        <w:t>Бурдюкова</w:t>
      </w:r>
      <w:proofErr w:type="spellEnd"/>
      <w:r w:rsidR="006A55CF" w:rsidRPr="002D7A85">
        <w:rPr>
          <w:rFonts w:ascii="Times New Roman" w:hAnsi="Times New Roman"/>
          <w:sz w:val="28"/>
          <w:szCs w:val="28"/>
        </w:rPr>
        <w:t xml:space="preserve"> Е.А. Профилактика заболеваний и </w:t>
      </w:r>
      <w:proofErr w:type="spellStart"/>
      <w:r w:rsidR="006A55CF" w:rsidRPr="002D7A85">
        <w:rPr>
          <w:rFonts w:ascii="Times New Roman" w:hAnsi="Times New Roman"/>
          <w:sz w:val="28"/>
          <w:szCs w:val="28"/>
        </w:rPr>
        <w:t>биоэтическое</w:t>
      </w:r>
      <w:proofErr w:type="spellEnd"/>
      <w:r w:rsidR="006A55CF" w:rsidRPr="002D7A85">
        <w:rPr>
          <w:rFonts w:ascii="Times New Roman" w:hAnsi="Times New Roman"/>
          <w:sz w:val="28"/>
          <w:szCs w:val="28"/>
        </w:rPr>
        <w:t xml:space="preserve"> образование будущих врачей // Философские проблемы биологии и медицины. </w:t>
      </w:r>
      <w:proofErr w:type="spellStart"/>
      <w:r w:rsidR="006A55CF" w:rsidRPr="002D7A85">
        <w:rPr>
          <w:rFonts w:ascii="Times New Roman" w:hAnsi="Times New Roman"/>
          <w:sz w:val="28"/>
          <w:szCs w:val="28"/>
        </w:rPr>
        <w:t>Вып</w:t>
      </w:r>
      <w:proofErr w:type="spellEnd"/>
      <w:r w:rsidR="006A55CF" w:rsidRPr="002D7A85">
        <w:rPr>
          <w:rFonts w:ascii="Times New Roman" w:hAnsi="Times New Roman"/>
          <w:sz w:val="28"/>
          <w:szCs w:val="28"/>
        </w:rPr>
        <w:t xml:space="preserve">. 11: образы </w:t>
      </w:r>
      <w:proofErr w:type="gramStart"/>
      <w:r w:rsidR="006A55CF" w:rsidRPr="002D7A85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6A55CF" w:rsidRPr="002D7A85">
        <w:rPr>
          <w:rFonts w:ascii="Times New Roman" w:hAnsi="Times New Roman"/>
          <w:sz w:val="28"/>
          <w:szCs w:val="28"/>
        </w:rPr>
        <w:t xml:space="preserve"> и витального в биомедицине: сборник статей. – Тверь: Тверской государственный университет, 2017. – С. 235–237.</w:t>
      </w:r>
    </w:p>
    <w:p w:rsidR="006A55CF" w:rsidRPr="00055769" w:rsidRDefault="006A55CF" w:rsidP="003A483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053F" w:rsidRPr="003A4834" w:rsidRDefault="0080053F" w:rsidP="003A4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r w:rsidRPr="008005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Статьи в периодической печати</w:t>
      </w:r>
      <w:r w:rsidR="0090355C" w:rsidRPr="003A4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90355C" w:rsidRPr="0080053F" w:rsidRDefault="0090355C" w:rsidP="008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053F" w:rsidRPr="001C5F32" w:rsidRDefault="001C5F32" w:rsidP="001C5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053F"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Гуревич К.Г.</w:t>
      </w:r>
      <w:r w:rsidR="0080053F" w:rsidRPr="001C5F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  <w:r w:rsidR="0080053F"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Зорин К.В. </w:t>
      </w:r>
      <w:proofErr w:type="spellStart"/>
      <w:r w:rsidR="0080053F"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Здоровьецентрическая</w:t>
      </w:r>
      <w:proofErr w:type="spellEnd"/>
      <w:r w:rsidR="0080053F"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медицина. – Медицинская газета, 2017. № 86. С.11.</w:t>
      </w:r>
    </w:p>
    <w:p w:rsidR="0080053F" w:rsidRPr="00055769" w:rsidRDefault="001C5F32" w:rsidP="001C5F32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053F" w:rsidRPr="00055769">
        <w:rPr>
          <w:rFonts w:ascii="Times New Roman" w:hAnsi="Times New Roman"/>
          <w:sz w:val="28"/>
          <w:szCs w:val="28"/>
        </w:rPr>
        <w:t>Зорин К. Искусство родить здорового малыша. От народного опыта до современной науки // Медицинская газета. – 03.02.2017. – № 8. – С. 15.</w:t>
      </w:r>
    </w:p>
    <w:p w:rsidR="0080053F" w:rsidRPr="00055769" w:rsidRDefault="001C5F32" w:rsidP="001C5F32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053F" w:rsidRPr="00055769">
        <w:rPr>
          <w:rFonts w:ascii="Times New Roman" w:hAnsi="Times New Roman"/>
          <w:sz w:val="28"/>
          <w:szCs w:val="28"/>
        </w:rPr>
        <w:t>Зорин К. Фундамент здорового образа жизни. Из опыта преподавания студентам-медикам // Медицинская газета. – 07.06.2017. – № 40. – С. 12.</w:t>
      </w:r>
    </w:p>
    <w:p w:rsidR="0080053F" w:rsidRPr="00055769" w:rsidRDefault="001C5F32" w:rsidP="001C5F32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053F" w:rsidRPr="00055769">
        <w:rPr>
          <w:rFonts w:ascii="Times New Roman" w:hAnsi="Times New Roman"/>
          <w:sz w:val="28"/>
          <w:szCs w:val="28"/>
        </w:rPr>
        <w:t xml:space="preserve">Зорин К. Как не стать «рабом лампы». Зависимость от </w:t>
      </w:r>
      <w:proofErr w:type="spellStart"/>
      <w:r w:rsidR="0080053F" w:rsidRPr="0005576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0053F" w:rsidRPr="00055769">
        <w:rPr>
          <w:rFonts w:ascii="Times New Roman" w:hAnsi="Times New Roman"/>
          <w:sz w:val="28"/>
          <w:szCs w:val="28"/>
        </w:rPr>
        <w:t xml:space="preserve"> веществ и состояний представляет серьезную угрозу // Медицинская газета. – 13.09.2017. – № 68. – С. 11.</w:t>
      </w:r>
    </w:p>
    <w:p w:rsidR="0080053F" w:rsidRDefault="001C5F32" w:rsidP="00CC6F9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0053F" w:rsidRPr="00055769">
        <w:rPr>
          <w:rFonts w:ascii="Times New Roman" w:hAnsi="Times New Roman"/>
          <w:sz w:val="28"/>
          <w:szCs w:val="28"/>
        </w:rPr>
        <w:t>Зорин К. Прочистить кровь, мозги и совесть. Об этиологии, патогенезе и терапии зависимого поведения // Медицинская газета. – 29.09.2017. – № 73. – С. 11.</w:t>
      </w:r>
    </w:p>
    <w:p w:rsidR="0080053F" w:rsidRDefault="001C5F32" w:rsidP="001C5F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0053F" w:rsidRPr="00055769">
        <w:rPr>
          <w:rFonts w:ascii="Times New Roman" w:hAnsi="Times New Roman"/>
          <w:sz w:val="28"/>
          <w:szCs w:val="28"/>
        </w:rPr>
        <w:t>Зорин К. Не уподобиться барону Мюнхгаузену. О поведении риска и безопасности здоровья // Медицинская газета. – 06.12.2017. – № 92. – С. 12.</w:t>
      </w:r>
    </w:p>
    <w:p w:rsidR="0080053F" w:rsidRPr="00055769" w:rsidRDefault="0080053F" w:rsidP="006A55C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C5F32" w:rsidRDefault="0080053F" w:rsidP="002D7A85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1C5F32" w:rsidRDefault="001C5F32" w:rsidP="0080053F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053F" w:rsidRPr="0080053F" w:rsidRDefault="0080053F" w:rsidP="003A4834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C8240D" w:rsidRDefault="00C8240D" w:rsidP="0080053F"/>
    <w:sectPr w:rsidR="00C8240D" w:rsidSect="00C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C31"/>
    <w:multiLevelType w:val="singleLevel"/>
    <w:tmpl w:val="8F1A6B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">
    <w:nsid w:val="068669AC"/>
    <w:multiLevelType w:val="hybridMultilevel"/>
    <w:tmpl w:val="EBE093B8"/>
    <w:lvl w:ilvl="0" w:tplc="658E9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A97D28"/>
    <w:multiLevelType w:val="hybridMultilevel"/>
    <w:tmpl w:val="CB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747"/>
    <w:multiLevelType w:val="hybridMultilevel"/>
    <w:tmpl w:val="3EDA88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2F1C"/>
    <w:multiLevelType w:val="hybridMultilevel"/>
    <w:tmpl w:val="4DCE4F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31A"/>
    <w:multiLevelType w:val="hybridMultilevel"/>
    <w:tmpl w:val="990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7658"/>
    <w:multiLevelType w:val="hybridMultilevel"/>
    <w:tmpl w:val="A6B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3673"/>
    <w:multiLevelType w:val="hybridMultilevel"/>
    <w:tmpl w:val="DCD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E3490"/>
    <w:multiLevelType w:val="hybridMultilevel"/>
    <w:tmpl w:val="5BC4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53F"/>
    <w:rsid w:val="001C5F32"/>
    <w:rsid w:val="002D7A85"/>
    <w:rsid w:val="003A4834"/>
    <w:rsid w:val="006A55CF"/>
    <w:rsid w:val="0080053F"/>
    <w:rsid w:val="0090355C"/>
    <w:rsid w:val="00C8240D"/>
    <w:rsid w:val="00CC6F9F"/>
    <w:rsid w:val="00F5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53F"/>
  </w:style>
  <w:style w:type="paragraph" w:styleId="a3">
    <w:name w:val="List Paragraph"/>
    <w:basedOn w:val="a"/>
    <w:uiPriority w:val="34"/>
    <w:qFormat/>
    <w:rsid w:val="0080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18CA-D756-4CB9-A8AA-8137D62F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malevanchuk-oa</dc:creator>
  <cp:lastModifiedBy>malevanchuk-oa</cp:lastModifiedBy>
  <cp:revision>2</cp:revision>
  <dcterms:created xsi:type="dcterms:W3CDTF">2018-02-20T08:17:00Z</dcterms:created>
  <dcterms:modified xsi:type="dcterms:W3CDTF">2018-02-20T08:17:00Z</dcterms:modified>
</cp:coreProperties>
</file>