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bookmarkStart w:id="0" w:name="_GoBack"/>
      <w:bookmarkEnd w:id="0"/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Отчет по производственной практике  </w:t>
      </w:r>
    </w:p>
    <w:p w:rsidR="004B4D6B" w:rsidRPr="004671C0" w:rsidRDefault="00EB2BC8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«Стоматология ортопедическая</w:t>
      </w:r>
      <w:r w:rsidR="004B4D6B" w:rsidRPr="004671C0">
        <w:rPr>
          <w:b w:val="0"/>
          <w:sz w:val="24"/>
          <w:szCs w:val="24"/>
        </w:rPr>
        <w:t>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default" r:id="rId8"/>
          <w:footerReference w:type="default" r:id="rId9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6A588B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6A588B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r w:rsidRPr="004671C0">
        <w:rPr>
          <w:b w:val="0"/>
          <w:bCs w:val="0"/>
          <w:sz w:val="24"/>
          <w:szCs w:val="24"/>
        </w:rPr>
        <w:t>обучающегося</w:t>
      </w:r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университета(сотрудник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1A0990">
          <w:headerReference w:type="default" r:id="rId10"/>
          <w:footerReference w:type="default" r:id="rId11"/>
          <w:pgSz w:w="11909" w:h="16838"/>
          <w:pgMar w:top="426" w:right="850" w:bottom="1134" w:left="1701" w:header="0" w:footer="0" w:gutter="0"/>
          <w:cols w:space="720"/>
          <w:noEndnote/>
          <w:titlePg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>Ежедневный учет работы обучающегося</w:t>
      </w:r>
    </w:p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566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707"/>
      </w:tblGrid>
      <w:tr w:rsidR="00640798" w:rsidRPr="00A577B9" w:rsidTr="001A0990">
        <w:trPr>
          <w:trHeight w:val="161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lastRenderedPageBreak/>
              <w:t>Наименование работы</w:t>
            </w:r>
          </w:p>
        </w:tc>
        <w:tc>
          <w:tcPr>
            <w:tcW w:w="7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022C3" w:rsidRPr="00A577B9" w:rsidTr="00192F02">
        <w:trPr>
          <w:trHeight w:hRule="exact" w:val="548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Мин</w:t>
            </w:r>
          </w:p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022C3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манип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2C3" w:rsidRPr="00A577B9" w:rsidRDefault="007022C3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990" w:rsidRPr="00A577B9" w:rsidTr="001A0990">
        <w:trPr>
          <w:trHeight w:hRule="exact" w:val="2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2.Снято слепков стандартной ложкой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3 .Определение центральной окклюзии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7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4. Коррекция протезов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5.Снято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б. 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7. Проведено санпросветбесед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8 Фиксировано одиночных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9.Проверено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10. Отпрепарировано зубов под коронки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11 Припасовано коронок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12. Фиксировано мостовидных протезов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13 . Припасовано и наложено съемных протезов при частичном отсутствии зубов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.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Припасовано индивидуальных ложек </w:t>
            </w:r>
            <w:r w:rsidRPr="005F737A">
              <w:rPr>
                <w:rFonts w:ascii="Times New Roman" w:eastAsia="Times New Roman" w:hAnsi="Times New Roman" w:cs="Times New Roman"/>
                <w:i/>
                <w:iCs/>
                <w:sz w:val="18"/>
                <w:szCs w:val="15"/>
              </w:rPr>
              <w:t>(+2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15. Снято функциональных слепков(+2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16. Определение центрального соотношения челюстей (+2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17 Проверено конструкций съемных протезов на беззубую челюсть(+1 балл)*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18.Наложено полных съемных протезов(+1 балл)**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Другие виды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795C65" w:rsidRDefault="000B3163" w:rsidP="006A588B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Подпись руководителя практики от профильной орга</w:t>
            </w:r>
            <w:r w:rsidR="003D71A7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"минимальный объем манипуляций соответствует минимальному(40) количеству баллов (п. 1-9) **бальный рейтинг повышается за счет перевыполнения обязательного объема манипуляций и участия в других (п.с. 10) мероприятиях, которые повышают профессиональный уровень врача.</w:t>
      </w:r>
    </w:p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z w:val="28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  <w:u w:val="single"/>
        </w:rPr>
        <w:t>Примечание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: обучающийся, проходящий практику по ортопедической стоматологии и качестве помощника врача, должен выполнять следующие требования:</w:t>
      </w:r>
    </w:p>
    <w:p w:rsidR="001A0990" w:rsidRDefault="001A0990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Находиться на рабочем месте в соответствии с распорядком работы отделения ЛПУ и графиком работы. Строить свои взаимоотношения с коллективом в соответствии с принципами медицинской этики и деонтологии. Принимать активное участие в проведении лечебных мер&lt; приятий, проводимых врачом. Ежедневно фиксировать выполненную практическую работу в отчете и дневнике практики по следующей схеме:</w:t>
      </w:r>
    </w:p>
    <w:p w:rsidR="007022C3" w:rsidRPr="007022C3" w:rsidRDefault="007022C3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905"/>
        <w:gridCol w:w="2707"/>
        <w:gridCol w:w="1201"/>
        <w:gridCol w:w="1559"/>
        <w:gridCol w:w="2410"/>
      </w:tblGrid>
      <w:tr w:rsidR="001A0990" w:rsidRPr="00A577B9" w:rsidTr="00F16E6C"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Ф.И.О.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возраст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Описание жалоб, местный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статус, диагностических мероприятий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План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Проведенные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манипуляции</w:t>
            </w:r>
          </w:p>
        </w:tc>
      </w:tr>
    </w:tbl>
    <w:p w:rsidR="001A0990" w:rsidRPr="00FF5C81" w:rsidRDefault="001A0990" w:rsidP="001A0990">
      <w:pPr>
        <w:ind w:left="-993"/>
        <w:rPr>
          <w:rFonts w:ascii="Times New Roman" w:eastAsia="Times New Roman" w:hAnsi="Times New Roman" w:cs="Times New Roman"/>
          <w:sz w:val="36"/>
        </w:rPr>
      </w:pP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>Дневник производственной практики и отчет подписывается врачом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- руководителем ежедневно и</w:t>
      </w: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 xml:space="preserve"> по окончании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практики дается характеристика работы обучающегося.</w:t>
      </w:r>
    </w:p>
    <w:p w:rsidR="001A0990" w:rsidRPr="00C24753" w:rsidRDefault="001A0990" w:rsidP="001A0990">
      <w:pPr>
        <w:tabs>
          <w:tab w:val="center" w:pos="4041"/>
          <w:tab w:val="left" w:pos="5573"/>
        </w:tabs>
        <w:spacing w:line="276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C24753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А. Уровень теоретической подготовки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Б. Владение практическими навыками и манипуляциями - ______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В. Выполнение основ деонтологии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Г. Проведение санитарно – просветительной работы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Д. Проведение учебно – исследовательской работы - _______</w:t>
      </w:r>
    </w:p>
    <w:p w:rsidR="007022C3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A0990" w:rsidRPr="00FB639E" w:rsidRDefault="007022C3" w:rsidP="007022C3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990" w:rsidRPr="00FB639E"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="001A0990">
        <w:rPr>
          <w:rFonts w:ascii="Times New Roman" w:hAnsi="Times New Roman" w:cs="Times New Roman"/>
          <w:sz w:val="20"/>
          <w:szCs w:val="20"/>
        </w:rPr>
        <w:t xml:space="preserve"> практики от профильной организации</w:t>
      </w:r>
      <w:r w:rsidR="001A0990" w:rsidRPr="00FB639E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022C3" w:rsidRDefault="007022C3" w:rsidP="007022C3">
      <w:pPr>
        <w:rPr>
          <w:rFonts w:ascii="Times New Roman" w:hAnsi="Times New Roman" w:cs="Times New Roman"/>
          <w:sz w:val="20"/>
        </w:rPr>
      </w:pPr>
    </w:p>
    <w:p w:rsidR="0075529C" w:rsidRDefault="001A0990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 врач (зам)</w:t>
      </w:r>
      <w:r w:rsidR="007022C3">
        <w:rPr>
          <w:rFonts w:ascii="Times New Roman" w:hAnsi="Times New Roman" w:cs="Times New Roman"/>
          <w:sz w:val="20"/>
        </w:rPr>
        <w:t xml:space="preserve">  ________________</w:t>
      </w:r>
    </w:p>
    <w:p w:rsidR="007022C3" w:rsidRPr="007022C3" w:rsidRDefault="007022C3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М.П.</w:t>
      </w:r>
    </w:p>
    <w:sectPr w:rsidR="007022C3" w:rsidRPr="007022C3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EA" w:rsidRDefault="00DB7AEA" w:rsidP="00694441">
      <w:r>
        <w:separator/>
      </w:r>
    </w:p>
  </w:endnote>
  <w:endnote w:type="continuationSeparator" w:id="1">
    <w:p w:rsidR="00DB7AEA" w:rsidRDefault="00DB7AEA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Pr="001A0990" w:rsidRDefault="0043413A" w:rsidP="001A0990">
    <w:pPr>
      <w:pStyle w:val="10"/>
      <w:keepNext/>
      <w:keepLines/>
      <w:shd w:val="clear" w:color="auto" w:fill="auto"/>
      <w:spacing w:line="276" w:lineRule="auto"/>
      <w:ind w:right="2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</w:t>
    </w:r>
    <w:r w:rsidR="001A0990">
      <w:rPr>
        <w:sz w:val="24"/>
        <w:szCs w:val="24"/>
      </w:rPr>
      <w:t>ителю в день окончания практики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EA" w:rsidRDefault="00DB7AEA"/>
  </w:footnote>
  <w:footnote w:type="continuationSeparator" w:id="1">
    <w:p w:rsidR="00DB7AEA" w:rsidRDefault="00DB7A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4B4D6B" w:rsidRDefault="004B4D6B" w:rsidP="00BA19A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7160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4441"/>
    <w:rsid w:val="00043BAC"/>
    <w:rsid w:val="00060B33"/>
    <w:rsid w:val="0008251A"/>
    <w:rsid w:val="000B3163"/>
    <w:rsid w:val="00116A97"/>
    <w:rsid w:val="00141688"/>
    <w:rsid w:val="00151966"/>
    <w:rsid w:val="00175BA9"/>
    <w:rsid w:val="00195BDD"/>
    <w:rsid w:val="001A0990"/>
    <w:rsid w:val="00215C89"/>
    <w:rsid w:val="00223997"/>
    <w:rsid w:val="002335E2"/>
    <w:rsid w:val="00265E6F"/>
    <w:rsid w:val="002707E6"/>
    <w:rsid w:val="002843A4"/>
    <w:rsid w:val="00367713"/>
    <w:rsid w:val="003733E9"/>
    <w:rsid w:val="00375C7F"/>
    <w:rsid w:val="003773F8"/>
    <w:rsid w:val="003C5DB5"/>
    <w:rsid w:val="003D71A7"/>
    <w:rsid w:val="0043413A"/>
    <w:rsid w:val="004A7FFD"/>
    <w:rsid w:val="004B4D6B"/>
    <w:rsid w:val="004B5983"/>
    <w:rsid w:val="004E3EB7"/>
    <w:rsid w:val="00555A9E"/>
    <w:rsid w:val="005C3653"/>
    <w:rsid w:val="005E361D"/>
    <w:rsid w:val="005F1575"/>
    <w:rsid w:val="00625526"/>
    <w:rsid w:val="00640798"/>
    <w:rsid w:val="00694441"/>
    <w:rsid w:val="006A11C8"/>
    <w:rsid w:val="006A588B"/>
    <w:rsid w:val="007022C3"/>
    <w:rsid w:val="00703CC8"/>
    <w:rsid w:val="007278D8"/>
    <w:rsid w:val="0075529C"/>
    <w:rsid w:val="00794496"/>
    <w:rsid w:val="00795C65"/>
    <w:rsid w:val="007F4B2A"/>
    <w:rsid w:val="00807869"/>
    <w:rsid w:val="00814CA6"/>
    <w:rsid w:val="00863483"/>
    <w:rsid w:val="008765E1"/>
    <w:rsid w:val="009175E0"/>
    <w:rsid w:val="00A870A9"/>
    <w:rsid w:val="00AE0C1A"/>
    <w:rsid w:val="00B347DA"/>
    <w:rsid w:val="00B62395"/>
    <w:rsid w:val="00B65477"/>
    <w:rsid w:val="00B750B6"/>
    <w:rsid w:val="00B75B64"/>
    <w:rsid w:val="00BA19AB"/>
    <w:rsid w:val="00BB3949"/>
    <w:rsid w:val="00BB751C"/>
    <w:rsid w:val="00BC67B8"/>
    <w:rsid w:val="00BE6DEE"/>
    <w:rsid w:val="00C00FB4"/>
    <w:rsid w:val="00C04FDE"/>
    <w:rsid w:val="00C174A2"/>
    <w:rsid w:val="00C6070F"/>
    <w:rsid w:val="00C77F10"/>
    <w:rsid w:val="00CC2F7D"/>
    <w:rsid w:val="00CE7925"/>
    <w:rsid w:val="00D01AE1"/>
    <w:rsid w:val="00D705FE"/>
    <w:rsid w:val="00DB7AEA"/>
    <w:rsid w:val="00E62956"/>
    <w:rsid w:val="00E7206B"/>
    <w:rsid w:val="00EB2BC8"/>
    <w:rsid w:val="00EB57B2"/>
    <w:rsid w:val="00EB6790"/>
    <w:rsid w:val="00F07379"/>
    <w:rsid w:val="00F36BC6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4DC0-BD14-4D3A-93C7-4C6F36C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Melnikova</cp:lastModifiedBy>
  <cp:revision>2</cp:revision>
  <cp:lastPrinted>2014-04-16T13:57:00Z</cp:lastPrinted>
  <dcterms:created xsi:type="dcterms:W3CDTF">2021-04-14T12:28:00Z</dcterms:created>
  <dcterms:modified xsi:type="dcterms:W3CDTF">2021-04-14T12:28:00Z</dcterms:modified>
</cp:coreProperties>
</file>