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B7007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B70076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31D42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D42">
              <w:rPr>
                <w:rFonts w:ascii="Times New Roman" w:hAnsi="Times New Roman"/>
                <w:sz w:val="24"/>
                <w:szCs w:val="24"/>
              </w:rPr>
              <w:t>Общей хирургии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6B45A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B45AC" w:rsidRDefault="006B45AC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6B45A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B45AC" w:rsidRDefault="006B45AC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6B45A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B45AC" w:rsidRDefault="006B45A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6B45AC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B45AC" w:rsidRDefault="006B45A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B70076" w:rsidTr="00DD1D6B">
        <w:tc>
          <w:tcPr>
            <w:tcW w:w="2802" w:type="dxa"/>
          </w:tcPr>
          <w:p w:rsidR="00B70076" w:rsidRPr="00EC68D5" w:rsidRDefault="00B70076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70076" w:rsidRPr="002679AA" w:rsidRDefault="00B70076" w:rsidP="00B7007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A30DFF">
              <w:rPr>
                <w:rFonts w:ascii="Times New Roman" w:hAnsi="Times New Roman"/>
              </w:rPr>
              <w:t>Хирургия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77C38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831D42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31D42">
              <w:rPr>
                <w:rFonts w:ascii="Times New Roman" w:hAnsi="Times New Roman"/>
              </w:rPr>
              <w:t xml:space="preserve">И.Ю. </w:t>
            </w:r>
            <w:proofErr w:type="spellStart"/>
            <w:r w:rsidRPr="00831D42">
              <w:rPr>
                <w:rFonts w:ascii="Times New Roman" w:hAnsi="Times New Roman"/>
              </w:rPr>
              <w:t>Яковенко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C7AF4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831D42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31D42">
              <w:rPr>
                <w:rFonts w:ascii="Times New Roman" w:hAnsi="Times New Roman"/>
              </w:rPr>
              <w:t>В.В. Кочубей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D20013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06A83" w:rsidRPr="003209F1" w:rsidTr="00B06A8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06A83" w:rsidRPr="001F03EB" w:rsidRDefault="00B06A8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6A83" w:rsidRPr="001F03EB" w:rsidRDefault="00B06A8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B06A83" w:rsidRDefault="00B06A83" w:rsidP="00B06A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83" w:rsidRPr="003209F1" w:rsidRDefault="00B06A83" w:rsidP="00B06A83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B06A8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6A83" w:rsidRPr="00846915" w:rsidRDefault="00B06A83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831D42">
              <w:rPr>
                <w:rFonts w:ascii="Times New Roman" w:hAnsi="Times New Roman"/>
              </w:rPr>
              <w:t>Общей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6A83" w:rsidRPr="003209F1" w:rsidRDefault="00B06A8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6A83" w:rsidRPr="003209F1" w:rsidRDefault="00B06A8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B06A8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992A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B06A83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831D4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1D42">
              <w:rPr>
                <w:rFonts w:ascii="Times New Roman" w:hAnsi="Times New Roman"/>
              </w:rPr>
              <w:t xml:space="preserve">И.Ю. </w:t>
            </w:r>
            <w:proofErr w:type="spellStart"/>
            <w:r w:rsidRPr="00831D42">
              <w:rPr>
                <w:rFonts w:ascii="Times New Roman" w:hAnsi="Times New Roman"/>
              </w:rPr>
              <w:t>Яковенко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B06A83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B70076" w:rsidTr="00B2352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70076" w:rsidRPr="002679AA" w:rsidRDefault="00B70076" w:rsidP="00B7007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A30DFF">
              <w:rPr>
                <w:rFonts w:ascii="Times New Roman" w:hAnsi="Times New Roman"/>
              </w:rPr>
              <w:t>Хирургия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831D4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>лечебно-диагностической работы с применением современных методов исследования.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5227F5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r w:rsidR="00877C38" w:rsidRPr="00EF2CB4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EF2CB4" w:rsidRDefault="005227F5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="00877C38" w:rsidRPr="00EF2CB4">
              <w:rPr>
                <w:rFonts w:ascii="Times New Roman" w:hAnsi="Times New Roman"/>
              </w:rPr>
              <w:t xml:space="preserve"> следовать этическим нормам в профессиональной деятельности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F2CB4" w:rsidRDefault="005227F5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04B6" w:rsidRPr="00DA04B6">
              <w:rPr>
                <w:rFonts w:ascii="Times New Roman" w:hAnsi="Times New Roman"/>
              </w:rPr>
              <w:t>пособность и готовность к изучению причин, механизмов развития и распространенности хирургических заболеваний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EF2CB4" w:rsidRDefault="005227F5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04B6" w:rsidRPr="00DA04B6">
              <w:rPr>
                <w:rFonts w:ascii="Times New Roman" w:hAnsi="Times New Roman"/>
              </w:rPr>
              <w:t>пособность и готовность к анализу, обобщению, представлению результатов научных исследований в области хирургии</w:t>
            </w:r>
          </w:p>
        </w:tc>
      </w:tr>
      <w:tr w:rsidR="00831D42" w:rsidRPr="00197C7A" w:rsidTr="000C04A5">
        <w:trPr>
          <w:trHeight w:val="340"/>
        </w:trPr>
        <w:tc>
          <w:tcPr>
            <w:tcW w:w="226" w:type="pct"/>
            <w:vAlign w:val="bottom"/>
          </w:tcPr>
          <w:p w:rsidR="00831D42" w:rsidRPr="00197C7A" w:rsidRDefault="00831D4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31D42" w:rsidRDefault="00E80B45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-3</w:t>
            </w:r>
          </w:p>
        </w:tc>
        <w:tc>
          <w:tcPr>
            <w:tcW w:w="4154" w:type="pct"/>
            <w:vAlign w:val="bottom"/>
          </w:tcPr>
          <w:p w:rsidR="00831D42" w:rsidRPr="00EF2CB4" w:rsidRDefault="005227F5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04B6" w:rsidRPr="00DA04B6">
              <w:rPr>
                <w:rFonts w:ascii="Times New Roman" w:hAnsi="Times New Roman"/>
              </w:rPr>
              <w:t>пособность и готовность к внедрению разработанных методов диагностики, лечения, профилактики хирургических заболеваний, осложнений течения хирургических заболеваний, технологий, направленных на сохранение здоровья граждан, улучшение качества жизни населения, обусловленного здоровьем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</w:tcPr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Знать</w:t>
            </w:r>
            <w:r w:rsidRPr="006B45AC">
              <w:rPr>
                <w:rFonts w:ascii="Times New Roman" w:hAnsi="Times New Roman"/>
              </w:rPr>
              <w:t xml:space="preserve"> 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этиологию важнейших  хирургических состояний и хирургических болезней;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патологические механизмы основных клинических и клинико-лабораторных синдромов, свойственных хирургическим заболеваниям;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</w:r>
            <w:proofErr w:type="spellStart"/>
            <w:r w:rsidRPr="006B45AC">
              <w:rPr>
                <w:rFonts w:ascii="Times New Roman" w:hAnsi="Times New Roman"/>
              </w:rPr>
              <w:t>патоморфологию</w:t>
            </w:r>
            <w:proofErr w:type="spellEnd"/>
            <w:r w:rsidRPr="006B45AC">
              <w:rPr>
                <w:rFonts w:ascii="Times New Roman" w:hAnsi="Times New Roman"/>
              </w:rPr>
              <w:t xml:space="preserve"> хирургических болезней;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основные принципы и подходы исследовательской деятельности</w:t>
            </w:r>
          </w:p>
          <w:p w:rsidR="00831D42" w:rsidRPr="006B45AC" w:rsidRDefault="00831D42" w:rsidP="00831D42">
            <w:pPr>
              <w:spacing w:after="0" w:line="240" w:lineRule="auto"/>
            </w:pPr>
            <w:r w:rsidRPr="006B45AC">
              <w:rPr>
                <w:rFonts w:ascii="Times New Roman" w:hAnsi="Times New Roman"/>
                <w:b/>
              </w:rPr>
              <w:t>Уметь</w:t>
            </w:r>
            <w:r w:rsidRPr="006B45AC">
              <w:rPr>
                <w:rFonts w:ascii="Times New Roman" w:hAnsi="Times New Roman"/>
              </w:rPr>
              <w:t xml:space="preserve"> 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верифицировать диагноз, трактовать данные клинико-лабораторных и инструментальных исследований</w:t>
            </w:r>
          </w:p>
          <w:p w:rsidR="00831D42" w:rsidRPr="006B45AC" w:rsidRDefault="00831D42" w:rsidP="00831D42">
            <w:pPr>
              <w:spacing w:after="0" w:line="240" w:lineRule="auto"/>
            </w:pPr>
            <w:r w:rsidRPr="006B45AC">
              <w:rPr>
                <w:rFonts w:ascii="Times New Roman" w:hAnsi="Times New Roman"/>
                <w:b/>
              </w:rPr>
              <w:t>Владеть</w:t>
            </w:r>
            <w:r w:rsidRPr="006B45AC">
              <w:t xml:space="preserve"> </w:t>
            </w:r>
          </w:p>
          <w:p w:rsidR="00877C38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методами статистической методологии и компьютерной обработки результатов научных исследований;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6B45AC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Знать</w:t>
            </w:r>
            <w:r w:rsidRPr="006B45AC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</w:t>
            </w:r>
            <w:r w:rsidRPr="006B45AC">
              <w:rPr>
                <w:rFonts w:ascii="Times New Roman" w:hAnsi="Times New Roman"/>
              </w:rPr>
              <w:lastRenderedPageBreak/>
              <w:t>пациентами, с медицинским персоналом и коллегами по работе;</w:t>
            </w:r>
          </w:p>
          <w:p w:rsidR="00877C38" w:rsidRPr="006B45AC" w:rsidRDefault="00877C38" w:rsidP="008D052B">
            <w:pPr>
              <w:spacing w:after="0" w:line="240" w:lineRule="auto"/>
            </w:pPr>
            <w:r w:rsidRPr="006B45AC">
              <w:rPr>
                <w:rFonts w:ascii="Times New Roman" w:hAnsi="Times New Roman"/>
                <w:b/>
              </w:rPr>
              <w:t>Уметь</w:t>
            </w:r>
            <w:r w:rsidRPr="006B45AC">
              <w:rPr>
                <w:rFonts w:ascii="Times New Roman" w:hAnsi="Times New Roman"/>
              </w:rPr>
              <w:t xml:space="preserve"> </w:t>
            </w:r>
            <w:r w:rsidRPr="006B45AC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6B45AC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6B45AC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831D42" w:rsidRPr="006B45AC">
              <w:rPr>
                <w:rFonts w:ascii="Times New Roman" w:hAnsi="Times New Roman"/>
                <w:bCs/>
              </w:rPr>
              <w:t xml:space="preserve">хирургической </w:t>
            </w:r>
            <w:proofErr w:type="spellStart"/>
            <w:r w:rsidR="00831D42" w:rsidRPr="006B45AC">
              <w:rPr>
                <w:rFonts w:ascii="Times New Roman" w:hAnsi="Times New Roman"/>
                <w:bCs/>
              </w:rPr>
              <w:t>потологии</w:t>
            </w:r>
            <w:proofErr w:type="spellEnd"/>
            <w:r w:rsidRPr="006B45AC">
              <w:rPr>
                <w:rFonts w:ascii="Times New Roman" w:hAnsi="Times New Roman"/>
                <w:bCs/>
              </w:rPr>
              <w:t>;</w:t>
            </w:r>
          </w:p>
          <w:p w:rsidR="00877C38" w:rsidRPr="006B45AC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6B45AC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Знать</w:t>
            </w:r>
            <w:r w:rsidRPr="006B45AC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заболеваний ЛОР – органов.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Уметь</w:t>
            </w:r>
            <w:r w:rsidRPr="006B45AC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оториноларингологических заболеваний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6B45AC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6B45AC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 xml:space="preserve">Владеть </w:t>
            </w:r>
            <w:r w:rsidRPr="006B45AC">
              <w:rPr>
                <w:rFonts w:ascii="Times New Roman" w:hAnsi="Times New Roman"/>
              </w:rPr>
              <w:t>• методами оценки природных и социальных факторов среды в развитии заболеваний ЛОР органов;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 xml:space="preserve">• основами профилактических мероприятий по предупреждению оториноларингологических заболеваний; принципами </w:t>
            </w:r>
            <w:proofErr w:type="spellStart"/>
            <w:r w:rsidRPr="006B45AC">
              <w:rPr>
                <w:rFonts w:ascii="Times New Roman" w:hAnsi="Times New Roman"/>
              </w:rPr>
              <w:t>санитарнопросветительной</w:t>
            </w:r>
            <w:proofErr w:type="spellEnd"/>
            <w:r w:rsidRPr="006B45AC">
              <w:rPr>
                <w:rFonts w:ascii="Times New Roman" w:hAnsi="Times New Roman"/>
              </w:rPr>
              <w:t xml:space="preserve"> работы по гигиеническим вопросам, что может использоваться для самостоятельной разработки программ и проектов</w:t>
            </w:r>
          </w:p>
          <w:p w:rsidR="00877C38" w:rsidRPr="006B45AC" w:rsidRDefault="00877C38" w:rsidP="00393F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 xml:space="preserve">Приобрести опыт </w:t>
            </w:r>
            <w:r w:rsidRPr="006B45AC">
              <w:rPr>
                <w:rFonts w:ascii="Times New Roman" w:hAnsi="Times New Roman"/>
              </w:rPr>
              <w:t>проведения профилактических мероприятий по предупреждению оториноларингологических заболеваний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Знать</w:t>
            </w:r>
            <w:r w:rsidRPr="006B45AC">
              <w:rPr>
                <w:rFonts w:ascii="Times New Roman" w:hAnsi="Times New Roman"/>
              </w:rPr>
              <w:t xml:space="preserve"> </w:t>
            </w:r>
            <w:r w:rsidRPr="006B45AC">
              <w:rPr>
                <w:rFonts w:ascii="Times New Roman" w:eastAsia="Times New Roman" w:hAnsi="Times New Roman"/>
                <w:lang w:eastAsia="ru-RU"/>
              </w:rPr>
              <w:t>методы критического анализа и оценки современных научных достижений в хирургии</w:t>
            </w:r>
          </w:p>
          <w:p w:rsidR="00831D42" w:rsidRPr="006B45AC" w:rsidRDefault="00831D42" w:rsidP="00831D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5AC">
              <w:rPr>
                <w:rFonts w:ascii="Times New Roman" w:hAnsi="Times New Roman"/>
                <w:b/>
              </w:rPr>
              <w:t>Уметь</w:t>
            </w:r>
            <w:r w:rsidRPr="006B45AC">
              <w:rPr>
                <w:rFonts w:ascii="Times New Roman" w:hAnsi="Times New Roman"/>
              </w:rPr>
              <w:t xml:space="preserve">  </w:t>
            </w:r>
            <w:r w:rsidRPr="006B45AC">
              <w:rPr>
                <w:rFonts w:ascii="Times New Roman" w:eastAsia="Times New Roman" w:hAnsi="Times New Roman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Владеть</w:t>
            </w:r>
            <w:r w:rsidRPr="006B45AC">
              <w:rPr>
                <w:rFonts w:ascii="Times New Roman" w:hAnsi="Times New Roman"/>
              </w:rPr>
              <w:t>…</w:t>
            </w:r>
            <w:r w:rsidRPr="006B45AC">
              <w:rPr>
                <w:rFonts w:ascii="Times New Roman" w:eastAsia="Times New Roman" w:hAnsi="Times New Roman"/>
                <w:lang w:eastAsia="ru-RU"/>
              </w:rPr>
              <w:t xml:space="preserve"> навыками </w:t>
            </w:r>
          </w:p>
          <w:p w:rsidR="00877C38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eastAsia="Times New Roman" w:hAnsi="Times New Roman"/>
                <w:lang w:eastAsia="ru-RU"/>
              </w:rPr>
              <w:t>анализа методологических проблем, возникающих при решении исследовательских и практических задач</w:t>
            </w:r>
          </w:p>
        </w:tc>
      </w:tr>
      <w:tr w:rsidR="00831D42" w:rsidRPr="00197C7A" w:rsidTr="00EF2CB4">
        <w:tc>
          <w:tcPr>
            <w:tcW w:w="277" w:type="pct"/>
          </w:tcPr>
          <w:p w:rsidR="00831D42" w:rsidRPr="00197C7A" w:rsidRDefault="00831D42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31D42" w:rsidRDefault="00831D42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 xml:space="preserve">Знать 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современные методы лабораторного обследования больных;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современные методы инструментального обследования больных в хирургической клинике;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Уметь</w:t>
            </w:r>
            <w:r w:rsidRPr="006B45AC">
              <w:rPr>
                <w:rFonts w:ascii="Times New Roman" w:hAnsi="Times New Roman"/>
              </w:rPr>
              <w:t xml:space="preserve"> 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провести квалифицированное клиническое обследование хирургического больного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  <w:b/>
              </w:rPr>
              <w:t>Владеть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владеть медицинскими манипуляциями в объеме не ниже требований квалификационной характеристики врача – хирурга, окончившего клиническую ординатуру;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-</w:t>
            </w:r>
            <w:r w:rsidRPr="006B45AC">
              <w:rPr>
                <w:rFonts w:ascii="Times New Roman" w:hAnsi="Times New Roman"/>
              </w:rPr>
              <w:tab/>
              <w:t>владеть методами статистической методологии и компьютерной обработки результатов научных исследований;</w:t>
            </w:r>
          </w:p>
          <w:p w:rsidR="00831D42" w:rsidRPr="006B45AC" w:rsidRDefault="00831D42" w:rsidP="00831D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lastRenderedPageBreak/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6B45A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5AC">
              <w:rPr>
                <w:rFonts w:ascii="Times New Roman" w:hAnsi="Times New Roman"/>
                <w:b/>
              </w:rPr>
              <w:t>зач</w:t>
            </w:r>
            <w:proofErr w:type="spellEnd"/>
            <w:r w:rsidRPr="006B45AC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6B45AC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6B45A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6B45AC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6B45AC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Общая трудоемкость</w:t>
            </w:r>
            <w:r w:rsidRPr="006B45AC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6B45AC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Общая трудоемкость</w:t>
            </w:r>
            <w:r w:rsidRPr="006B45AC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5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6B45AC">
              <w:rPr>
                <w:rFonts w:ascii="Times New Roman" w:hAnsi="Times New Roman"/>
                <w:b/>
              </w:rPr>
              <w:t>Промежуточный контроль:</w:t>
            </w:r>
            <w:r w:rsidRPr="006B45AC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6B45AC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6B45AC" w:rsidRDefault="004178D7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6B45AC" w:rsidRDefault="004178D7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6B45AC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80B45" w:rsidRPr="008D052B" w:rsidTr="00663728">
        <w:tc>
          <w:tcPr>
            <w:tcW w:w="339" w:type="pct"/>
          </w:tcPr>
          <w:p w:rsidR="00E80B45" w:rsidRPr="008D052B" w:rsidRDefault="00E80B45" w:rsidP="00E80B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E80B45" w:rsidRPr="004E507D" w:rsidRDefault="00E80B45" w:rsidP="00E80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3349" w:type="pct"/>
          </w:tcPr>
          <w:p w:rsidR="00E80B45" w:rsidRPr="004E507D" w:rsidRDefault="00E80B45" w:rsidP="00E80B4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E507D">
              <w:rPr>
                <w:sz w:val="22"/>
                <w:szCs w:val="22"/>
              </w:rPr>
              <w:t>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Обучение аспирантов технике выполнения, диагностическими возможностями и принципами интерпретации результатов рентгенологических, радиоизотопных, эндоскопических и ультразвуковых исследований при различных хирургических заболеваниях</w:t>
            </w:r>
          </w:p>
        </w:tc>
      </w:tr>
      <w:tr w:rsidR="00E80B45" w:rsidRPr="008D052B" w:rsidTr="00663728">
        <w:tc>
          <w:tcPr>
            <w:tcW w:w="339" w:type="pct"/>
          </w:tcPr>
          <w:p w:rsidR="00E80B45" w:rsidRPr="008D052B" w:rsidRDefault="00E80B45" w:rsidP="00E80B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Неотложная хирургическая гастроэнтерология:</w:t>
            </w:r>
          </w:p>
        </w:tc>
        <w:tc>
          <w:tcPr>
            <w:tcW w:w="3349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 xml:space="preserve">Изучение клиники, диагностики, принципов лечения основных </w:t>
            </w:r>
            <w:proofErr w:type="spellStart"/>
            <w:r w:rsidRPr="004E507D">
              <w:rPr>
                <w:rFonts w:ascii="Times New Roman" w:hAnsi="Times New Roman"/>
              </w:rPr>
              <w:t>ургентных</w:t>
            </w:r>
            <w:proofErr w:type="spellEnd"/>
            <w:r w:rsidRPr="004E507D">
              <w:rPr>
                <w:rFonts w:ascii="Times New Roman" w:hAnsi="Times New Roman"/>
              </w:rPr>
              <w:t xml:space="preserve"> заболеваний органов брюшной полости– </w:t>
            </w:r>
            <w:proofErr w:type="gramStart"/>
            <w:r w:rsidRPr="004E507D">
              <w:rPr>
                <w:rFonts w:ascii="Times New Roman" w:hAnsi="Times New Roman"/>
              </w:rPr>
              <w:t>та</w:t>
            </w:r>
            <w:proofErr w:type="gramEnd"/>
            <w:r w:rsidRPr="004E507D">
              <w:rPr>
                <w:rFonts w:ascii="Times New Roman" w:hAnsi="Times New Roman"/>
              </w:rPr>
              <w:t>ких как аппендицит, ущемленная грыжа, перитонит, острый холецистит, острый панкреатит. Отдельной темой для обсуждения служит оптимизация проводимой антибактериальной и противовоспалительной терапии. Разбираются современные перспективы развития данного направления хирургии, последние научные разработки и экспериментальные темы для самостоятельной научной работы.</w:t>
            </w:r>
          </w:p>
        </w:tc>
      </w:tr>
      <w:tr w:rsidR="00E80B45" w:rsidRPr="008D052B" w:rsidTr="00663728">
        <w:tc>
          <w:tcPr>
            <w:tcW w:w="339" w:type="pct"/>
          </w:tcPr>
          <w:p w:rsidR="00E80B45" w:rsidRPr="008D052B" w:rsidRDefault="00E80B45" w:rsidP="00E80B4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Основы прове</w:t>
            </w:r>
            <w:r>
              <w:rPr>
                <w:rFonts w:ascii="Times New Roman" w:hAnsi="Times New Roman"/>
              </w:rPr>
              <w:t>дения клинических исследований.</w:t>
            </w:r>
          </w:p>
        </w:tc>
        <w:tc>
          <w:tcPr>
            <w:tcW w:w="3349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 xml:space="preserve">Формы проведения научно-исследовательской работы. Изучение основ </w:t>
            </w:r>
            <w:proofErr w:type="spellStart"/>
            <w:r w:rsidRPr="004E507D">
              <w:rPr>
                <w:rFonts w:ascii="Times New Roman" w:hAnsi="Times New Roman"/>
              </w:rPr>
              <w:t>фармакоэкономического</w:t>
            </w:r>
            <w:proofErr w:type="spellEnd"/>
            <w:r w:rsidRPr="004E507D">
              <w:rPr>
                <w:rFonts w:ascii="Times New Roman" w:hAnsi="Times New Roman"/>
              </w:rPr>
              <w:t xml:space="preserve"> анализа, организация </w:t>
            </w:r>
            <w:proofErr w:type="spellStart"/>
            <w:r w:rsidRPr="004E507D">
              <w:rPr>
                <w:rFonts w:ascii="Times New Roman" w:hAnsi="Times New Roman"/>
              </w:rPr>
              <w:t>мультицентровых</w:t>
            </w:r>
            <w:proofErr w:type="spellEnd"/>
            <w:r w:rsidRPr="004E507D">
              <w:rPr>
                <w:rFonts w:ascii="Times New Roman" w:hAnsi="Times New Roman"/>
              </w:rPr>
              <w:t xml:space="preserve"> исследований. Понятие проведения исследований в соответствии с международными нормами “качественной клинической практики”. Работа координаторов исследований и исполнителей. Мониторинг работы исследователей. 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6B45AC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45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45AC">
              <w:rPr>
                <w:sz w:val="22"/>
                <w:szCs w:val="22"/>
              </w:rPr>
              <w:t>/</w:t>
            </w:r>
            <w:proofErr w:type="spellStart"/>
            <w:r w:rsidRPr="006B45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6B45AC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B45AC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6B45AC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6B45AC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6B45A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B45AC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6B45A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B45AC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E80B45">
        <w:trPr>
          <w:trHeight w:val="265"/>
        </w:trPr>
        <w:tc>
          <w:tcPr>
            <w:tcW w:w="3507" w:type="pct"/>
          </w:tcPr>
          <w:p w:rsidR="00877C38" w:rsidRPr="006B45AC" w:rsidRDefault="00E80B45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6B45AC" w:rsidRDefault="00E80B45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60</w:t>
            </w:r>
          </w:p>
        </w:tc>
      </w:tr>
    </w:tbl>
    <w:p w:rsidR="00877C38" w:rsidRDefault="00877C38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5"/>
    </w:p>
    <w:p w:rsidR="00AD49AD" w:rsidRPr="00AD49AD" w:rsidRDefault="00AD49AD" w:rsidP="00AD49AD">
      <w:pPr>
        <w:pStyle w:val="1"/>
        <w:numPr>
          <w:ilvl w:val="0"/>
          <w:numId w:val="37"/>
        </w:numPr>
        <w:rPr>
          <w:rFonts w:ascii="Times New Roman" w:hAnsi="Times New Roman"/>
          <w:b w:val="0"/>
          <w:bCs w:val="0"/>
          <w:sz w:val="22"/>
          <w:szCs w:val="22"/>
        </w:rPr>
      </w:pPr>
      <w:bookmarkStart w:id="6" w:name="_Toc421786362"/>
      <w:proofErr w:type="spellStart"/>
      <w:r w:rsidRPr="00AD49AD">
        <w:rPr>
          <w:rFonts w:ascii="Times New Roman" w:hAnsi="Times New Roman"/>
          <w:b w:val="0"/>
          <w:bCs w:val="0"/>
          <w:sz w:val="22"/>
          <w:szCs w:val="22"/>
        </w:rPr>
        <w:t>Перфоративная</w:t>
      </w:r>
      <w:proofErr w:type="spellEnd"/>
      <w:r w:rsidRPr="00AD49AD">
        <w:rPr>
          <w:rFonts w:ascii="Times New Roman" w:hAnsi="Times New Roman"/>
          <w:b w:val="0"/>
          <w:bCs w:val="0"/>
          <w:sz w:val="22"/>
          <w:szCs w:val="22"/>
        </w:rPr>
        <w:t xml:space="preserve"> язва желудка и 12-перстной кишки. Классификация. Течение. Симптомы. Дифференциальный диагноз.</w:t>
      </w:r>
      <w:bookmarkStart w:id="7" w:name="_GoBack"/>
      <w:bookmarkEnd w:id="7"/>
    </w:p>
    <w:p w:rsidR="00AD49AD" w:rsidRPr="00AD49AD" w:rsidRDefault="00AD49AD" w:rsidP="00AD49AD">
      <w:pPr>
        <w:pStyle w:val="1"/>
        <w:numPr>
          <w:ilvl w:val="0"/>
          <w:numId w:val="37"/>
        </w:numPr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AD49AD">
        <w:rPr>
          <w:rFonts w:ascii="Times New Roman" w:hAnsi="Times New Roman"/>
          <w:b w:val="0"/>
          <w:bCs w:val="0"/>
          <w:sz w:val="22"/>
          <w:szCs w:val="22"/>
        </w:rPr>
        <w:t>Атипичная</w:t>
      </w:r>
      <w:proofErr w:type="spellEnd"/>
      <w:r w:rsidRPr="00AD49AD">
        <w:rPr>
          <w:rFonts w:ascii="Times New Roman" w:hAnsi="Times New Roman"/>
          <w:b w:val="0"/>
          <w:bCs w:val="0"/>
          <w:sz w:val="22"/>
          <w:szCs w:val="22"/>
        </w:rPr>
        <w:t xml:space="preserve"> перфорация. Диагностика. Хирургическое лечение.</w:t>
      </w:r>
    </w:p>
    <w:p w:rsidR="00877C38" w:rsidRPr="00A83168" w:rsidRDefault="00877C38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6"/>
    </w:p>
    <w:p w:rsidR="00877C38" w:rsidRPr="003772A4" w:rsidRDefault="00877C38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6B45AC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6B45AC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6B45AC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6B45AC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6B45AC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6B45AC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ое для проведения практики</w:t>
      </w:r>
    </w:p>
    <w:p w:rsidR="0096280C" w:rsidRPr="002650FD" w:rsidRDefault="0096280C" w:rsidP="0096280C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2650FD">
        <w:rPr>
          <w:sz w:val="22"/>
          <w:szCs w:val="22"/>
        </w:rPr>
        <w:t>Основная литература</w:t>
      </w:r>
      <w:bookmarkEnd w:id="9"/>
      <w:bookmarkEnd w:id="10"/>
    </w:p>
    <w:p w:rsidR="0096280C" w:rsidRPr="002650FD" w:rsidRDefault="0096280C" w:rsidP="0096280C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96280C" w:rsidRPr="002650FD" w:rsidTr="00244A49">
        <w:trPr>
          <w:trHeight w:val="253"/>
        </w:trPr>
        <w:tc>
          <w:tcPr>
            <w:tcW w:w="272" w:type="pct"/>
            <w:vMerge w:val="restart"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5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50FD">
              <w:rPr>
                <w:rFonts w:ascii="Times New Roman" w:hAnsi="Times New Roman"/>
              </w:rPr>
              <w:t>/</w:t>
            </w:r>
            <w:proofErr w:type="spellStart"/>
            <w:r w:rsidRPr="00265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>Наименование</w:t>
            </w:r>
          </w:p>
        </w:tc>
      </w:tr>
      <w:tr w:rsidR="0096280C" w:rsidRPr="002650FD" w:rsidTr="00244A49">
        <w:trPr>
          <w:trHeight w:val="253"/>
        </w:trPr>
        <w:tc>
          <w:tcPr>
            <w:tcW w:w="272" w:type="pct"/>
            <w:vMerge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    Хирургические болезни: учебник / под ред. М. И. Кузина. - 4-е изд., </w:t>
            </w:r>
            <w:proofErr w:type="spellStart"/>
            <w:r w:rsidRPr="006B45AC">
              <w:rPr>
                <w:sz w:val="22"/>
                <w:szCs w:val="22"/>
              </w:rPr>
              <w:t>перераб</w:t>
            </w:r>
            <w:proofErr w:type="spellEnd"/>
            <w:r w:rsidRPr="006B45AC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, 2014. - 991 с.: ил.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    Хирургические болезни : учебник для </w:t>
            </w:r>
            <w:proofErr w:type="spellStart"/>
            <w:r w:rsidRPr="006B45AC">
              <w:rPr>
                <w:sz w:val="22"/>
                <w:szCs w:val="22"/>
              </w:rPr>
              <w:t>стомат</w:t>
            </w:r>
            <w:proofErr w:type="spellEnd"/>
            <w:r w:rsidRPr="006B45AC">
              <w:rPr>
                <w:sz w:val="22"/>
                <w:szCs w:val="22"/>
              </w:rPr>
              <w:t xml:space="preserve">. </w:t>
            </w:r>
            <w:proofErr w:type="spellStart"/>
            <w:r w:rsidRPr="006B45AC">
              <w:rPr>
                <w:sz w:val="22"/>
                <w:szCs w:val="22"/>
              </w:rPr>
              <w:t>фак-ов</w:t>
            </w:r>
            <w:proofErr w:type="spellEnd"/>
            <w:r w:rsidRPr="006B45AC">
              <w:rPr>
                <w:sz w:val="22"/>
                <w:szCs w:val="22"/>
              </w:rPr>
              <w:t xml:space="preserve"> мед</w:t>
            </w:r>
            <w:proofErr w:type="gramStart"/>
            <w:r w:rsidRPr="006B45AC">
              <w:rPr>
                <w:sz w:val="22"/>
                <w:szCs w:val="22"/>
              </w:rPr>
              <w:t>.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gramStart"/>
            <w:r w:rsidRPr="006B45AC">
              <w:rPr>
                <w:sz w:val="22"/>
                <w:szCs w:val="22"/>
              </w:rPr>
              <w:t>в</w:t>
            </w:r>
            <w:proofErr w:type="gramEnd"/>
            <w:r w:rsidRPr="006B45AC">
              <w:rPr>
                <w:sz w:val="22"/>
                <w:szCs w:val="22"/>
              </w:rPr>
              <w:t xml:space="preserve">узов / под ред. М. Д. </w:t>
            </w:r>
            <w:proofErr w:type="spellStart"/>
            <w:r w:rsidRPr="006B45AC">
              <w:rPr>
                <w:sz w:val="22"/>
                <w:szCs w:val="22"/>
              </w:rPr>
              <w:t>Дибирова</w:t>
            </w:r>
            <w:proofErr w:type="spellEnd"/>
            <w:r w:rsidRPr="006B45AC">
              <w:rPr>
                <w:sz w:val="22"/>
                <w:szCs w:val="22"/>
              </w:rPr>
              <w:t>. - М.: СИМК, 2014. - 215 с.: ил.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    Хирургические болезни: учебник /под ред. М.И. Кузина. – 4-е изд., </w:t>
            </w:r>
            <w:proofErr w:type="spellStart"/>
            <w:r w:rsidRPr="006B45AC">
              <w:rPr>
                <w:sz w:val="22"/>
                <w:szCs w:val="22"/>
              </w:rPr>
              <w:t>перераб</w:t>
            </w:r>
            <w:proofErr w:type="spellEnd"/>
            <w:r w:rsidRPr="006B45AC">
              <w:rPr>
                <w:sz w:val="22"/>
                <w:szCs w:val="22"/>
              </w:rPr>
              <w:t xml:space="preserve">. и доп. – М.: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, 2015. – 992 с.: ил.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    Базовые хирургические навыки / под ред. И. И. Кагана. –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 xml:space="preserve">, 2015. – 220 с. : ил. 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b/>
                <w:bCs/>
                <w:sz w:val="22"/>
                <w:szCs w:val="22"/>
              </w:rPr>
              <w:t xml:space="preserve">     </w:t>
            </w:r>
            <w:r w:rsidRPr="006B45AC">
              <w:rPr>
                <w:bCs/>
                <w:sz w:val="22"/>
                <w:szCs w:val="22"/>
              </w:rPr>
              <w:t>Хирургия</w:t>
            </w:r>
            <w:r w:rsidRPr="006B45AC">
              <w:rPr>
                <w:sz w:val="22"/>
                <w:szCs w:val="22"/>
              </w:rPr>
              <w:t xml:space="preserve"> расслоения аорты</w:t>
            </w:r>
            <w:proofErr w:type="gramStart"/>
            <w:r w:rsidRPr="006B45AC">
              <w:rPr>
                <w:sz w:val="22"/>
                <w:szCs w:val="22"/>
              </w:rPr>
              <w:t xml:space="preserve"> В</w:t>
            </w:r>
            <w:proofErr w:type="gramEnd"/>
            <w:r w:rsidRPr="006B45AC">
              <w:rPr>
                <w:sz w:val="22"/>
                <w:szCs w:val="22"/>
              </w:rPr>
              <w:t xml:space="preserve"> типа /Ю.В. Белов, Р.Н. Комаров, Н. Ю. </w:t>
            </w:r>
            <w:proofErr w:type="spellStart"/>
            <w:r w:rsidRPr="006B45AC">
              <w:rPr>
                <w:sz w:val="22"/>
                <w:szCs w:val="22"/>
              </w:rPr>
              <w:t>Стогний</w:t>
            </w:r>
            <w:proofErr w:type="spellEnd"/>
            <w:r w:rsidRPr="006B45AC">
              <w:rPr>
                <w:sz w:val="22"/>
                <w:szCs w:val="22"/>
              </w:rPr>
              <w:t xml:space="preserve">. - М.: МИА, </w:t>
            </w:r>
            <w:r w:rsidRPr="006B45AC">
              <w:rPr>
                <w:sz w:val="22"/>
                <w:szCs w:val="22"/>
              </w:rPr>
              <w:lastRenderedPageBreak/>
              <w:t>2014. - 90 с.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цв.ил</w:t>
            </w:r>
            <w:proofErr w:type="spellEnd"/>
            <w:r w:rsidRPr="006B45AC">
              <w:rPr>
                <w:sz w:val="22"/>
                <w:szCs w:val="22"/>
              </w:rPr>
              <w:t xml:space="preserve">. 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    Хирургия</w:t>
            </w:r>
            <w:r w:rsidRPr="006B45AC">
              <w:rPr>
                <w:b/>
                <w:bCs/>
                <w:sz w:val="22"/>
                <w:szCs w:val="22"/>
              </w:rPr>
              <w:t xml:space="preserve"> </w:t>
            </w:r>
            <w:r w:rsidRPr="006B45AC">
              <w:rPr>
                <w:bCs/>
                <w:sz w:val="22"/>
                <w:szCs w:val="22"/>
              </w:rPr>
              <w:t>геморрагического инсульта</w:t>
            </w:r>
            <w:r w:rsidRPr="006B45AC">
              <w:rPr>
                <w:sz w:val="22"/>
                <w:szCs w:val="22"/>
              </w:rPr>
              <w:t xml:space="preserve">: монография / В.Г. Крылов [и др.]. - М.: Медицина, 2012. - 334 с.: ил. </w:t>
            </w:r>
          </w:p>
        </w:tc>
      </w:tr>
    </w:tbl>
    <w:p w:rsidR="0096280C" w:rsidRPr="002650FD" w:rsidRDefault="0096280C" w:rsidP="0096280C">
      <w:pPr>
        <w:pStyle w:val="2"/>
        <w:spacing w:before="0" w:after="0"/>
        <w:ind w:left="0" w:firstLine="0"/>
        <w:rPr>
          <w:sz w:val="22"/>
          <w:szCs w:val="22"/>
        </w:rPr>
      </w:pPr>
      <w:r w:rsidRPr="002650FD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9281"/>
      </w:tblGrid>
      <w:tr w:rsidR="0096280C" w:rsidRPr="002650FD" w:rsidTr="00244A49">
        <w:trPr>
          <w:trHeight w:val="253"/>
        </w:trPr>
        <w:tc>
          <w:tcPr>
            <w:tcW w:w="272" w:type="pct"/>
            <w:vMerge w:val="restart"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5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50FD">
              <w:rPr>
                <w:rFonts w:ascii="Times New Roman" w:hAnsi="Times New Roman"/>
              </w:rPr>
              <w:t>/</w:t>
            </w:r>
            <w:proofErr w:type="spellStart"/>
            <w:r w:rsidRPr="00265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>Наименование</w:t>
            </w:r>
          </w:p>
        </w:tc>
      </w:tr>
      <w:tr w:rsidR="0096280C" w:rsidRPr="002650FD" w:rsidTr="00244A49">
        <w:trPr>
          <w:trHeight w:val="253"/>
        </w:trPr>
        <w:tc>
          <w:tcPr>
            <w:tcW w:w="272" w:type="pct"/>
            <w:vMerge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96280C" w:rsidRPr="002650FD" w:rsidRDefault="0096280C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Сосудистая хирургия. Национальное руководство. Краткое издание</w:t>
            </w:r>
          </w:p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.. В.С.Савельев.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. 2015, 464.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Грыжи живота. Современные аспекты этиологии, патогенеза, диагностики и лечения. Учебное пособие. </w:t>
            </w:r>
          </w:p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 / </w:t>
            </w:r>
            <w:hyperlink r:id="rId7" w:tooltip="Владимир Белоконев" w:history="1">
              <w:proofErr w:type="spellStart"/>
              <w:r w:rsidRPr="006B45AC">
                <w:rPr>
                  <w:sz w:val="22"/>
                  <w:szCs w:val="22"/>
                </w:rPr>
                <w:t>Белоконев</w:t>
              </w:r>
              <w:proofErr w:type="spellEnd"/>
            </w:hyperlink>
            <w:r w:rsidRPr="006B45AC">
              <w:rPr>
                <w:sz w:val="22"/>
                <w:szCs w:val="22"/>
              </w:rPr>
              <w:t xml:space="preserve">. – М.: </w:t>
            </w:r>
            <w:hyperlink r:id="rId8" w:tooltip="Форум" w:history="1">
              <w:r w:rsidRPr="006B45AC">
                <w:rPr>
                  <w:sz w:val="22"/>
                  <w:szCs w:val="22"/>
                </w:rPr>
                <w:t>Форум</w:t>
              </w:r>
            </w:hyperlink>
            <w:r w:rsidRPr="006B45AC">
              <w:rPr>
                <w:sz w:val="22"/>
                <w:szCs w:val="22"/>
              </w:rPr>
              <w:t>, </w:t>
            </w:r>
            <w:proofErr w:type="spellStart"/>
            <w:r w:rsidR="005227DF">
              <w:fldChar w:fldCharType="begin"/>
            </w:r>
            <w:r w:rsidR="005227DF">
              <w:instrText>HYPERLINK "http://www.ozon.ru/brand/856523/" \o "Инфра-М"</w:instrText>
            </w:r>
            <w:r w:rsidR="005227DF">
              <w:fldChar w:fldCharType="separate"/>
            </w:r>
            <w:r w:rsidRPr="006B45AC">
              <w:rPr>
                <w:sz w:val="22"/>
                <w:szCs w:val="22"/>
              </w:rPr>
              <w:t>Инфра-М</w:t>
            </w:r>
            <w:proofErr w:type="spellEnd"/>
            <w:r w:rsidR="005227DF">
              <w:fldChar w:fldCharType="end"/>
            </w:r>
            <w:r w:rsidRPr="006B45AC">
              <w:rPr>
                <w:sz w:val="22"/>
                <w:szCs w:val="22"/>
              </w:rPr>
              <w:t xml:space="preserve">. – 2015. – 184 </w:t>
            </w:r>
            <w:proofErr w:type="gramStart"/>
            <w:r w:rsidRPr="006B45AC">
              <w:rPr>
                <w:sz w:val="22"/>
                <w:szCs w:val="22"/>
              </w:rPr>
              <w:t>с</w:t>
            </w:r>
            <w:proofErr w:type="gramEnd"/>
            <w:r w:rsidRPr="006B45AC">
              <w:rPr>
                <w:sz w:val="22"/>
                <w:szCs w:val="22"/>
              </w:rPr>
              <w:t>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6B45AC">
              <w:rPr>
                <w:sz w:val="22"/>
                <w:szCs w:val="22"/>
              </w:rPr>
              <w:t>Колопроктология</w:t>
            </w:r>
            <w:proofErr w:type="spellEnd"/>
            <w:r w:rsidRPr="006B45AC">
              <w:rPr>
                <w:sz w:val="22"/>
                <w:szCs w:val="22"/>
              </w:rPr>
              <w:t xml:space="preserve">. Клинические рекомендации \ </w:t>
            </w:r>
            <w:hyperlink r:id="rId9" w:tooltip="Юрий Шелыгин" w:history="1">
              <w:proofErr w:type="spellStart"/>
              <w:r w:rsidRPr="006B45AC">
                <w:rPr>
                  <w:sz w:val="22"/>
                  <w:szCs w:val="22"/>
                </w:rPr>
                <w:t>Шелыгин</w:t>
              </w:r>
              <w:proofErr w:type="spellEnd"/>
            </w:hyperlink>
            <w:r w:rsidRPr="006B45AC">
              <w:rPr>
                <w:sz w:val="22"/>
                <w:szCs w:val="22"/>
              </w:rPr>
              <w:t>. -</w:t>
            </w:r>
            <w:proofErr w:type="gramStart"/>
            <w:r w:rsidRPr="006B45AC">
              <w:rPr>
                <w:sz w:val="22"/>
                <w:szCs w:val="22"/>
              </w:rPr>
              <w:t xml:space="preserve"> .</w:t>
            </w:r>
            <w:proofErr w:type="gramEnd"/>
            <w:r w:rsidRPr="006B45AC">
              <w:rPr>
                <w:sz w:val="22"/>
                <w:szCs w:val="22"/>
              </w:rPr>
              <w:t xml:space="preserve"> - М. :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, 2015. - 528 с.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6B45AC">
              <w:rPr>
                <w:sz w:val="22"/>
                <w:szCs w:val="22"/>
              </w:rPr>
              <w:t>Флебология</w:t>
            </w:r>
            <w:proofErr w:type="spellEnd"/>
            <w:r w:rsidRPr="006B45AC">
              <w:rPr>
                <w:sz w:val="22"/>
                <w:szCs w:val="22"/>
              </w:rPr>
              <w:t xml:space="preserve"> / Под </w:t>
            </w:r>
            <w:proofErr w:type="spellStart"/>
            <w:proofErr w:type="gramStart"/>
            <w:r w:rsidRPr="006B45AC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6B45AC">
              <w:rPr>
                <w:sz w:val="22"/>
                <w:szCs w:val="22"/>
              </w:rPr>
              <w:t xml:space="preserve"> Савельев В.С., Москва, 2005г.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Сепсис в начале ХХ</w:t>
            </w:r>
            <w:proofErr w:type="gramStart"/>
            <w:r w:rsidRPr="006B45AC">
              <w:rPr>
                <w:sz w:val="22"/>
                <w:szCs w:val="22"/>
              </w:rPr>
              <w:t>1</w:t>
            </w:r>
            <w:proofErr w:type="gramEnd"/>
            <w:r w:rsidRPr="006B45AC">
              <w:rPr>
                <w:sz w:val="22"/>
                <w:szCs w:val="22"/>
              </w:rPr>
              <w:t xml:space="preserve"> века. Практическое руководство / Под </w:t>
            </w:r>
            <w:proofErr w:type="spellStart"/>
            <w:proofErr w:type="gramStart"/>
            <w:r w:rsidRPr="006B45AC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6B45AC">
              <w:rPr>
                <w:sz w:val="22"/>
                <w:szCs w:val="22"/>
              </w:rPr>
              <w:t xml:space="preserve"> В.С.Савельева, Б.Р.Гельфанда. – М.:Литтера.-2006. – 176 с.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Диагностика острых заболеваний живота</w:t>
            </w:r>
          </w:p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: учеб</w:t>
            </w:r>
            <w:proofErr w:type="gramStart"/>
            <w:r w:rsidRPr="006B45AC">
              <w:rPr>
                <w:sz w:val="22"/>
                <w:szCs w:val="22"/>
              </w:rPr>
              <w:t>.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gramStart"/>
            <w:r w:rsidRPr="006B45AC">
              <w:rPr>
                <w:sz w:val="22"/>
                <w:szCs w:val="22"/>
              </w:rPr>
              <w:t>п</w:t>
            </w:r>
            <w:proofErr w:type="gramEnd"/>
            <w:r w:rsidRPr="006B45AC">
              <w:rPr>
                <w:sz w:val="22"/>
                <w:szCs w:val="22"/>
              </w:rPr>
              <w:t xml:space="preserve">особие / А. Власов, М. </w:t>
            </w:r>
            <w:proofErr w:type="spellStart"/>
            <w:r w:rsidRPr="006B45AC">
              <w:rPr>
                <w:sz w:val="22"/>
                <w:szCs w:val="22"/>
              </w:rPr>
              <w:t>Кукош</w:t>
            </w:r>
            <w:proofErr w:type="spellEnd"/>
            <w:r w:rsidRPr="006B45AC">
              <w:rPr>
                <w:sz w:val="22"/>
                <w:szCs w:val="22"/>
              </w:rPr>
              <w:t>, В. Сараев.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, 2014 - 448 с.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96280C">
            <w:pPr>
              <w:pStyle w:val="a"/>
              <w:numPr>
                <w:ilvl w:val="0"/>
                <w:numId w:val="38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Стратегия и тактика неотложной абдоминальной хирургии</w:t>
            </w:r>
          </w:p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 xml:space="preserve">: учебник / </w:t>
            </w:r>
            <w:hyperlink r:id="rId10" w:tooltip="Александр Ковалев" w:history="1">
              <w:r w:rsidRPr="006B45AC">
                <w:rPr>
                  <w:sz w:val="22"/>
                  <w:szCs w:val="22"/>
                </w:rPr>
                <w:t>Ковалев</w:t>
              </w:r>
            </w:hyperlink>
            <w:r w:rsidRPr="006B45AC">
              <w:rPr>
                <w:sz w:val="22"/>
                <w:szCs w:val="22"/>
              </w:rPr>
              <w:t>. -.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hyperlink r:id="rId11" w:tooltip="Бином. Лаборатория знаний" w:history="1">
              <w:r w:rsidRPr="006B45AC">
                <w:rPr>
                  <w:sz w:val="22"/>
                  <w:szCs w:val="22"/>
                </w:rPr>
                <w:t>Бином. Лаборатория знаний</w:t>
              </w:r>
            </w:hyperlink>
            <w:r w:rsidRPr="006B45AC">
              <w:rPr>
                <w:sz w:val="22"/>
                <w:szCs w:val="22"/>
              </w:rPr>
              <w:t xml:space="preserve">, 2014. - 358 </w:t>
            </w:r>
            <w:proofErr w:type="gramStart"/>
            <w:r w:rsidRPr="006B45AC">
              <w:rPr>
                <w:sz w:val="22"/>
                <w:szCs w:val="22"/>
              </w:rPr>
              <w:t>с</w:t>
            </w:r>
            <w:proofErr w:type="gramEnd"/>
            <w:r w:rsidRPr="006B45AC">
              <w:rPr>
                <w:sz w:val="22"/>
                <w:szCs w:val="22"/>
              </w:rPr>
              <w:t>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244A49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Хирургические болезни : учеб</w:t>
            </w:r>
            <w:proofErr w:type="gramStart"/>
            <w:r w:rsidRPr="006B45AC">
              <w:rPr>
                <w:sz w:val="22"/>
                <w:szCs w:val="22"/>
              </w:rPr>
              <w:t>.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gramStart"/>
            <w:r w:rsidRPr="006B45AC">
              <w:rPr>
                <w:sz w:val="22"/>
                <w:szCs w:val="22"/>
              </w:rPr>
              <w:t>с</w:t>
            </w:r>
            <w:proofErr w:type="gramEnd"/>
            <w:r w:rsidRPr="006B45AC">
              <w:rPr>
                <w:sz w:val="22"/>
                <w:szCs w:val="22"/>
              </w:rPr>
              <w:t xml:space="preserve"> компакт-диском / под ред. В. С. Савельева, А. И. Кириенко.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. – 2005.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ГЭОТАР-МЕДИА, 2005. - 608 с.</w:t>
            </w:r>
          </w:p>
        </w:tc>
      </w:tr>
      <w:tr w:rsidR="0096280C" w:rsidRPr="002650FD" w:rsidTr="00244A49">
        <w:tc>
          <w:tcPr>
            <w:tcW w:w="272" w:type="pct"/>
          </w:tcPr>
          <w:p w:rsidR="0096280C" w:rsidRPr="002650FD" w:rsidRDefault="0096280C" w:rsidP="00244A49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8" w:type="pct"/>
          </w:tcPr>
          <w:p w:rsidR="0096280C" w:rsidRPr="006B45AC" w:rsidRDefault="0096280C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Военно-полевая хирургия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учебник / под ред. Е. К. </w:t>
            </w:r>
            <w:proofErr w:type="spellStart"/>
            <w:r w:rsidRPr="006B45AC">
              <w:rPr>
                <w:sz w:val="22"/>
                <w:szCs w:val="22"/>
              </w:rPr>
              <w:t>Гуманенко</w:t>
            </w:r>
            <w:proofErr w:type="spellEnd"/>
            <w:r w:rsidRPr="006B45AC">
              <w:rPr>
                <w:sz w:val="22"/>
                <w:szCs w:val="22"/>
              </w:rPr>
              <w:t xml:space="preserve">. - Изд. 2-е, </w:t>
            </w:r>
            <w:proofErr w:type="spellStart"/>
            <w:r w:rsidRPr="006B45AC">
              <w:rPr>
                <w:sz w:val="22"/>
                <w:szCs w:val="22"/>
              </w:rPr>
              <w:t>изм</w:t>
            </w:r>
            <w:proofErr w:type="spellEnd"/>
            <w:r w:rsidRPr="006B45AC">
              <w:rPr>
                <w:sz w:val="22"/>
                <w:szCs w:val="22"/>
              </w:rPr>
              <w:t>. и доп. - М.</w:t>
            </w:r>
            <w:proofErr w:type="gramStart"/>
            <w:r w:rsidRPr="006B45AC">
              <w:rPr>
                <w:sz w:val="22"/>
                <w:szCs w:val="22"/>
              </w:rPr>
              <w:t xml:space="preserve"> :</w:t>
            </w:r>
            <w:proofErr w:type="gramEnd"/>
            <w:r w:rsidRPr="006B45AC">
              <w:rPr>
                <w:sz w:val="22"/>
                <w:szCs w:val="22"/>
              </w:rPr>
              <w:t xml:space="preserve"> </w:t>
            </w:r>
            <w:proofErr w:type="spellStart"/>
            <w:r w:rsidRPr="006B45AC">
              <w:rPr>
                <w:sz w:val="22"/>
                <w:szCs w:val="22"/>
              </w:rPr>
              <w:t>ГЭОТАР-Медиа</w:t>
            </w:r>
            <w:proofErr w:type="spellEnd"/>
            <w:r w:rsidRPr="006B45AC">
              <w:rPr>
                <w:sz w:val="22"/>
                <w:szCs w:val="22"/>
              </w:rPr>
              <w:t>, 2008. - 763 с. -</w:t>
            </w:r>
          </w:p>
        </w:tc>
      </w:tr>
    </w:tbl>
    <w:p w:rsidR="00877C38" w:rsidRPr="00724C6B" w:rsidRDefault="00877C38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F1DE0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1DE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1DE0">
              <w:rPr>
                <w:rFonts w:ascii="Times New Roman" w:hAnsi="Times New Roman"/>
              </w:rPr>
              <w:t>/</w:t>
            </w:r>
            <w:proofErr w:type="spellStart"/>
            <w:r w:rsidRPr="00AF1DE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F1DE0" w:rsidTr="000833F7">
        <w:trPr>
          <w:trHeight w:val="253"/>
        </w:trPr>
        <w:tc>
          <w:tcPr>
            <w:tcW w:w="2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Медицинская библиотека</w:t>
            </w:r>
          </w:p>
        </w:tc>
        <w:tc>
          <w:tcPr>
            <w:tcW w:w="2356" w:type="pct"/>
          </w:tcPr>
          <w:p w:rsidR="00E80B45" w:rsidRPr="006B45AC" w:rsidRDefault="005227DF" w:rsidP="006B45AC">
            <w:pPr>
              <w:pStyle w:val="aff4"/>
              <w:jc w:val="left"/>
              <w:rPr>
                <w:sz w:val="22"/>
                <w:szCs w:val="22"/>
              </w:rPr>
            </w:pPr>
            <w:hyperlink r:id="rId12" w:history="1">
              <w:r w:rsidR="00E80B45" w:rsidRPr="006B45AC">
                <w:rPr>
                  <w:sz w:val="22"/>
                  <w:szCs w:val="22"/>
                </w:rPr>
                <w:t>http://www.booksmed.com/</w:t>
              </w:r>
            </w:hyperlink>
            <w:r w:rsidR="00E80B45" w:rsidRPr="006B45AC">
              <w:rPr>
                <w:sz w:val="22"/>
                <w:szCs w:val="22"/>
              </w:rPr>
              <w:t xml:space="preserve"> </w:t>
            </w:r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E80B45" w:rsidRPr="006B45AC" w:rsidRDefault="005227DF" w:rsidP="006B45AC">
            <w:pPr>
              <w:pStyle w:val="aff4"/>
              <w:jc w:val="left"/>
              <w:rPr>
                <w:sz w:val="22"/>
                <w:szCs w:val="22"/>
              </w:rPr>
            </w:pPr>
            <w:hyperlink r:id="rId13" w:history="1">
              <w:r w:rsidR="00E80B45" w:rsidRPr="006B45AC">
                <w:rPr>
                  <w:sz w:val="22"/>
                  <w:szCs w:val="22"/>
                </w:rPr>
                <w:t>http://saxum.ru/</w:t>
              </w:r>
            </w:hyperlink>
            <w:r w:rsidR="00E80B45" w:rsidRPr="006B45AC">
              <w:rPr>
                <w:sz w:val="22"/>
                <w:szCs w:val="22"/>
              </w:rPr>
              <w:t xml:space="preserve"> </w:t>
            </w:r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E80B45" w:rsidRPr="006B45AC" w:rsidRDefault="005227DF" w:rsidP="006B45AC">
            <w:pPr>
              <w:pStyle w:val="aff4"/>
              <w:jc w:val="left"/>
              <w:rPr>
                <w:sz w:val="22"/>
                <w:szCs w:val="22"/>
              </w:rPr>
            </w:pPr>
            <w:hyperlink r:id="rId14" w:history="1">
              <w:r w:rsidR="00E80B45" w:rsidRPr="006B45AC">
                <w:rPr>
                  <w:sz w:val="22"/>
                  <w:szCs w:val="22"/>
                </w:rPr>
                <w:t>http://www.femb.ru/feml?663290</w:t>
              </w:r>
            </w:hyperlink>
            <w:r w:rsidR="00E80B45" w:rsidRPr="006B45AC">
              <w:rPr>
                <w:sz w:val="22"/>
                <w:szCs w:val="22"/>
              </w:rPr>
              <w:t xml:space="preserve"> </w:t>
            </w:r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Биомедицинский журнал</w:t>
            </w:r>
          </w:p>
        </w:tc>
        <w:tc>
          <w:tcPr>
            <w:tcW w:w="2356" w:type="pct"/>
          </w:tcPr>
          <w:p w:rsidR="00E80B45" w:rsidRPr="006B45AC" w:rsidRDefault="005227DF" w:rsidP="006B45AC">
            <w:pPr>
              <w:pStyle w:val="aff4"/>
              <w:jc w:val="left"/>
              <w:rPr>
                <w:sz w:val="22"/>
                <w:szCs w:val="22"/>
              </w:rPr>
            </w:pPr>
            <w:hyperlink r:id="rId15" w:history="1">
              <w:r w:rsidR="00E80B45" w:rsidRPr="006B45AC">
                <w:rPr>
                  <w:sz w:val="22"/>
                  <w:szCs w:val="22"/>
                </w:rPr>
                <w:t>www.medline</w:t>
              </w:r>
            </w:hyperlink>
            <w:r w:rsidR="00E80B45" w:rsidRPr="006B45AC">
              <w:rPr>
                <w:sz w:val="22"/>
                <w:szCs w:val="22"/>
              </w:rPr>
              <w:t xml:space="preserve"> </w:t>
            </w:r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6B45AC">
              <w:rPr>
                <w:sz w:val="22"/>
                <w:szCs w:val="22"/>
              </w:rPr>
              <w:t>www.bibliomed.ru</w:t>
            </w:r>
            <w:proofErr w:type="spellEnd"/>
          </w:p>
        </w:tc>
      </w:tr>
      <w:tr w:rsidR="00E80B45" w:rsidRPr="00AF1DE0" w:rsidTr="000833F7">
        <w:tc>
          <w:tcPr>
            <w:tcW w:w="272" w:type="pct"/>
          </w:tcPr>
          <w:p w:rsidR="00E80B45" w:rsidRPr="00AF1DE0" w:rsidRDefault="00E80B45" w:rsidP="00E80B45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E80B45" w:rsidRPr="006B45AC" w:rsidRDefault="00E80B45" w:rsidP="006B45AC">
            <w:pPr>
              <w:pStyle w:val="aff4"/>
              <w:jc w:val="left"/>
              <w:rPr>
                <w:sz w:val="22"/>
                <w:szCs w:val="22"/>
              </w:rPr>
            </w:pPr>
            <w:r w:rsidRPr="006B45AC">
              <w:rPr>
                <w:sz w:val="22"/>
                <w:szCs w:val="22"/>
              </w:rPr>
              <w:t>www.consilium-medicum.com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38" w:rsidRPr="00FD40C1" w:rsidTr="001113D4">
        <w:tc>
          <w:tcPr>
            <w:tcW w:w="272" w:type="pct"/>
          </w:tcPr>
          <w:p w:rsidR="00877C38" w:rsidRPr="00FD40C1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77C38" w:rsidRPr="00FD40C1" w:rsidRDefault="00CB7331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331">
              <w:rPr>
                <w:rFonts w:ascii="Times New Roman" w:hAnsi="Times New Roman"/>
                <w:color w:val="000000"/>
              </w:rPr>
              <w:t>ЦКГ МВД РФ, Москва, ул</w:t>
            </w:r>
            <w:proofErr w:type="gramStart"/>
            <w:r w:rsidRPr="00CB733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CB7331">
              <w:rPr>
                <w:rFonts w:ascii="Times New Roman" w:hAnsi="Times New Roman"/>
                <w:color w:val="000000"/>
              </w:rPr>
              <w:t>ародного Ополчения, д. 35</w:t>
            </w:r>
          </w:p>
        </w:tc>
      </w:tr>
      <w:tr w:rsidR="00CB7331" w:rsidRPr="00FD40C1" w:rsidTr="001113D4">
        <w:tc>
          <w:tcPr>
            <w:tcW w:w="272" w:type="pct"/>
          </w:tcPr>
          <w:p w:rsidR="00CB7331" w:rsidRPr="00FD40C1" w:rsidRDefault="00CB7331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B7331" w:rsidRPr="00CB7331" w:rsidRDefault="00CB7331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331">
              <w:rPr>
                <w:rFonts w:ascii="Times New Roman" w:hAnsi="Times New Roman"/>
                <w:color w:val="000000"/>
              </w:rPr>
              <w:t xml:space="preserve">Негосударственное учреждение здравоохранения "Дорожная клиническая больница имени А.И. Семашко на ст. </w:t>
            </w:r>
            <w:proofErr w:type="spellStart"/>
            <w:r w:rsidRPr="00CB7331">
              <w:rPr>
                <w:rFonts w:ascii="Times New Roman" w:hAnsi="Times New Roman"/>
                <w:color w:val="000000"/>
              </w:rPr>
              <w:t>Люблино</w:t>
            </w:r>
            <w:proofErr w:type="spellEnd"/>
            <w:r w:rsidRPr="00CB7331">
              <w:rPr>
                <w:rFonts w:ascii="Times New Roman" w:hAnsi="Times New Roman"/>
                <w:color w:val="000000"/>
              </w:rPr>
              <w:t xml:space="preserve"> ОАО РЖД г</w:t>
            </w:r>
            <w:proofErr w:type="gramStart"/>
            <w:r w:rsidRPr="00CB7331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B7331">
              <w:rPr>
                <w:rFonts w:ascii="Times New Roman" w:hAnsi="Times New Roman"/>
                <w:color w:val="000000"/>
              </w:rPr>
              <w:t>осква, ул. Ставропольская, д.23, к.1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E80B45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4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E80B45" w:rsidRPr="00FD40C1" w:rsidTr="00E80B45">
        <w:trPr>
          <w:trHeight w:val="340"/>
        </w:trPr>
        <w:tc>
          <w:tcPr>
            <w:tcW w:w="253" w:type="pct"/>
            <w:vAlign w:val="center"/>
          </w:tcPr>
          <w:p w:rsidR="00E80B45" w:rsidRPr="00FD40C1" w:rsidRDefault="00E80B45" w:rsidP="00E80B45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E80B45" w:rsidRPr="004E507D" w:rsidRDefault="00E80B45" w:rsidP="00E80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2424" w:type="pct"/>
            <w:vAlign w:val="center"/>
          </w:tcPr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5AC">
              <w:rPr>
                <w:rFonts w:ascii="Times New Roman" w:hAnsi="Times New Roman"/>
              </w:rPr>
              <w:t>Мультимедийный</w:t>
            </w:r>
            <w:proofErr w:type="spellEnd"/>
            <w:r w:rsidRPr="006B45AC">
              <w:rPr>
                <w:rFonts w:ascii="Times New Roman" w:hAnsi="Times New Roman"/>
              </w:rPr>
              <w:t xml:space="preserve"> комплекс,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E80B45" w:rsidRPr="00FD40C1" w:rsidTr="00E80B45">
        <w:trPr>
          <w:trHeight w:val="340"/>
        </w:trPr>
        <w:tc>
          <w:tcPr>
            <w:tcW w:w="253" w:type="pct"/>
            <w:vAlign w:val="center"/>
          </w:tcPr>
          <w:p w:rsidR="00E80B45" w:rsidRPr="00FD40C1" w:rsidRDefault="00E80B45" w:rsidP="00E80B45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Неотложная хирургическая гастроэнтерология:</w:t>
            </w:r>
          </w:p>
        </w:tc>
        <w:tc>
          <w:tcPr>
            <w:tcW w:w="2424" w:type="pct"/>
            <w:vAlign w:val="center"/>
          </w:tcPr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5AC">
              <w:rPr>
                <w:rFonts w:ascii="Times New Roman" w:hAnsi="Times New Roman"/>
              </w:rPr>
              <w:t>Мультимедийный</w:t>
            </w:r>
            <w:proofErr w:type="spellEnd"/>
            <w:r w:rsidRPr="006B45AC">
              <w:rPr>
                <w:rFonts w:ascii="Times New Roman" w:hAnsi="Times New Roman"/>
              </w:rPr>
              <w:t xml:space="preserve"> комплекс,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E80B45" w:rsidRPr="00FD40C1" w:rsidTr="00E80B45">
        <w:trPr>
          <w:trHeight w:val="340"/>
        </w:trPr>
        <w:tc>
          <w:tcPr>
            <w:tcW w:w="253" w:type="pct"/>
            <w:vAlign w:val="center"/>
          </w:tcPr>
          <w:p w:rsidR="00E80B45" w:rsidRPr="00FD40C1" w:rsidRDefault="00E80B45" w:rsidP="00E80B45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E80B45" w:rsidRPr="004E507D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7D">
              <w:rPr>
                <w:rFonts w:ascii="Times New Roman" w:hAnsi="Times New Roman"/>
              </w:rPr>
              <w:t>Основы прове</w:t>
            </w:r>
            <w:r>
              <w:rPr>
                <w:rFonts w:ascii="Times New Roman" w:hAnsi="Times New Roman"/>
              </w:rPr>
              <w:t>дения клинических исследований.</w:t>
            </w:r>
          </w:p>
        </w:tc>
        <w:tc>
          <w:tcPr>
            <w:tcW w:w="2424" w:type="pct"/>
            <w:vAlign w:val="center"/>
          </w:tcPr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5AC">
              <w:rPr>
                <w:rFonts w:ascii="Times New Roman" w:hAnsi="Times New Roman"/>
              </w:rPr>
              <w:t>Мультимедийный</w:t>
            </w:r>
            <w:proofErr w:type="spellEnd"/>
            <w:r w:rsidRPr="006B45AC">
              <w:rPr>
                <w:rFonts w:ascii="Times New Roman" w:hAnsi="Times New Roman"/>
              </w:rPr>
              <w:t xml:space="preserve"> комплекс,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E80B45" w:rsidRPr="006B45AC" w:rsidRDefault="00E80B45" w:rsidP="00E80B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B45AC">
              <w:rPr>
                <w:rFonts w:ascii="Times New Roman" w:hAnsi="Times New Roman"/>
              </w:rPr>
              <w:t>Медицинские инструменты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6B" w:rsidRDefault="008D326B" w:rsidP="00617194">
      <w:pPr>
        <w:spacing w:after="0" w:line="240" w:lineRule="auto"/>
      </w:pPr>
      <w:r>
        <w:separator/>
      </w:r>
    </w:p>
  </w:endnote>
  <w:endnote w:type="continuationSeparator" w:id="0">
    <w:p w:rsidR="008D326B" w:rsidRDefault="008D326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5227DF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5227F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6B" w:rsidRDefault="008D326B" w:rsidP="00617194">
      <w:pPr>
        <w:spacing w:after="0" w:line="240" w:lineRule="auto"/>
      </w:pPr>
      <w:r>
        <w:separator/>
      </w:r>
    </w:p>
  </w:footnote>
  <w:footnote w:type="continuationSeparator" w:id="0">
    <w:p w:rsidR="008D326B" w:rsidRDefault="008D326B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B70076" w:rsidRDefault="00B70076" w:rsidP="00B70076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A30DFF">
      <w:rPr>
        <w:rFonts w:ascii="Times New Roman" w:hAnsi="Times New Roman"/>
        <w:i/>
        <w:sz w:val="16"/>
        <w:szCs w:val="16"/>
      </w:rPr>
      <w:t>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2"/>
    <w:lvlOverride w:ilvl="0">
      <w:startOverride w:val="1"/>
    </w:lvlOverride>
  </w:num>
  <w:num w:numId="38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6941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C3AE5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178D7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028B"/>
    <w:rsid w:val="0050431B"/>
    <w:rsid w:val="005062F4"/>
    <w:rsid w:val="00506FE1"/>
    <w:rsid w:val="0051482E"/>
    <w:rsid w:val="005227DF"/>
    <w:rsid w:val="005227F5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B45A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A79DF"/>
    <w:rsid w:val="007B26D7"/>
    <w:rsid w:val="007B7C1F"/>
    <w:rsid w:val="007E6AA1"/>
    <w:rsid w:val="007F0C3B"/>
    <w:rsid w:val="007F14FE"/>
    <w:rsid w:val="007F4AA0"/>
    <w:rsid w:val="0080189C"/>
    <w:rsid w:val="008073CA"/>
    <w:rsid w:val="00807B7F"/>
    <w:rsid w:val="0081002B"/>
    <w:rsid w:val="008265B6"/>
    <w:rsid w:val="00831D42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26B"/>
    <w:rsid w:val="008D35EA"/>
    <w:rsid w:val="008E4A8D"/>
    <w:rsid w:val="008E521B"/>
    <w:rsid w:val="008F053C"/>
    <w:rsid w:val="008F3944"/>
    <w:rsid w:val="008F4B92"/>
    <w:rsid w:val="00910E3F"/>
    <w:rsid w:val="009250E2"/>
    <w:rsid w:val="009437E0"/>
    <w:rsid w:val="0094701B"/>
    <w:rsid w:val="0096161E"/>
    <w:rsid w:val="0096280C"/>
    <w:rsid w:val="00972E6F"/>
    <w:rsid w:val="009827A3"/>
    <w:rsid w:val="00992A81"/>
    <w:rsid w:val="00995065"/>
    <w:rsid w:val="00995F52"/>
    <w:rsid w:val="009A3CD2"/>
    <w:rsid w:val="009A660D"/>
    <w:rsid w:val="009B30A9"/>
    <w:rsid w:val="009B59A7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D49AD"/>
    <w:rsid w:val="00AE164C"/>
    <w:rsid w:val="00AF12DE"/>
    <w:rsid w:val="00AF1DE0"/>
    <w:rsid w:val="00B06A83"/>
    <w:rsid w:val="00B12BA1"/>
    <w:rsid w:val="00B23BC6"/>
    <w:rsid w:val="00B2665E"/>
    <w:rsid w:val="00B3087C"/>
    <w:rsid w:val="00B375DC"/>
    <w:rsid w:val="00B468EE"/>
    <w:rsid w:val="00B60D84"/>
    <w:rsid w:val="00B70076"/>
    <w:rsid w:val="00B73AFF"/>
    <w:rsid w:val="00B80892"/>
    <w:rsid w:val="00B9710F"/>
    <w:rsid w:val="00BA3B7E"/>
    <w:rsid w:val="00BA5E10"/>
    <w:rsid w:val="00BB1F72"/>
    <w:rsid w:val="00BB44C4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B7331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A04B6"/>
    <w:rsid w:val="00DA5B3F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0B45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142/" TargetMode="External"/><Relationship Id="rId13" Type="http://schemas.openxmlformats.org/officeDocument/2006/relationships/hyperlink" Target="http://saxum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34071587/" TargetMode="External"/><Relationship Id="rId12" Type="http://schemas.openxmlformats.org/officeDocument/2006/relationships/hyperlink" Target="http://www.booksmed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brand/126126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line" TargetMode="External"/><Relationship Id="rId10" Type="http://schemas.openxmlformats.org/officeDocument/2006/relationships/hyperlink" Target="http://www.ozon.ru/person/472705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5119177/" TargetMode="External"/><Relationship Id="rId14" Type="http://schemas.openxmlformats.org/officeDocument/2006/relationships/hyperlink" Target="http://www.femb.ru/feml?66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1735</Words>
  <Characters>13804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16</cp:revision>
  <cp:lastPrinted>2015-10-19T09:12:00Z</cp:lastPrinted>
  <dcterms:created xsi:type="dcterms:W3CDTF">2015-11-18T09:09:00Z</dcterms:created>
  <dcterms:modified xsi:type="dcterms:W3CDTF">2015-12-04T07:35:00Z</dcterms:modified>
</cp:coreProperties>
</file>