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B9" w:rsidRPr="00BC06B8" w:rsidRDefault="000B0DB9" w:rsidP="00906ABD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hAnsi="Times New Roman"/>
          <w:u w:val="single"/>
        </w:rPr>
      </w:pPr>
      <w:r w:rsidRPr="00BC06B8">
        <w:rPr>
          <w:rFonts w:ascii="Times New Roman" w:hAnsi="Times New Roman"/>
          <w:u w:val="single"/>
        </w:rPr>
        <w:t xml:space="preserve">Министерство здравоохранения </w:t>
      </w:r>
      <w:r w:rsidR="001B0191">
        <w:rPr>
          <w:rFonts w:ascii="Times New Roman" w:hAnsi="Times New Roman"/>
          <w:u w:val="single"/>
        </w:rPr>
        <w:t>Р</w:t>
      </w:r>
      <w:r w:rsidRPr="00BC06B8">
        <w:rPr>
          <w:rFonts w:ascii="Times New Roman" w:hAnsi="Times New Roman"/>
          <w:u w:val="single"/>
        </w:rPr>
        <w:t xml:space="preserve">оссийской </w:t>
      </w:r>
      <w:r w:rsidR="001B0191">
        <w:rPr>
          <w:rFonts w:ascii="Times New Roman" w:hAnsi="Times New Roman"/>
          <w:u w:val="single"/>
        </w:rPr>
        <w:t>Ф</w:t>
      </w:r>
      <w:r w:rsidRPr="00BC06B8">
        <w:rPr>
          <w:rFonts w:ascii="Times New Roman" w:hAnsi="Times New Roman"/>
          <w:u w:val="single"/>
        </w:rPr>
        <w:t>едерации</w:t>
      </w:r>
    </w:p>
    <w:p w:rsidR="000B0DB9" w:rsidRPr="003209F1" w:rsidRDefault="000B0DB9" w:rsidP="00906ABD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3209F1">
        <w:rPr>
          <w:rFonts w:ascii="Times New Roman" w:hAnsi="Times New Roman"/>
          <w:b/>
        </w:rPr>
        <w:t>Государственное бюджетное образовательное учреждение</w:t>
      </w:r>
    </w:p>
    <w:p w:rsidR="000B0DB9" w:rsidRPr="003209F1" w:rsidRDefault="000B0DB9" w:rsidP="00906ABD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Pr="003209F1">
        <w:rPr>
          <w:rFonts w:ascii="Times New Roman" w:hAnsi="Times New Roman"/>
          <w:b/>
        </w:rPr>
        <w:t xml:space="preserve">ысшего профессионального образования </w:t>
      </w:r>
    </w:p>
    <w:p w:rsidR="000B0DB9" w:rsidRPr="003209F1" w:rsidRDefault="000B0DB9" w:rsidP="00906ABD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3209F1">
        <w:rPr>
          <w:rFonts w:ascii="Times New Roman" w:hAnsi="Times New Roman"/>
          <w:b/>
        </w:rPr>
        <w:t xml:space="preserve">«МОСКОВСКИЙ ГОСУДАРСТВЕННЫЙ МЕДИКО-СТОМАТОЛОГИЧЕСКИЙ УНИВЕРСИТЕТ ИМЕНИ А.И. ЕВДОКИМОВА» </w:t>
      </w:r>
    </w:p>
    <w:p w:rsidR="000B0DB9" w:rsidRPr="003209F1" w:rsidRDefault="000B0DB9" w:rsidP="00906ABD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3209F1">
        <w:rPr>
          <w:rFonts w:ascii="Times New Roman" w:hAnsi="Times New Roman"/>
          <w:b/>
        </w:rPr>
        <w:t>ГБОУ ВПО МГМСУ им. А.И. Евдокимова Минздрава России</w:t>
      </w:r>
    </w:p>
    <w:p w:rsidR="000B0DB9" w:rsidRPr="003209F1" w:rsidRDefault="000B0DB9" w:rsidP="00906ABD">
      <w:pPr>
        <w:pBdr>
          <w:bottom w:val="thinThickSmallGap" w:sz="24" w:space="0" w:color="auto"/>
        </w:pBdr>
        <w:spacing w:after="0" w:line="240" w:lineRule="auto"/>
        <w:rPr>
          <w:rFonts w:ascii="Times New Roman" w:hAnsi="Times New Roman"/>
        </w:rPr>
      </w:pPr>
    </w:p>
    <w:p w:rsidR="000B0DB9" w:rsidRPr="003209F1" w:rsidRDefault="000B0DB9" w:rsidP="00906A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1525"/>
        <w:gridCol w:w="8329"/>
      </w:tblGrid>
      <w:tr w:rsidR="000B0DB9" w:rsidTr="002547E3">
        <w:trPr>
          <w:trHeight w:val="680"/>
          <w:jc w:val="center"/>
        </w:trPr>
        <w:tc>
          <w:tcPr>
            <w:tcW w:w="774" w:type="pct"/>
            <w:vAlign w:val="bottom"/>
          </w:tcPr>
          <w:p w:rsidR="000B0DB9" w:rsidRPr="00EC68D5" w:rsidRDefault="000B0DB9" w:rsidP="0090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8D5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4226" w:type="pct"/>
            <w:tcBorders>
              <w:bottom w:val="single" w:sz="4" w:space="0" w:color="auto"/>
            </w:tcBorders>
            <w:vAlign w:val="bottom"/>
          </w:tcPr>
          <w:p w:rsidR="000B0DB9" w:rsidRPr="000E09D7" w:rsidRDefault="00C54547" w:rsidP="000E09D7">
            <w:pPr>
              <w:spacing w:after="0" w:line="240" w:lineRule="auto"/>
              <w:rPr>
                <w:rFonts w:ascii="Times New Roman" w:hAnsi="Times New Roman"/>
              </w:rPr>
            </w:pPr>
            <w:r w:rsidRPr="000E09D7">
              <w:rPr>
                <w:rFonts w:ascii="Times New Roman" w:hAnsi="Times New Roman"/>
              </w:rPr>
              <w:t>К</w:t>
            </w:r>
            <w:r w:rsidR="00E95345" w:rsidRPr="000E09D7">
              <w:rPr>
                <w:rFonts w:ascii="Times New Roman" w:hAnsi="Times New Roman"/>
              </w:rPr>
              <w:t>ардиологии</w:t>
            </w:r>
            <w:r w:rsidRPr="000E09D7">
              <w:rPr>
                <w:rFonts w:ascii="Times New Roman" w:hAnsi="Times New Roman"/>
              </w:rPr>
              <w:t xml:space="preserve"> </w:t>
            </w:r>
          </w:p>
        </w:tc>
      </w:tr>
    </w:tbl>
    <w:p w:rsidR="000E292A" w:rsidRDefault="000E292A" w:rsidP="00906A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E292A" w:rsidRPr="003209F1" w:rsidRDefault="000E292A" w:rsidP="0090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92A" w:rsidRPr="003209F1" w:rsidRDefault="000E292A" w:rsidP="0090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261" w:type="dxa"/>
        <w:jc w:val="right"/>
        <w:tblLayout w:type="fixed"/>
        <w:tblLook w:val="0000"/>
      </w:tblPr>
      <w:tblGrid>
        <w:gridCol w:w="4261"/>
      </w:tblGrid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2A" w:rsidRPr="003209F1" w:rsidRDefault="000E292A" w:rsidP="00906ABD">
            <w:pPr>
              <w:pStyle w:val="Normal1"/>
              <w:widowControl w:val="0"/>
              <w:rPr>
                <w:snapToGrid w:val="0"/>
                <w:sz w:val="24"/>
                <w:szCs w:val="24"/>
              </w:rPr>
            </w:pPr>
            <w:r w:rsidRPr="003209F1"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906ABD">
            <w:pPr>
              <w:pStyle w:val="Normal1"/>
              <w:ind w:firstLine="0"/>
              <w:rPr>
                <w:b/>
                <w:snapToGrid w:val="0"/>
                <w:sz w:val="24"/>
                <w:szCs w:val="24"/>
              </w:rPr>
            </w:pPr>
            <w:r w:rsidRPr="003209F1">
              <w:rPr>
                <w:b/>
                <w:bCs/>
                <w:sz w:val="24"/>
                <w:szCs w:val="24"/>
              </w:rPr>
              <w:t>Проректор по учебной работе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rPr>
                <w:snapToGrid w:val="0"/>
                <w:sz w:val="24"/>
                <w:szCs w:val="24"/>
              </w:rPr>
            </w:pPr>
            <w:r w:rsidRPr="003209F1">
              <w:rPr>
                <w:snapToGrid w:val="0"/>
                <w:sz w:val="24"/>
                <w:szCs w:val="24"/>
              </w:rPr>
              <w:t>____________</w:t>
            </w:r>
            <w:r w:rsidR="001B0191">
              <w:rPr>
                <w:snapToGrid w:val="0"/>
                <w:sz w:val="24"/>
                <w:szCs w:val="24"/>
              </w:rPr>
              <w:t>______</w:t>
            </w:r>
            <w:r w:rsidRPr="003209F1">
              <w:rPr>
                <w:snapToGrid w:val="0"/>
                <w:sz w:val="24"/>
                <w:szCs w:val="24"/>
              </w:rPr>
              <w:t xml:space="preserve">__ </w:t>
            </w:r>
            <w:r w:rsidR="001B0191">
              <w:rPr>
                <w:snapToGrid w:val="0"/>
                <w:sz w:val="24"/>
                <w:szCs w:val="24"/>
              </w:rPr>
              <w:t>/</w:t>
            </w:r>
            <w:r w:rsidR="002547E3">
              <w:rPr>
                <w:snapToGrid w:val="0"/>
                <w:sz w:val="24"/>
                <w:szCs w:val="24"/>
              </w:rPr>
              <w:t>И.В. Маев</w:t>
            </w:r>
            <w:r w:rsidR="001B0191">
              <w:rPr>
                <w:snapToGrid w:val="0"/>
                <w:sz w:val="24"/>
                <w:szCs w:val="24"/>
              </w:rPr>
              <w:t>/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rPr>
                <w:snapToGrid w:val="0"/>
                <w:sz w:val="24"/>
                <w:szCs w:val="24"/>
              </w:rPr>
            </w:pPr>
            <w:r w:rsidRPr="003209F1">
              <w:rPr>
                <w:snapToGrid w:val="0"/>
                <w:sz w:val="24"/>
                <w:szCs w:val="24"/>
              </w:rPr>
              <w:t>«____» _____________ 20</w:t>
            </w:r>
            <w:r w:rsidRPr="003209F1">
              <w:rPr>
                <w:snapToGrid w:val="0"/>
                <w:sz w:val="24"/>
                <w:szCs w:val="24"/>
                <w:lang w:val="en-US"/>
              </w:rPr>
              <w:t>___</w:t>
            </w:r>
            <w:r w:rsidRPr="003209F1">
              <w:rPr>
                <w:snapToGrid w:val="0"/>
                <w:sz w:val="24"/>
                <w:szCs w:val="24"/>
              </w:rPr>
              <w:t>г.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rPr>
                <w:snapToGrid w:val="0"/>
                <w:sz w:val="24"/>
                <w:szCs w:val="24"/>
              </w:rPr>
            </w:pPr>
            <w:r w:rsidRPr="003209F1">
              <w:rPr>
                <w:snapToGrid w:val="0"/>
                <w:color w:val="BFBFBF"/>
                <w:sz w:val="24"/>
                <w:szCs w:val="24"/>
              </w:rPr>
              <w:t>М. П.</w:t>
            </w:r>
          </w:p>
        </w:tc>
      </w:tr>
    </w:tbl>
    <w:p w:rsidR="000E292A" w:rsidRPr="003209F1" w:rsidRDefault="000E292A" w:rsidP="0090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92A" w:rsidRPr="003209F1" w:rsidRDefault="000E292A" w:rsidP="0090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92A" w:rsidRPr="000E09D7" w:rsidRDefault="000E292A" w:rsidP="00906ABD">
      <w:pPr>
        <w:spacing w:after="0" w:line="240" w:lineRule="auto"/>
        <w:jc w:val="center"/>
        <w:rPr>
          <w:rFonts w:ascii="Times New Roman" w:hAnsi="Times New Roman"/>
          <w:b/>
        </w:rPr>
      </w:pPr>
      <w:r w:rsidRPr="000E09D7">
        <w:rPr>
          <w:rFonts w:ascii="Times New Roman" w:hAnsi="Times New Roman"/>
          <w:b/>
        </w:rPr>
        <w:t xml:space="preserve">ПРОГРАММА </w:t>
      </w:r>
      <w:r w:rsidR="00104984" w:rsidRPr="000E09D7">
        <w:rPr>
          <w:rFonts w:ascii="Times New Roman" w:hAnsi="Times New Roman"/>
          <w:b/>
          <w:lang w:val="en-US"/>
        </w:rPr>
        <w:t>ПРАКТИКИ</w:t>
      </w:r>
    </w:p>
    <w:tbl>
      <w:tblPr>
        <w:tblW w:w="5000" w:type="pct"/>
        <w:jc w:val="center"/>
        <w:tblLook w:val="04A0"/>
      </w:tblPr>
      <w:tblGrid>
        <w:gridCol w:w="9854"/>
      </w:tblGrid>
      <w:tr w:rsidR="00C54547" w:rsidRPr="000E09D7" w:rsidTr="009F7EB4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54547" w:rsidRPr="000E09D7" w:rsidRDefault="00C54547" w:rsidP="00C545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09D7">
              <w:rPr>
                <w:rFonts w:ascii="Times New Roman" w:hAnsi="Times New Roman"/>
                <w:b/>
              </w:rPr>
              <w:t>Производственная</w:t>
            </w:r>
          </w:p>
        </w:tc>
      </w:tr>
      <w:tr w:rsidR="00C54547" w:rsidTr="009F7EB4">
        <w:trPr>
          <w:trHeight w:val="122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54547" w:rsidRPr="009F7EB4" w:rsidRDefault="00C54547" w:rsidP="00C5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Вид практики</w:t>
            </w:r>
          </w:p>
        </w:tc>
      </w:tr>
      <w:tr w:rsidR="00C54547" w:rsidRPr="00795863" w:rsidTr="001435A0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54547" w:rsidRPr="000E09D7" w:rsidRDefault="00C54547" w:rsidP="00C545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09D7">
              <w:rPr>
                <w:rFonts w:ascii="Times New Roman" w:hAnsi="Times New Roman"/>
                <w:b/>
              </w:rPr>
              <w:t>Производственная (клиническая) практика</w:t>
            </w:r>
          </w:p>
        </w:tc>
      </w:tr>
      <w:tr w:rsidR="00C54547" w:rsidRPr="00795863" w:rsidTr="001435A0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54547" w:rsidRPr="00EC68D5" w:rsidRDefault="00C54547" w:rsidP="00C5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i/>
                <w:sz w:val="16"/>
                <w:szCs w:val="16"/>
              </w:rPr>
              <w:t xml:space="preserve">Название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практики </w:t>
            </w:r>
          </w:p>
        </w:tc>
      </w:tr>
      <w:tr w:rsidR="00C54547" w:rsidRPr="00795863" w:rsidTr="009F7EB4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54547" w:rsidRPr="000E09D7" w:rsidRDefault="00C54547" w:rsidP="00C545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09D7">
              <w:rPr>
                <w:rFonts w:ascii="Times New Roman" w:hAnsi="Times New Roman"/>
                <w:b/>
              </w:rPr>
              <w:t>Стационарная. Практика по получению опыта профессиональной деятельности</w:t>
            </w:r>
          </w:p>
        </w:tc>
      </w:tr>
      <w:tr w:rsidR="009F7EB4" w:rsidRPr="00795863" w:rsidTr="009F7EB4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9F7EB4" w:rsidRPr="00EC68D5" w:rsidRDefault="00104984" w:rsidP="009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Способ и форма проведения</w:t>
            </w:r>
            <w:r w:rsidR="00065A16">
              <w:rPr>
                <w:rFonts w:ascii="Times New Roman" w:hAnsi="Times New Roman"/>
                <w:i/>
                <w:sz w:val="16"/>
                <w:szCs w:val="16"/>
              </w:rPr>
              <w:t xml:space="preserve"> практики</w:t>
            </w:r>
          </w:p>
        </w:tc>
      </w:tr>
    </w:tbl>
    <w:p w:rsidR="000E292A" w:rsidRPr="00795863" w:rsidRDefault="000E292A" w:rsidP="00906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92A" w:rsidRPr="003209F1" w:rsidRDefault="000E292A" w:rsidP="00906ABD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3209F1">
        <w:rPr>
          <w:rFonts w:ascii="Times New Roman" w:hAnsi="Times New Roman"/>
        </w:rPr>
        <w:br w:type="page"/>
      </w:r>
    </w:p>
    <w:tbl>
      <w:tblPr>
        <w:tblW w:w="0" w:type="auto"/>
        <w:tblInd w:w="-284" w:type="dxa"/>
        <w:tblLook w:val="04A0"/>
      </w:tblPr>
      <w:tblGrid>
        <w:gridCol w:w="2802"/>
        <w:gridCol w:w="7052"/>
      </w:tblGrid>
      <w:tr w:rsidR="0074715A" w:rsidTr="0074715A">
        <w:tc>
          <w:tcPr>
            <w:tcW w:w="9854" w:type="dxa"/>
            <w:gridSpan w:val="2"/>
          </w:tcPr>
          <w:p w:rsidR="0074715A" w:rsidRPr="00FD27D9" w:rsidRDefault="00104984" w:rsidP="001A2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27D9">
              <w:rPr>
                <w:rFonts w:ascii="Times New Roman" w:hAnsi="Times New Roman"/>
              </w:rPr>
              <w:lastRenderedPageBreak/>
              <w:t>П</w:t>
            </w:r>
            <w:r w:rsidR="0074715A" w:rsidRPr="00FD27D9">
              <w:rPr>
                <w:rFonts w:ascii="Times New Roman" w:hAnsi="Times New Roman"/>
              </w:rPr>
              <w:t xml:space="preserve">рограмма по </w:t>
            </w:r>
            <w:r w:rsidRPr="00FD27D9">
              <w:rPr>
                <w:rFonts w:ascii="Times New Roman" w:hAnsi="Times New Roman"/>
              </w:rPr>
              <w:t>практик</w:t>
            </w:r>
            <w:r w:rsidR="001A2742">
              <w:rPr>
                <w:rFonts w:ascii="Times New Roman" w:hAnsi="Times New Roman"/>
              </w:rPr>
              <w:t>е</w:t>
            </w:r>
          </w:p>
        </w:tc>
      </w:tr>
      <w:tr w:rsidR="0074715A" w:rsidTr="0074715A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74715A" w:rsidRPr="000E09D7" w:rsidRDefault="00C54547" w:rsidP="000E09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09D7">
              <w:rPr>
                <w:rFonts w:ascii="Times New Roman" w:hAnsi="Times New Roman"/>
                <w:b/>
                <w:sz w:val="24"/>
                <w:szCs w:val="24"/>
              </w:rPr>
              <w:t>Производственная (клиническая) практика</w:t>
            </w:r>
          </w:p>
        </w:tc>
      </w:tr>
      <w:tr w:rsidR="0074715A" w:rsidTr="0074715A">
        <w:trPr>
          <w:trHeight w:val="17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74715A" w:rsidRPr="00F24549" w:rsidRDefault="0074715A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24549">
              <w:rPr>
                <w:rFonts w:ascii="Times New Roman" w:hAnsi="Times New Roman"/>
                <w:i/>
                <w:sz w:val="16"/>
                <w:szCs w:val="16"/>
              </w:rPr>
              <w:t xml:space="preserve">Название </w:t>
            </w:r>
            <w:r w:rsidR="00104984">
              <w:rPr>
                <w:rFonts w:ascii="Times New Roman" w:hAnsi="Times New Roman"/>
                <w:i/>
                <w:sz w:val="16"/>
                <w:szCs w:val="16"/>
              </w:rPr>
              <w:t>практики</w:t>
            </w:r>
          </w:p>
        </w:tc>
      </w:tr>
      <w:tr w:rsidR="000E292A" w:rsidTr="00F0123E">
        <w:tc>
          <w:tcPr>
            <w:tcW w:w="9854" w:type="dxa"/>
            <w:gridSpan w:val="2"/>
          </w:tcPr>
          <w:p w:rsidR="000E292A" w:rsidRPr="00EC68D5" w:rsidRDefault="000E292A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C68D5">
              <w:rPr>
                <w:rFonts w:ascii="Times New Roman" w:hAnsi="Times New Roman"/>
              </w:rPr>
              <w:t>составлена</w:t>
            </w:r>
            <w:proofErr w:type="gramEnd"/>
            <w:r w:rsidRPr="00EC68D5">
              <w:rPr>
                <w:rFonts w:ascii="Times New Roman" w:hAnsi="Times New Roman"/>
              </w:rPr>
              <w:t xml:space="preserve"> на основании требований Федерального государственного образовательного стандарта высшего образования </w:t>
            </w:r>
            <w:r w:rsidR="005320E3" w:rsidRPr="00EC68D5">
              <w:rPr>
                <w:rFonts w:ascii="Times New Roman" w:hAnsi="Times New Roman"/>
              </w:rPr>
              <w:t>по направлению подготовки</w:t>
            </w:r>
            <w:r w:rsidR="005320E3">
              <w:rPr>
                <w:rFonts w:ascii="Times New Roman" w:hAnsi="Times New Roman"/>
              </w:rPr>
              <w:t xml:space="preserve">/специальности </w:t>
            </w:r>
            <w:r w:rsidR="005320E3" w:rsidRPr="003804D8">
              <w:rPr>
                <w:rFonts w:ascii="Times New Roman" w:hAnsi="Times New Roman"/>
              </w:rPr>
              <w:t xml:space="preserve">(уровень подготовки </w:t>
            </w:r>
            <w:proofErr w:type="spellStart"/>
            <w:r w:rsidR="005320E3" w:rsidRPr="003804D8">
              <w:rPr>
                <w:rFonts w:ascii="Times New Roman" w:hAnsi="Times New Roman"/>
              </w:rPr>
              <w:t>кадроввысшей</w:t>
            </w:r>
            <w:proofErr w:type="spellEnd"/>
            <w:r w:rsidR="005320E3" w:rsidRPr="003804D8">
              <w:rPr>
                <w:rFonts w:ascii="Times New Roman" w:hAnsi="Times New Roman"/>
              </w:rPr>
              <w:t xml:space="preserve"> квалификации)</w:t>
            </w:r>
          </w:p>
        </w:tc>
      </w:tr>
      <w:tr w:rsidR="000E292A" w:rsidTr="00DD1D6B">
        <w:tc>
          <w:tcPr>
            <w:tcW w:w="2802" w:type="dxa"/>
          </w:tcPr>
          <w:p w:rsidR="000E292A" w:rsidRPr="00EC68D5" w:rsidRDefault="000E292A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E292A" w:rsidRPr="00EC68D5" w:rsidRDefault="000E09D7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22C19">
              <w:rPr>
                <w:rFonts w:ascii="Times New Roman" w:hAnsi="Times New Roman"/>
                <w:b/>
              </w:rPr>
              <w:t>31.08.36 Кардиология</w:t>
            </w:r>
          </w:p>
        </w:tc>
      </w:tr>
      <w:tr w:rsidR="00F24549" w:rsidTr="00DD1D6B">
        <w:tc>
          <w:tcPr>
            <w:tcW w:w="2802" w:type="dxa"/>
          </w:tcPr>
          <w:p w:rsidR="00F24549" w:rsidRPr="00EC68D5" w:rsidRDefault="00F24549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</w:tcPr>
          <w:p w:rsidR="00F24549" w:rsidRPr="00F24549" w:rsidRDefault="00F24549" w:rsidP="00906AB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F24549">
              <w:rPr>
                <w:rFonts w:ascii="Times New Roman" w:hAnsi="Times New Roman"/>
                <w:i/>
                <w:sz w:val="16"/>
                <w:szCs w:val="16"/>
              </w:rPr>
              <w:t>Код и наименование специальности/направления подготовки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3209F1" w:rsidRDefault="006B358C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Квалификация выпускника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B358C" w:rsidRPr="00BB1F72" w:rsidRDefault="000E09D7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Врач-кардиолог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6B358C" w:rsidRDefault="006B358C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B358C" w:rsidRPr="006B358C" w:rsidRDefault="006B358C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Квалификация (степень) выпускника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3209F1" w:rsidRDefault="006B358C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B358C" w:rsidRPr="00BB1F72" w:rsidRDefault="000E09D7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6B358C" w:rsidRDefault="006B358C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B358C" w:rsidRPr="006B358C" w:rsidRDefault="006B358C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Очная/</w:t>
            </w:r>
            <w:proofErr w:type="spellStart"/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очно-заочная</w:t>
            </w:r>
            <w:proofErr w:type="spellEnd"/>
          </w:p>
        </w:tc>
      </w:tr>
    </w:tbl>
    <w:p w:rsidR="000E292A" w:rsidRDefault="000E292A" w:rsidP="00906ABD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tbl>
      <w:tblPr>
        <w:tblW w:w="0" w:type="auto"/>
        <w:tblInd w:w="-284" w:type="dxa"/>
        <w:tblLook w:val="04A0"/>
      </w:tblPr>
      <w:tblGrid>
        <w:gridCol w:w="1101"/>
        <w:gridCol w:w="3402"/>
        <w:gridCol w:w="5353"/>
      </w:tblGrid>
      <w:tr w:rsidR="000E292A" w:rsidRPr="003209F1" w:rsidTr="00F24549">
        <w:tc>
          <w:tcPr>
            <w:tcW w:w="9856" w:type="dxa"/>
            <w:gridSpan w:val="3"/>
            <w:shd w:val="clear" w:color="auto" w:fill="auto"/>
          </w:tcPr>
          <w:p w:rsidR="000E292A" w:rsidRPr="00BB1F72" w:rsidRDefault="000E292A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  <w:b/>
                <w:bCs/>
              </w:rPr>
              <w:t>СОСТАВИТЕЛИ</w:t>
            </w:r>
          </w:p>
        </w:tc>
      </w:tr>
      <w:tr w:rsidR="000E09D7" w:rsidRPr="003209F1" w:rsidTr="00F245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E09D7" w:rsidRPr="003209F1" w:rsidRDefault="000E09D7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E09D7" w:rsidRPr="003C7AF4" w:rsidRDefault="000E09D7" w:rsidP="000E09D7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</w:rPr>
              <w:t>Шпектор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09D7" w:rsidRPr="003C7AF4" w:rsidRDefault="000E09D7" w:rsidP="00497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Профессор, д.м.н.</w:t>
            </w:r>
          </w:p>
        </w:tc>
      </w:tr>
      <w:tr w:rsidR="000E09D7" w:rsidRPr="003209F1" w:rsidTr="00F2454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9D7" w:rsidRPr="003209F1" w:rsidRDefault="000E09D7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9D7" w:rsidRPr="003C7AF4" w:rsidRDefault="000E09D7" w:rsidP="000E09D7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Макарычева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09D7" w:rsidRPr="008F0996" w:rsidRDefault="000E09D7" w:rsidP="00497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Доцент, к.м.н.</w:t>
            </w:r>
          </w:p>
        </w:tc>
      </w:tr>
      <w:tr w:rsidR="00F24549" w:rsidRPr="003209F1" w:rsidTr="00F24549">
        <w:tc>
          <w:tcPr>
            <w:tcW w:w="1101" w:type="dxa"/>
            <w:tcBorders>
              <w:top w:val="single" w:sz="4" w:space="0" w:color="auto"/>
            </w:tcBorders>
          </w:tcPr>
          <w:p w:rsidR="00F24549" w:rsidRPr="003209F1" w:rsidRDefault="00F24549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9F1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549" w:rsidRPr="003209F1" w:rsidRDefault="00F24549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9F1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F24549" w:rsidRPr="003209F1" w:rsidRDefault="00F24549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3209F1">
              <w:rPr>
                <w:rFonts w:ascii="Times New Roman" w:hAnsi="Times New Roman"/>
                <w:sz w:val="16"/>
                <w:szCs w:val="16"/>
              </w:rPr>
              <w:t>олжность, степень</w:t>
            </w:r>
          </w:p>
        </w:tc>
      </w:tr>
    </w:tbl>
    <w:p w:rsidR="000E292A" w:rsidRPr="003209F1" w:rsidRDefault="000E292A" w:rsidP="00906AB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284" w:type="dxa"/>
        <w:tblLook w:val="04A0"/>
      </w:tblPr>
      <w:tblGrid>
        <w:gridCol w:w="1243"/>
        <w:gridCol w:w="850"/>
        <w:gridCol w:w="1418"/>
        <w:gridCol w:w="993"/>
        <w:gridCol w:w="567"/>
        <w:gridCol w:w="1558"/>
        <w:gridCol w:w="993"/>
        <w:gridCol w:w="1417"/>
        <w:gridCol w:w="818"/>
      </w:tblGrid>
      <w:tr w:rsidR="000E292A" w:rsidRPr="003209F1" w:rsidTr="00DD1D6B">
        <w:tc>
          <w:tcPr>
            <w:tcW w:w="45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209F1">
              <w:rPr>
                <w:b/>
                <w:bCs/>
                <w:sz w:val="22"/>
                <w:szCs w:val="22"/>
              </w:rPr>
              <w:t>РАССМОТРЕНА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209F1">
              <w:rPr>
                <w:b/>
                <w:bCs/>
                <w:sz w:val="22"/>
                <w:szCs w:val="22"/>
              </w:rPr>
              <w:t>ПРИНЯТА</w:t>
            </w:r>
            <w:proofErr w:type="gramEnd"/>
          </w:p>
        </w:tc>
      </w:tr>
      <w:tr w:rsidR="000E292A" w:rsidRPr="003209F1" w:rsidTr="007202D7">
        <w:tc>
          <w:tcPr>
            <w:tcW w:w="4504" w:type="dxa"/>
            <w:gridSpan w:val="4"/>
            <w:tcBorders>
              <w:right w:val="single" w:sz="4" w:space="0" w:color="auto"/>
            </w:tcBorders>
            <w:vAlign w:val="bottom"/>
          </w:tcPr>
          <w:p w:rsidR="000E292A" w:rsidRPr="003209F1" w:rsidRDefault="000E292A" w:rsidP="00906ABD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на заседании кафедры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92A" w:rsidRPr="003209F1" w:rsidRDefault="000E292A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bottom"/>
          </w:tcPr>
          <w:p w:rsidR="00F14161" w:rsidRDefault="00F14161" w:rsidP="00F1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F1">
              <w:rPr>
                <w:rFonts w:ascii="Times New Roman" w:hAnsi="Times New Roman"/>
              </w:rPr>
              <w:t xml:space="preserve">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Ученого совета факультета</w:t>
            </w:r>
          </w:p>
          <w:p w:rsidR="000E292A" w:rsidRPr="003209F1" w:rsidRDefault="00497E1A" w:rsidP="00906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</w:tr>
      <w:tr w:rsidR="000E292A" w:rsidRPr="003209F1" w:rsidTr="007202D7">
        <w:trPr>
          <w:trHeight w:val="288"/>
        </w:trPr>
        <w:tc>
          <w:tcPr>
            <w:tcW w:w="450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2A" w:rsidRPr="003209F1" w:rsidRDefault="00E95345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кардиологии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1D6B" w:rsidRPr="003209F1" w:rsidTr="007202D7">
        <w:tc>
          <w:tcPr>
            <w:tcW w:w="3511" w:type="dxa"/>
            <w:gridSpan w:val="3"/>
            <w:tcBorders>
              <w:top w:val="single" w:sz="4" w:space="0" w:color="auto"/>
            </w:tcBorders>
          </w:tcPr>
          <w:p w:rsidR="00DD1D6B" w:rsidRPr="003209F1" w:rsidRDefault="00DD1D6B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Наименование кафедры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D6B" w:rsidRPr="003209F1" w:rsidRDefault="00DD1D6B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D6B" w:rsidRPr="003209F1" w:rsidRDefault="00DD1D6B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8" w:type="dxa"/>
            <w:gridSpan w:val="3"/>
            <w:tcBorders>
              <w:left w:val="single" w:sz="4" w:space="0" w:color="auto"/>
            </w:tcBorders>
          </w:tcPr>
          <w:p w:rsidR="00DD1D6B" w:rsidRPr="003209F1" w:rsidRDefault="00DD1D6B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</w:tcBorders>
          </w:tcPr>
          <w:p w:rsidR="00DD1D6B" w:rsidRPr="003209F1" w:rsidRDefault="00DD1D6B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1D6B" w:rsidRPr="003209F1" w:rsidTr="00E14AAC"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F0123E" w:rsidRDefault="00DD1D6B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 xml:space="preserve">Протокол №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Протокол №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</w:tr>
      <w:tr w:rsidR="000E292A" w:rsidRPr="003209F1" w:rsidTr="00DD1D6B">
        <w:tc>
          <w:tcPr>
            <w:tcW w:w="45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E292A" w:rsidRPr="003209F1" w:rsidRDefault="000E292A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Дата                                          Номер протокола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92A" w:rsidRPr="003209F1" w:rsidRDefault="000E292A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E292A" w:rsidRPr="003209F1" w:rsidRDefault="000E292A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Дата                                          Номер протокола</w:t>
            </w:r>
          </w:p>
        </w:tc>
      </w:tr>
      <w:tr w:rsidR="000E292A" w:rsidRPr="003209F1" w:rsidTr="00DD1D6B">
        <w:tc>
          <w:tcPr>
            <w:tcW w:w="4504" w:type="dxa"/>
            <w:gridSpan w:val="4"/>
            <w:tcBorders>
              <w:right w:val="single" w:sz="4" w:space="0" w:color="auto"/>
            </w:tcBorders>
            <w:vAlign w:val="bottom"/>
          </w:tcPr>
          <w:p w:rsidR="000E292A" w:rsidRPr="00FD27D9" w:rsidRDefault="000E292A" w:rsidP="00906ABD">
            <w:pPr>
              <w:pStyle w:val="Normal1"/>
              <w:widowControl w:val="0"/>
              <w:ind w:firstLine="0"/>
              <w:rPr>
                <w:snapToGrid w:val="0"/>
                <w:sz w:val="22"/>
                <w:szCs w:val="22"/>
              </w:rPr>
            </w:pPr>
            <w:r w:rsidRPr="00FD27D9">
              <w:rPr>
                <w:bCs/>
                <w:sz w:val="22"/>
                <w:szCs w:val="22"/>
              </w:rPr>
              <w:t>Заведующий кафедрой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bottom"/>
          </w:tcPr>
          <w:p w:rsidR="000E292A" w:rsidRPr="00FD27D9" w:rsidRDefault="00F14161" w:rsidP="00906ABD">
            <w:pPr>
              <w:pStyle w:val="Normal1"/>
              <w:widowControl w:val="0"/>
              <w:ind w:firstLine="0"/>
              <w:rPr>
                <w:snapToGrid w:val="0"/>
                <w:sz w:val="22"/>
                <w:szCs w:val="22"/>
              </w:rPr>
            </w:pPr>
            <w:r w:rsidRPr="00701493">
              <w:rPr>
                <w:bCs/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>Ученого совета факультета</w:t>
            </w:r>
          </w:p>
        </w:tc>
      </w:tr>
      <w:tr w:rsidR="00DD1D6B" w:rsidRPr="003209F1" w:rsidTr="00DD1D6B"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BB1F72" w:rsidRDefault="00DD1D6B" w:rsidP="00906ABD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BB1F72" w:rsidRDefault="000E09D7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Шпектор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pStyle w:val="af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906A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2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497E1A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 Поддубный</w:t>
            </w:r>
          </w:p>
        </w:tc>
      </w:tr>
      <w:tr w:rsidR="000E292A" w:rsidRPr="003209F1" w:rsidTr="00DD1D6B">
        <w:tc>
          <w:tcPr>
            <w:tcW w:w="1243" w:type="dxa"/>
            <w:tcBorders>
              <w:top w:val="single" w:sz="4" w:space="0" w:color="auto"/>
            </w:tcBorders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gridSpan w:val="3"/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  <w:tc>
          <w:tcPr>
            <w:tcW w:w="567" w:type="dxa"/>
          </w:tcPr>
          <w:p w:rsidR="000E292A" w:rsidRPr="003209F1" w:rsidRDefault="000E292A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3228" w:type="dxa"/>
            <w:gridSpan w:val="3"/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</w:tbl>
    <w:p w:rsidR="000E292A" w:rsidRPr="003209F1" w:rsidRDefault="000E292A" w:rsidP="00906AB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284" w:type="dxa"/>
        <w:tblLook w:val="04A0"/>
      </w:tblPr>
      <w:tblGrid>
        <w:gridCol w:w="4503"/>
        <w:gridCol w:w="2268"/>
        <w:gridCol w:w="3083"/>
      </w:tblGrid>
      <w:tr w:rsidR="000E292A" w:rsidRPr="003209F1" w:rsidTr="00F0123E">
        <w:tc>
          <w:tcPr>
            <w:tcW w:w="9854" w:type="dxa"/>
            <w:gridSpan w:val="3"/>
            <w:shd w:val="clear" w:color="auto" w:fill="auto"/>
            <w:vAlign w:val="center"/>
          </w:tcPr>
          <w:p w:rsidR="000E292A" w:rsidRPr="003209F1" w:rsidRDefault="000E292A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</w:tr>
      <w:tr w:rsidR="000E292A" w:rsidRPr="003209F1" w:rsidTr="000C779F"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0E292A" w:rsidRPr="00E14AAC" w:rsidRDefault="007202D7" w:rsidP="00906ABD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 xml:space="preserve">Начальник учебного </w:t>
            </w:r>
            <w:r>
              <w:rPr>
                <w:rFonts w:ascii="Times New Roman" w:hAnsi="Times New Roman"/>
              </w:rPr>
              <w:t>управления профессионального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0E292A" w:rsidRPr="003209F1" w:rsidRDefault="007202D7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 Ярыгин</w:t>
            </w:r>
          </w:p>
        </w:tc>
      </w:tr>
      <w:tr w:rsidR="000E292A" w:rsidRPr="003209F1" w:rsidTr="000C779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92A" w:rsidRPr="003209F1" w:rsidRDefault="00C50EE3" w:rsidP="00906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фундаментальной библиотеки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906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92A" w:rsidRPr="003209F1" w:rsidRDefault="00104984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Ступакова</w:t>
            </w:r>
          </w:p>
        </w:tc>
      </w:tr>
      <w:tr w:rsidR="000E292A" w:rsidRPr="003209F1" w:rsidTr="000C779F">
        <w:tc>
          <w:tcPr>
            <w:tcW w:w="4503" w:type="dxa"/>
            <w:tcBorders>
              <w:top w:val="single" w:sz="4" w:space="0" w:color="auto"/>
            </w:tcBorders>
          </w:tcPr>
          <w:p w:rsidR="000E292A" w:rsidRPr="003209F1" w:rsidRDefault="000E292A" w:rsidP="00906A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0E292A" w:rsidRPr="003209F1" w:rsidRDefault="000E292A" w:rsidP="00906ABD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</w:tbl>
    <w:p w:rsidR="000E292A" w:rsidRPr="003209F1" w:rsidRDefault="000E292A" w:rsidP="00906ABD">
      <w:pPr>
        <w:spacing w:after="0" w:line="240" w:lineRule="auto"/>
        <w:jc w:val="both"/>
        <w:rPr>
          <w:rFonts w:ascii="Times New Roman" w:hAnsi="Times New Roman"/>
        </w:rPr>
      </w:pPr>
    </w:p>
    <w:p w:rsidR="000E292A" w:rsidRPr="003209F1" w:rsidRDefault="000E292A" w:rsidP="00906ABD">
      <w:pPr>
        <w:spacing w:after="0" w:line="240" w:lineRule="auto"/>
        <w:rPr>
          <w:rFonts w:ascii="Times New Roman" w:hAnsi="Times New Roman"/>
        </w:rPr>
      </w:pPr>
      <w:r w:rsidRPr="003209F1">
        <w:rPr>
          <w:rFonts w:ascii="Times New Roman" w:hAnsi="Times New Roman"/>
          <w:b/>
          <w:sz w:val="24"/>
        </w:rPr>
        <w:br w:type="page"/>
      </w:r>
    </w:p>
    <w:p w:rsidR="007202D7" w:rsidRPr="003209F1" w:rsidRDefault="007202D7" w:rsidP="00906ABD">
      <w:pPr>
        <w:pStyle w:val="1"/>
        <w:spacing w:before="0" w:after="0"/>
        <w:rPr>
          <w:rFonts w:ascii="Times New Roman" w:hAnsi="Times New Roman"/>
        </w:rPr>
      </w:pPr>
      <w:bookmarkStart w:id="0" w:name="_Toc421786351"/>
      <w:r>
        <w:rPr>
          <w:rFonts w:ascii="Times New Roman" w:hAnsi="Times New Roman"/>
        </w:rPr>
        <w:lastRenderedPageBreak/>
        <w:t>Цель и задачи программы практики</w:t>
      </w:r>
    </w:p>
    <w:tbl>
      <w:tblPr>
        <w:tblW w:w="5000" w:type="pct"/>
        <w:tblLook w:val="04A0"/>
      </w:tblPr>
      <w:tblGrid>
        <w:gridCol w:w="1526"/>
        <w:gridCol w:w="709"/>
        <w:gridCol w:w="142"/>
        <w:gridCol w:w="851"/>
        <w:gridCol w:w="6626"/>
      </w:tblGrid>
      <w:tr w:rsidR="007202D7" w:rsidTr="001435A0">
        <w:trPr>
          <w:trHeight w:val="340"/>
        </w:trPr>
        <w:tc>
          <w:tcPr>
            <w:tcW w:w="1206" w:type="pct"/>
            <w:gridSpan w:val="3"/>
            <w:vAlign w:val="bottom"/>
          </w:tcPr>
          <w:p w:rsidR="007202D7" w:rsidRPr="00EC68D5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3794" w:type="pct"/>
            <w:gridSpan w:val="2"/>
            <w:shd w:val="clear" w:color="auto" w:fill="auto"/>
            <w:vAlign w:val="bottom"/>
          </w:tcPr>
          <w:p w:rsidR="007202D7" w:rsidRPr="00EC68D5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7202D7" w:rsidTr="001435A0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202D7" w:rsidRPr="00E36D17" w:rsidRDefault="00E36D17" w:rsidP="00497E1A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E36D17">
              <w:rPr>
                <w:rFonts w:ascii="Times New Roman" w:hAnsi="Times New Roman"/>
                <w:sz w:val="24"/>
                <w:szCs w:val="24"/>
              </w:rPr>
              <w:t>Производственная (клиническая) практика</w:t>
            </w:r>
          </w:p>
        </w:tc>
      </w:tr>
      <w:tr w:rsidR="007202D7" w:rsidRPr="003E2C4A" w:rsidTr="001435A0">
        <w:trPr>
          <w:trHeight w:val="218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202D7" w:rsidRPr="003E2C4A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16"/>
                <w:szCs w:val="16"/>
              </w:rPr>
            </w:pPr>
            <w:r w:rsidRPr="003E2C4A">
              <w:rPr>
                <w:i/>
                <w:sz w:val="16"/>
                <w:szCs w:val="16"/>
              </w:rPr>
              <w:t xml:space="preserve">Название </w:t>
            </w:r>
            <w:r>
              <w:rPr>
                <w:i/>
                <w:sz w:val="16"/>
                <w:szCs w:val="16"/>
              </w:rPr>
              <w:t>практики</w:t>
            </w:r>
          </w:p>
        </w:tc>
      </w:tr>
      <w:tr w:rsidR="007202D7" w:rsidTr="001435A0">
        <w:trPr>
          <w:trHeight w:val="283"/>
        </w:trPr>
        <w:tc>
          <w:tcPr>
            <w:tcW w:w="774" w:type="pct"/>
            <w:tcMar>
              <w:left w:w="0" w:type="dxa"/>
              <w:right w:w="0" w:type="dxa"/>
            </w:tcMar>
            <w:vAlign w:val="bottom"/>
          </w:tcPr>
          <w:p w:rsidR="007202D7" w:rsidRPr="00EC68D5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EC68D5">
              <w:rPr>
                <w:sz w:val="22"/>
                <w:szCs w:val="22"/>
              </w:rPr>
              <w:t>реализуется в</w:t>
            </w:r>
          </w:p>
        </w:tc>
        <w:tc>
          <w:tcPr>
            <w:tcW w:w="864" w:type="pct"/>
            <w:gridSpan w:val="3"/>
            <w:tcBorders>
              <w:bottom w:val="single" w:sz="4" w:space="0" w:color="auto"/>
            </w:tcBorders>
            <w:vAlign w:val="bottom"/>
          </w:tcPr>
          <w:p w:rsidR="007202D7" w:rsidRPr="00EC68D5" w:rsidRDefault="00E95345" w:rsidP="00906ABD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базовой </w:t>
            </w:r>
          </w:p>
        </w:tc>
        <w:tc>
          <w:tcPr>
            <w:tcW w:w="3362" w:type="pct"/>
            <w:vAlign w:val="bottom"/>
          </w:tcPr>
          <w:p w:rsidR="007202D7" w:rsidRPr="00EC68D5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EC68D5">
              <w:rPr>
                <w:sz w:val="22"/>
                <w:szCs w:val="22"/>
              </w:rPr>
              <w:t xml:space="preserve">части учебного плана подготовки специалиста для </w:t>
            </w:r>
            <w:proofErr w:type="gramStart"/>
            <w:r w:rsidRPr="00EC68D5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7202D7" w:rsidRPr="003E2C4A" w:rsidTr="001435A0">
        <w:trPr>
          <w:trHeight w:val="113"/>
        </w:trPr>
        <w:tc>
          <w:tcPr>
            <w:tcW w:w="1638" w:type="pct"/>
            <w:gridSpan w:val="4"/>
          </w:tcPr>
          <w:p w:rsidR="007202D7" w:rsidRPr="003E2C4A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right"/>
              <w:rPr>
                <w:sz w:val="16"/>
                <w:szCs w:val="16"/>
              </w:rPr>
            </w:pPr>
            <w:r w:rsidRPr="00E366B7">
              <w:rPr>
                <w:i/>
                <w:sz w:val="16"/>
                <w:szCs w:val="16"/>
              </w:rPr>
              <w:t>Базовой/Вариативной</w:t>
            </w:r>
          </w:p>
        </w:tc>
        <w:tc>
          <w:tcPr>
            <w:tcW w:w="3362" w:type="pct"/>
          </w:tcPr>
          <w:p w:rsidR="007202D7" w:rsidRPr="003E2C4A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7202D7" w:rsidTr="001435A0">
        <w:trPr>
          <w:trHeight w:val="283"/>
        </w:trPr>
        <w:tc>
          <w:tcPr>
            <w:tcW w:w="5000" w:type="pct"/>
            <w:gridSpan w:val="5"/>
            <w:vAlign w:val="bottom"/>
          </w:tcPr>
          <w:p w:rsidR="007202D7" w:rsidRPr="00EC68D5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EC68D5">
              <w:rPr>
                <w:sz w:val="22"/>
                <w:szCs w:val="22"/>
              </w:rPr>
              <w:t>по направлению подготовки</w:t>
            </w:r>
            <w:r>
              <w:rPr>
                <w:sz w:val="22"/>
                <w:szCs w:val="22"/>
              </w:rPr>
              <w:t xml:space="preserve"> (специальности)</w:t>
            </w:r>
          </w:p>
        </w:tc>
      </w:tr>
      <w:tr w:rsidR="007202D7" w:rsidTr="001435A0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202D7" w:rsidRPr="00AB7C9E" w:rsidRDefault="00237F67" w:rsidP="00237F67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31.08.36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="00E95345">
              <w:rPr>
                <w:rFonts w:ascii="Times New Roman" w:hAnsi="Times New Roman"/>
              </w:rPr>
              <w:t>ардилогия</w:t>
            </w:r>
            <w:proofErr w:type="spellEnd"/>
            <w:r w:rsidR="00E95345">
              <w:rPr>
                <w:rFonts w:ascii="Times New Roman" w:hAnsi="Times New Roman"/>
              </w:rPr>
              <w:t xml:space="preserve"> </w:t>
            </w:r>
          </w:p>
        </w:tc>
      </w:tr>
      <w:tr w:rsidR="007202D7" w:rsidRPr="003E2C4A" w:rsidTr="001435A0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202D7" w:rsidRPr="003E2C4A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16"/>
                <w:szCs w:val="16"/>
              </w:rPr>
            </w:pPr>
            <w:r w:rsidRPr="00F24549">
              <w:rPr>
                <w:i/>
                <w:sz w:val="16"/>
                <w:szCs w:val="16"/>
              </w:rPr>
              <w:t>Код и наименование специальности/направления подготовки</w:t>
            </w:r>
          </w:p>
        </w:tc>
      </w:tr>
      <w:tr w:rsidR="007202D7" w:rsidRPr="00F224D8" w:rsidTr="001435A0">
        <w:trPr>
          <w:trHeight w:val="283"/>
        </w:trPr>
        <w:tc>
          <w:tcPr>
            <w:tcW w:w="1134" w:type="pct"/>
            <w:gridSpan w:val="2"/>
            <w:tcBorders>
              <w:bottom w:val="single" w:sz="4" w:space="0" w:color="auto"/>
            </w:tcBorders>
            <w:vAlign w:val="bottom"/>
          </w:tcPr>
          <w:p w:rsidR="007202D7" w:rsidRPr="00F224D8" w:rsidRDefault="00E95345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очной</w:t>
            </w:r>
          </w:p>
        </w:tc>
        <w:tc>
          <w:tcPr>
            <w:tcW w:w="3866" w:type="pct"/>
            <w:gridSpan w:val="3"/>
            <w:shd w:val="clear" w:color="auto" w:fill="auto"/>
            <w:vAlign w:val="bottom"/>
          </w:tcPr>
          <w:p w:rsidR="007202D7" w:rsidRPr="00F224D8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EC68D5">
              <w:rPr>
                <w:sz w:val="22"/>
                <w:szCs w:val="22"/>
              </w:rPr>
              <w:t>формы обучения.</w:t>
            </w:r>
          </w:p>
        </w:tc>
      </w:tr>
      <w:tr w:rsidR="007202D7" w:rsidRPr="003E2C4A" w:rsidTr="001435A0">
        <w:trPr>
          <w:trHeight w:val="113"/>
        </w:trPr>
        <w:tc>
          <w:tcPr>
            <w:tcW w:w="1134" w:type="pct"/>
            <w:gridSpan w:val="2"/>
            <w:tcBorders>
              <w:top w:val="single" w:sz="4" w:space="0" w:color="auto"/>
            </w:tcBorders>
          </w:tcPr>
          <w:p w:rsidR="007202D7" w:rsidRPr="003E2C4A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Очной/</w:t>
            </w:r>
            <w:proofErr w:type="spellStart"/>
            <w:r>
              <w:rPr>
                <w:sz w:val="16"/>
                <w:szCs w:val="16"/>
              </w:rPr>
              <w:t>очно-заочной</w:t>
            </w:r>
            <w:proofErr w:type="spellEnd"/>
          </w:p>
        </w:tc>
        <w:tc>
          <w:tcPr>
            <w:tcW w:w="3866" w:type="pct"/>
            <w:gridSpan w:val="3"/>
            <w:shd w:val="clear" w:color="auto" w:fill="auto"/>
          </w:tcPr>
          <w:p w:rsidR="007202D7" w:rsidRPr="003E2C4A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7202D7" w:rsidTr="001435A0">
        <w:trPr>
          <w:trHeight w:val="340"/>
        </w:trPr>
        <w:tc>
          <w:tcPr>
            <w:tcW w:w="5000" w:type="pct"/>
            <w:gridSpan w:val="5"/>
            <w:vAlign w:val="bottom"/>
          </w:tcPr>
          <w:p w:rsidR="007202D7" w:rsidRPr="00EC68D5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9827A3">
              <w:rPr>
                <w:bCs/>
                <w:sz w:val="22"/>
                <w:szCs w:val="22"/>
              </w:rPr>
              <w:t>Цель:</w:t>
            </w:r>
          </w:p>
        </w:tc>
      </w:tr>
      <w:tr w:rsidR="007202D7" w:rsidTr="001435A0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202D7" w:rsidRPr="00AB7C9E" w:rsidRDefault="00E36D17" w:rsidP="00E36D17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E1A70">
              <w:rPr>
                <w:rFonts w:ascii="Times New Roman" w:hAnsi="Times New Roman"/>
              </w:rPr>
              <w:t>закрепление теоретических знаний, развитие практических умений и навыков и формирование профессиональных компетенций</w:t>
            </w:r>
            <w:r>
              <w:rPr>
                <w:rFonts w:ascii="Times New Roman" w:hAnsi="Times New Roman"/>
              </w:rPr>
              <w:t xml:space="preserve"> </w:t>
            </w:r>
            <w:r w:rsidRPr="004A2C7D">
              <w:rPr>
                <w:rFonts w:ascii="Times New Roman" w:hAnsi="Times New Roman"/>
              </w:rPr>
              <w:t xml:space="preserve">врача </w:t>
            </w:r>
            <w:r>
              <w:rPr>
                <w:rFonts w:ascii="Times New Roman" w:hAnsi="Times New Roman"/>
              </w:rPr>
              <w:t>кардиолога</w:t>
            </w:r>
          </w:p>
        </w:tc>
      </w:tr>
      <w:tr w:rsidR="007202D7" w:rsidTr="001435A0">
        <w:trPr>
          <w:trHeight w:val="340"/>
        </w:trPr>
        <w:tc>
          <w:tcPr>
            <w:tcW w:w="1638" w:type="pct"/>
            <w:gridSpan w:val="4"/>
            <w:tcBorders>
              <w:top w:val="single" w:sz="4" w:space="0" w:color="auto"/>
            </w:tcBorders>
            <w:vAlign w:val="bottom"/>
          </w:tcPr>
          <w:p w:rsidR="007202D7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Задачи:</w:t>
            </w:r>
          </w:p>
        </w:tc>
        <w:tc>
          <w:tcPr>
            <w:tcW w:w="33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02D7" w:rsidRPr="00EC68D5" w:rsidRDefault="007202D7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7202D7" w:rsidTr="001435A0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E95345" w:rsidRPr="007C0BC2" w:rsidRDefault="00E95345" w:rsidP="00906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BC2">
              <w:rPr>
                <w:rFonts w:ascii="Times New Roman" w:hAnsi="Times New Roman"/>
                <w:b/>
                <w:i/>
              </w:rPr>
              <w:t>Задачи первого года обучения:</w:t>
            </w:r>
          </w:p>
          <w:p w:rsidR="00E95345" w:rsidRPr="007C0BC2" w:rsidRDefault="00E95345" w:rsidP="00906ABD">
            <w:pPr>
              <w:pStyle w:val="afff2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7C0BC2">
              <w:rPr>
                <w:sz w:val="22"/>
                <w:szCs w:val="22"/>
              </w:rPr>
              <w:t xml:space="preserve">получить исчерпывающую информацию о заболевании больного; </w:t>
            </w:r>
          </w:p>
          <w:p w:rsidR="00E95345" w:rsidRPr="007C0BC2" w:rsidRDefault="00E95345" w:rsidP="00906ABD">
            <w:pPr>
              <w:pStyle w:val="afff2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7C0BC2">
              <w:rPr>
                <w:sz w:val="22"/>
                <w:szCs w:val="22"/>
              </w:rPr>
              <w:t>применить объективные методы обследования;</w:t>
            </w:r>
          </w:p>
          <w:p w:rsidR="00E95345" w:rsidRPr="00447979" w:rsidRDefault="00E95345" w:rsidP="00906ABD">
            <w:pPr>
              <w:pStyle w:val="afff2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7C0BC2">
              <w:rPr>
                <w:sz w:val="22"/>
                <w:szCs w:val="22"/>
              </w:rPr>
              <w:t>выявить общие и специфические признаки заболевания, особенно</w:t>
            </w:r>
            <w:r w:rsidRPr="00447979">
              <w:rPr>
                <w:sz w:val="22"/>
                <w:szCs w:val="22"/>
              </w:rPr>
              <w:t xml:space="preserve"> в случаях, требующих неотложной помощи пли интенсивной терапии; </w:t>
            </w:r>
          </w:p>
          <w:p w:rsidR="00E95345" w:rsidRPr="004B2135" w:rsidRDefault="00E95345" w:rsidP="00906AB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 xml:space="preserve">оценить тяжесть состояния больного; </w:t>
            </w:r>
          </w:p>
          <w:p w:rsidR="00E95345" w:rsidRPr="004B2135" w:rsidRDefault="00E95345" w:rsidP="00906AB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 xml:space="preserve">принять необходимые меры для выведения больного из этого состояния; определить объем и последовательность реанимационных мероприятий; </w:t>
            </w:r>
          </w:p>
          <w:p w:rsidR="00E95345" w:rsidRPr="004B2135" w:rsidRDefault="00E95345" w:rsidP="00906AB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 xml:space="preserve">оказать необходимую срочную помощь; </w:t>
            </w:r>
          </w:p>
          <w:p w:rsidR="00E95345" w:rsidRDefault="00E95345" w:rsidP="00906AB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>определить необходимость с</w:t>
            </w:r>
            <w:r>
              <w:rPr>
                <w:rFonts w:ascii="Times New Roman" w:hAnsi="Times New Roman"/>
              </w:rPr>
              <w:t>пециальных методов исследования.</w:t>
            </w:r>
          </w:p>
          <w:p w:rsidR="00E95345" w:rsidRPr="007C0BC2" w:rsidRDefault="00E95345" w:rsidP="00906AB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C0BC2">
              <w:rPr>
                <w:rFonts w:ascii="Times New Roman" w:hAnsi="Times New Roman"/>
                <w:b/>
                <w:i/>
              </w:rPr>
              <w:t>Задачи второго года обучения:</w:t>
            </w:r>
          </w:p>
          <w:p w:rsidR="00E95345" w:rsidRPr="003C0E8B" w:rsidRDefault="00E95345" w:rsidP="00906ABD">
            <w:pPr>
              <w:pStyle w:val="afff2"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C0E8B">
              <w:rPr>
                <w:sz w:val="22"/>
                <w:szCs w:val="22"/>
              </w:rPr>
              <w:t>определить показания для госпитализации и организовать ее;</w:t>
            </w:r>
          </w:p>
          <w:p w:rsidR="00E95345" w:rsidRPr="003C0E8B" w:rsidRDefault="00E95345" w:rsidP="00906ABD">
            <w:pPr>
              <w:pStyle w:val="afff2"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C0E8B">
              <w:rPr>
                <w:sz w:val="22"/>
                <w:szCs w:val="22"/>
              </w:rPr>
              <w:t>провести дифференциальную диагностику, обосновать клинический диагноз, схему, план и тактику ведения больного;</w:t>
            </w:r>
          </w:p>
          <w:p w:rsidR="00E95345" w:rsidRPr="004B2135" w:rsidRDefault="00E95345" w:rsidP="00906AB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 xml:space="preserve">оценить данные электрокардиограммы, эхокардиограммы, </w:t>
            </w:r>
            <w:proofErr w:type="spellStart"/>
            <w:r w:rsidRPr="004B2135">
              <w:rPr>
                <w:rFonts w:ascii="Times New Roman" w:hAnsi="Times New Roman"/>
              </w:rPr>
              <w:t>коронарографии</w:t>
            </w:r>
            <w:proofErr w:type="spellEnd"/>
            <w:r w:rsidRPr="004B2135">
              <w:rPr>
                <w:rFonts w:ascii="Times New Roman" w:hAnsi="Times New Roman"/>
              </w:rPr>
              <w:t>, зондирования сердца, данные рентгенологического обследования и дать по ним заключение;</w:t>
            </w:r>
          </w:p>
          <w:p w:rsidR="00E95345" w:rsidRPr="004B2135" w:rsidRDefault="00E95345" w:rsidP="00906AB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>определить степень нарушения гемостаза, выполнить все мероприятия по их нормализации;</w:t>
            </w:r>
          </w:p>
          <w:p w:rsidR="00E95345" w:rsidRPr="004B2135" w:rsidRDefault="00E95345" w:rsidP="00906AB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 xml:space="preserve">определить показания к </w:t>
            </w:r>
            <w:proofErr w:type="spellStart"/>
            <w:r w:rsidRPr="004B2135">
              <w:rPr>
                <w:rFonts w:ascii="Times New Roman" w:hAnsi="Times New Roman"/>
              </w:rPr>
              <w:t>экстреннойреваскуляризации</w:t>
            </w:r>
            <w:proofErr w:type="spellEnd"/>
            <w:r w:rsidRPr="004B2135">
              <w:rPr>
                <w:rFonts w:ascii="Times New Roman" w:hAnsi="Times New Roman"/>
              </w:rPr>
              <w:t xml:space="preserve">, выбрать оптимальную тактику </w:t>
            </w:r>
            <w:proofErr w:type="spellStart"/>
            <w:r w:rsidRPr="004B2135">
              <w:rPr>
                <w:rFonts w:ascii="Times New Roman" w:hAnsi="Times New Roman"/>
              </w:rPr>
              <w:t>реваскуляризации</w:t>
            </w:r>
            <w:proofErr w:type="spellEnd"/>
            <w:r w:rsidRPr="004B2135">
              <w:rPr>
                <w:rFonts w:ascii="Times New Roman" w:hAnsi="Times New Roman"/>
              </w:rPr>
              <w:t>, организова</w:t>
            </w:r>
            <w:r>
              <w:rPr>
                <w:rFonts w:ascii="Times New Roman" w:hAnsi="Times New Roman"/>
              </w:rPr>
              <w:t xml:space="preserve">ть проведение </w:t>
            </w:r>
            <w:proofErr w:type="spellStart"/>
            <w:r>
              <w:rPr>
                <w:rFonts w:ascii="Times New Roman" w:hAnsi="Times New Roman"/>
              </w:rPr>
              <w:t>реваскуляризации</w:t>
            </w:r>
            <w:proofErr w:type="spellEnd"/>
            <w:r w:rsidRPr="004B2135">
              <w:rPr>
                <w:rFonts w:ascii="Times New Roman" w:hAnsi="Times New Roman"/>
              </w:rPr>
              <w:t>;</w:t>
            </w:r>
          </w:p>
          <w:p w:rsidR="00E95345" w:rsidRPr="004B2135" w:rsidRDefault="00E95345" w:rsidP="00906AB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>назначить необходимые лекарственные средства и другие лечебные мероприятия;</w:t>
            </w:r>
          </w:p>
          <w:p w:rsidR="00E95345" w:rsidRPr="004B2135" w:rsidRDefault="00E95345" w:rsidP="00906AB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>определить объем реабилитационных мероприятий и профилактики для больных сердечно-сосудистой  патологией;</w:t>
            </w:r>
          </w:p>
          <w:p w:rsidR="00E95345" w:rsidRPr="004B2135" w:rsidRDefault="00E95345" w:rsidP="00906AB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>определить объем лечения и реабилитации больных после операций на клапанах и сосудах сердца и имплантации кардиостимуляторов;</w:t>
            </w:r>
          </w:p>
          <w:p w:rsidR="00E95345" w:rsidRPr="004B2135" w:rsidRDefault="00E95345" w:rsidP="00906AB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2135">
              <w:rPr>
                <w:rFonts w:ascii="Times New Roman" w:hAnsi="Times New Roman"/>
              </w:rPr>
              <w:t>определить должный объем консультативной помо</w:t>
            </w:r>
            <w:r>
              <w:rPr>
                <w:rFonts w:ascii="Times New Roman" w:hAnsi="Times New Roman"/>
              </w:rPr>
              <w:t>щи и провести коррекцию лечения.</w:t>
            </w:r>
          </w:p>
          <w:p w:rsidR="007202D7" w:rsidRPr="00AB7C9E" w:rsidRDefault="007202D7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7202D7" w:rsidRDefault="007202D7" w:rsidP="00906ABD">
      <w:pPr>
        <w:spacing w:after="0" w:line="240" w:lineRule="auto"/>
        <w:rPr>
          <w:rFonts w:ascii="Times New Roman" w:hAnsi="Times New Roman"/>
          <w:lang w:eastAsia="ru-RU"/>
        </w:rPr>
      </w:pPr>
      <w:r>
        <w:br w:type="page"/>
      </w:r>
    </w:p>
    <w:p w:rsidR="007202D7" w:rsidRDefault="007202D7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p w:rsidR="000E292A" w:rsidRDefault="000E292A" w:rsidP="00906ABD">
      <w:pPr>
        <w:pStyle w:val="1"/>
        <w:spacing w:before="0" w:after="0"/>
        <w:rPr>
          <w:rFonts w:ascii="Times New Roman" w:hAnsi="Times New Roman"/>
        </w:rPr>
      </w:pPr>
      <w:r w:rsidRPr="003209F1">
        <w:rPr>
          <w:rFonts w:ascii="Times New Roman" w:hAnsi="Times New Roman"/>
        </w:rPr>
        <w:t>П</w:t>
      </w:r>
      <w:r w:rsidR="00E14AAC">
        <w:rPr>
          <w:rFonts w:ascii="Times New Roman" w:hAnsi="Times New Roman"/>
        </w:rPr>
        <w:t>еречень п</w:t>
      </w:r>
      <w:r w:rsidRPr="003209F1">
        <w:rPr>
          <w:rFonts w:ascii="Times New Roman" w:hAnsi="Times New Roman"/>
        </w:rPr>
        <w:t>ланируемы</w:t>
      </w:r>
      <w:r w:rsidR="00E14AAC">
        <w:rPr>
          <w:rFonts w:ascii="Times New Roman" w:hAnsi="Times New Roman"/>
        </w:rPr>
        <w:t>х</w:t>
      </w:r>
      <w:r w:rsidRPr="003209F1">
        <w:rPr>
          <w:rFonts w:ascii="Times New Roman" w:hAnsi="Times New Roman"/>
        </w:rPr>
        <w:t xml:space="preserve"> результат</w:t>
      </w:r>
      <w:r w:rsidR="00E14AAC">
        <w:rPr>
          <w:rFonts w:ascii="Times New Roman" w:hAnsi="Times New Roman"/>
        </w:rPr>
        <w:t>ов</w:t>
      </w:r>
      <w:r w:rsidRPr="003209F1">
        <w:rPr>
          <w:rFonts w:ascii="Times New Roman" w:hAnsi="Times New Roman"/>
        </w:rPr>
        <w:t xml:space="preserve"> обучения </w:t>
      </w:r>
      <w:bookmarkEnd w:id="0"/>
      <w:r w:rsidR="007202D7">
        <w:rPr>
          <w:rFonts w:ascii="Times New Roman" w:hAnsi="Times New Roman"/>
        </w:rPr>
        <w:t>при прохождении практики</w:t>
      </w:r>
    </w:p>
    <w:p w:rsidR="00E14AAC" w:rsidRPr="00E14AAC" w:rsidRDefault="00E14AAC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 w:rsidRPr="00E14AAC">
        <w:rPr>
          <w:sz w:val="22"/>
          <w:szCs w:val="22"/>
        </w:rPr>
        <w:t xml:space="preserve">Компетенции, закрепленные за </w:t>
      </w:r>
      <w:r w:rsidR="00104984">
        <w:rPr>
          <w:sz w:val="22"/>
          <w:szCs w:val="22"/>
        </w:rPr>
        <w:t>практикой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222"/>
        <w:gridCol w:w="8187"/>
      </w:tblGrid>
      <w:tr w:rsidR="00E14AAC" w:rsidRPr="00506FE1" w:rsidTr="00C45B30">
        <w:trPr>
          <w:tblHeader/>
        </w:trPr>
        <w:tc>
          <w:tcPr>
            <w:tcW w:w="226" w:type="pct"/>
            <w:shd w:val="clear" w:color="auto" w:fill="auto"/>
            <w:vAlign w:val="center"/>
          </w:tcPr>
          <w:p w:rsidR="00E14AAC" w:rsidRPr="00506FE1" w:rsidRDefault="00E14AAC" w:rsidP="009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FE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14AAC" w:rsidRPr="00506FE1" w:rsidRDefault="00E14AAC" w:rsidP="009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FE1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14AAC" w:rsidRPr="00506FE1" w:rsidRDefault="00E14AAC" w:rsidP="009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FE1">
              <w:rPr>
                <w:rFonts w:ascii="Times New Roman" w:hAnsi="Times New Roman"/>
                <w:b/>
                <w:sz w:val="20"/>
                <w:szCs w:val="20"/>
              </w:rPr>
              <w:t>Содержание компетенции</w:t>
            </w:r>
          </w:p>
        </w:tc>
      </w:tr>
      <w:tr w:rsidR="004C7AA8" w:rsidRPr="00506FE1" w:rsidTr="005113CC">
        <w:trPr>
          <w:trHeight w:val="340"/>
        </w:trPr>
        <w:tc>
          <w:tcPr>
            <w:tcW w:w="226" w:type="pct"/>
            <w:shd w:val="clear" w:color="auto" w:fill="auto"/>
          </w:tcPr>
          <w:p w:rsidR="004C7AA8" w:rsidRPr="00506FE1" w:rsidRDefault="004C7AA8" w:rsidP="005113CC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4C7AA8" w:rsidRPr="00EA667D" w:rsidRDefault="004C7AA8" w:rsidP="00511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7D">
              <w:rPr>
                <w:rFonts w:ascii="Times New Roman" w:hAnsi="Times New Roman"/>
              </w:rPr>
              <w:t>ПК-1</w:t>
            </w:r>
          </w:p>
        </w:tc>
        <w:tc>
          <w:tcPr>
            <w:tcW w:w="4154" w:type="pct"/>
            <w:shd w:val="clear" w:color="auto" w:fill="auto"/>
            <w:vAlign w:val="bottom"/>
          </w:tcPr>
          <w:p w:rsidR="004C7AA8" w:rsidRPr="00EA667D" w:rsidRDefault="004C7AA8" w:rsidP="00511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7D">
              <w:rPr>
                <w:rFonts w:ascii="Times New Roman" w:hAnsi="Times New Roman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EA667D">
              <w:rPr>
                <w:rFonts w:ascii="Times New Roman" w:hAnsi="Times New Roman"/>
              </w:rPr>
              <w:t>влияния</w:t>
            </w:r>
            <w:proofErr w:type="gramEnd"/>
            <w:r w:rsidRPr="00EA667D">
              <w:rPr>
                <w:rFonts w:ascii="Times New Roman" w:hAnsi="Times New Roman"/>
              </w:rPr>
              <w:t xml:space="preserve"> на здоровье человека факторов среды его обитания</w:t>
            </w:r>
          </w:p>
        </w:tc>
      </w:tr>
      <w:tr w:rsidR="00475625" w:rsidRPr="00506FE1" w:rsidTr="005113CC">
        <w:trPr>
          <w:trHeight w:val="340"/>
        </w:trPr>
        <w:tc>
          <w:tcPr>
            <w:tcW w:w="226" w:type="pct"/>
            <w:shd w:val="clear" w:color="auto" w:fill="auto"/>
          </w:tcPr>
          <w:p w:rsidR="00475625" w:rsidRPr="00506FE1" w:rsidRDefault="00475625" w:rsidP="005113CC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475625" w:rsidRPr="00EA667D" w:rsidRDefault="00475625" w:rsidP="00511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7D">
              <w:rPr>
                <w:rFonts w:ascii="Times New Roman" w:hAnsi="Times New Roman"/>
              </w:rPr>
              <w:t>ПК-2</w:t>
            </w:r>
          </w:p>
        </w:tc>
        <w:tc>
          <w:tcPr>
            <w:tcW w:w="4154" w:type="pct"/>
            <w:shd w:val="clear" w:color="auto" w:fill="auto"/>
          </w:tcPr>
          <w:p w:rsidR="00475625" w:rsidRPr="00EA667D" w:rsidRDefault="00475625" w:rsidP="00511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D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475625" w:rsidRPr="00506FE1" w:rsidTr="005113CC">
        <w:trPr>
          <w:trHeight w:val="340"/>
        </w:trPr>
        <w:tc>
          <w:tcPr>
            <w:tcW w:w="226" w:type="pct"/>
            <w:shd w:val="clear" w:color="auto" w:fill="auto"/>
          </w:tcPr>
          <w:p w:rsidR="00475625" w:rsidRPr="00506FE1" w:rsidRDefault="00475625" w:rsidP="005113CC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475625" w:rsidRPr="00EA667D" w:rsidRDefault="00475625" w:rsidP="00511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7D">
              <w:rPr>
                <w:rFonts w:ascii="Times New Roman" w:hAnsi="Times New Roman"/>
              </w:rPr>
              <w:t>ПК-5</w:t>
            </w:r>
          </w:p>
        </w:tc>
        <w:tc>
          <w:tcPr>
            <w:tcW w:w="4154" w:type="pct"/>
            <w:shd w:val="clear" w:color="auto" w:fill="auto"/>
          </w:tcPr>
          <w:p w:rsidR="00475625" w:rsidRPr="00EA667D" w:rsidRDefault="00475625" w:rsidP="00511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      </w:r>
            <w:hyperlink r:id="rId8" w:history="1">
              <w:r w:rsidRPr="00EA667D">
                <w:rPr>
                  <w:rFonts w:ascii="Times New Roman" w:hAnsi="Times New Roman" w:cs="Times New Roman"/>
                  <w:sz w:val="24"/>
                  <w:szCs w:val="24"/>
                </w:rPr>
                <w:t>классификацией</w:t>
              </w:r>
            </w:hyperlink>
            <w:r w:rsidRPr="00EA667D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связанных со здоровьем</w:t>
            </w:r>
          </w:p>
        </w:tc>
      </w:tr>
      <w:tr w:rsidR="00475625" w:rsidRPr="00506FE1" w:rsidTr="005113CC">
        <w:trPr>
          <w:trHeight w:val="340"/>
        </w:trPr>
        <w:tc>
          <w:tcPr>
            <w:tcW w:w="226" w:type="pct"/>
            <w:shd w:val="clear" w:color="auto" w:fill="auto"/>
          </w:tcPr>
          <w:p w:rsidR="00475625" w:rsidRPr="00506FE1" w:rsidRDefault="00475625" w:rsidP="005113CC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475625" w:rsidRPr="00EA667D" w:rsidRDefault="00475625" w:rsidP="00511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7D">
              <w:rPr>
                <w:rFonts w:ascii="Times New Roman" w:hAnsi="Times New Roman"/>
              </w:rPr>
              <w:t>ПК-6</w:t>
            </w:r>
          </w:p>
        </w:tc>
        <w:tc>
          <w:tcPr>
            <w:tcW w:w="4154" w:type="pct"/>
            <w:shd w:val="clear" w:color="auto" w:fill="auto"/>
          </w:tcPr>
          <w:p w:rsidR="00475625" w:rsidRPr="00EA667D" w:rsidRDefault="007B59F6" w:rsidP="00511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ведению и лечению пациентов, нуждающихся в оказании кардиологической медицинской помощи</w:t>
            </w:r>
          </w:p>
        </w:tc>
      </w:tr>
      <w:tr w:rsidR="00475625" w:rsidRPr="00506FE1" w:rsidTr="005113CC">
        <w:trPr>
          <w:trHeight w:val="340"/>
        </w:trPr>
        <w:tc>
          <w:tcPr>
            <w:tcW w:w="226" w:type="pct"/>
            <w:shd w:val="clear" w:color="auto" w:fill="auto"/>
          </w:tcPr>
          <w:p w:rsidR="00475625" w:rsidRPr="00506FE1" w:rsidRDefault="00475625" w:rsidP="005113CC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475625" w:rsidRPr="00EA667D" w:rsidRDefault="00475625" w:rsidP="00511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7D">
              <w:rPr>
                <w:rFonts w:ascii="Times New Roman" w:hAnsi="Times New Roman"/>
              </w:rPr>
              <w:t>ПК-8</w:t>
            </w:r>
          </w:p>
        </w:tc>
        <w:tc>
          <w:tcPr>
            <w:tcW w:w="4154" w:type="pct"/>
            <w:shd w:val="clear" w:color="auto" w:fill="auto"/>
          </w:tcPr>
          <w:p w:rsidR="00475625" w:rsidRPr="00EA667D" w:rsidRDefault="00475625" w:rsidP="00511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D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475625" w:rsidRPr="00506FE1" w:rsidTr="005113CC">
        <w:trPr>
          <w:trHeight w:val="340"/>
        </w:trPr>
        <w:tc>
          <w:tcPr>
            <w:tcW w:w="226" w:type="pct"/>
            <w:shd w:val="clear" w:color="auto" w:fill="auto"/>
          </w:tcPr>
          <w:p w:rsidR="00475625" w:rsidRPr="00506FE1" w:rsidRDefault="00475625" w:rsidP="005113CC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475625" w:rsidRPr="00EA667D" w:rsidRDefault="00475625" w:rsidP="00511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7D">
              <w:rPr>
                <w:rFonts w:ascii="Times New Roman" w:hAnsi="Times New Roman"/>
              </w:rPr>
              <w:t>ПК-9</w:t>
            </w:r>
          </w:p>
        </w:tc>
        <w:tc>
          <w:tcPr>
            <w:tcW w:w="4154" w:type="pct"/>
            <w:shd w:val="clear" w:color="auto" w:fill="auto"/>
          </w:tcPr>
          <w:p w:rsidR="00475625" w:rsidRPr="00EA667D" w:rsidRDefault="00475625" w:rsidP="00511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</w:tr>
    </w:tbl>
    <w:p w:rsidR="000E292A" w:rsidRPr="003209F1" w:rsidRDefault="000E292A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 w:rsidRPr="003209F1">
        <w:rPr>
          <w:sz w:val="22"/>
          <w:szCs w:val="22"/>
        </w:rPr>
        <w:t xml:space="preserve">Результаты </w:t>
      </w:r>
      <w:r w:rsidR="00A1541A">
        <w:rPr>
          <w:sz w:val="22"/>
          <w:szCs w:val="22"/>
        </w:rPr>
        <w:t>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1121"/>
        <w:gridCol w:w="8187"/>
      </w:tblGrid>
      <w:tr w:rsidR="0008581F" w:rsidRPr="00E86362" w:rsidTr="001B0191">
        <w:trPr>
          <w:tblHeader/>
        </w:trPr>
        <w:tc>
          <w:tcPr>
            <w:tcW w:w="277" w:type="pct"/>
            <w:shd w:val="clear" w:color="auto" w:fill="auto"/>
            <w:vAlign w:val="center"/>
          </w:tcPr>
          <w:p w:rsidR="0008581F" w:rsidRPr="00441783" w:rsidRDefault="0008581F" w:rsidP="009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8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8581F" w:rsidRPr="00441783" w:rsidRDefault="0008581F" w:rsidP="009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83">
              <w:rPr>
                <w:rFonts w:ascii="Times New Roman" w:hAnsi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08581F" w:rsidRPr="00441783" w:rsidRDefault="0008581F" w:rsidP="0049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83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5C57EA" w:rsidRPr="00E86362" w:rsidTr="001B0191">
        <w:tc>
          <w:tcPr>
            <w:tcW w:w="277" w:type="pct"/>
            <w:shd w:val="clear" w:color="auto" w:fill="auto"/>
          </w:tcPr>
          <w:p w:rsidR="005C57EA" w:rsidRPr="00E63164" w:rsidRDefault="005C57EA" w:rsidP="00906AB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ПК-1</w:t>
            </w:r>
          </w:p>
        </w:tc>
        <w:tc>
          <w:tcPr>
            <w:tcW w:w="4154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7E1A">
              <w:rPr>
                <w:rFonts w:ascii="Times New Roman" w:hAnsi="Times New Roman"/>
                <w:b/>
              </w:rPr>
              <w:t>Знать</w:t>
            </w:r>
            <w:r w:rsidRPr="00497E1A">
              <w:rPr>
                <w:rFonts w:ascii="Times New Roman" w:hAnsi="Times New Roman"/>
              </w:rPr>
              <w:t xml:space="preserve"> современную концепцию общественного здравоохранения. Факторы риска, являющиеся причиной возникновения заболеваний, сведения о загрязненности окружающей среды.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</w:pPr>
            <w:r w:rsidRPr="00497E1A">
              <w:rPr>
                <w:rFonts w:ascii="Times New Roman" w:hAnsi="Times New Roman"/>
                <w:b/>
              </w:rPr>
              <w:t>Уметь</w:t>
            </w:r>
            <w:r w:rsidRPr="00497E1A">
              <w:rPr>
                <w:rFonts w:ascii="Times New Roman" w:hAnsi="Times New Roman"/>
              </w:rPr>
              <w:t xml:space="preserve"> проводить мероприятия по устранению факторов риска и снижения их уровня с целью предупреждения развития заболеваний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7E1A">
              <w:rPr>
                <w:rFonts w:ascii="Times New Roman" w:hAnsi="Times New Roman"/>
                <w:b/>
              </w:rPr>
              <w:t>Владеть</w:t>
            </w:r>
            <w:r w:rsidRPr="00497E1A">
              <w:rPr>
                <w:rFonts w:ascii="Times New Roman" w:hAnsi="Times New Roman"/>
              </w:rPr>
              <w:t xml:space="preserve">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>методами государственных профилактических мероприятий, направленных на формирование, развитие и поддержания высокого уровня здоровья у населения</w:t>
            </w:r>
          </w:p>
        </w:tc>
      </w:tr>
      <w:tr w:rsidR="005C57EA" w:rsidRPr="00E86362" w:rsidTr="00497E1A">
        <w:trPr>
          <w:trHeight w:val="3543"/>
        </w:trPr>
        <w:tc>
          <w:tcPr>
            <w:tcW w:w="277" w:type="pct"/>
            <w:shd w:val="clear" w:color="auto" w:fill="auto"/>
          </w:tcPr>
          <w:p w:rsidR="005C57EA" w:rsidRPr="00E63164" w:rsidRDefault="005C57EA" w:rsidP="00906AB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ПК-2</w:t>
            </w:r>
          </w:p>
        </w:tc>
        <w:tc>
          <w:tcPr>
            <w:tcW w:w="4154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97E1A">
              <w:rPr>
                <w:rFonts w:ascii="Times New Roman" w:hAnsi="Times New Roman"/>
                <w:b/>
              </w:rPr>
              <w:t xml:space="preserve">Знать </w:t>
            </w:r>
            <w:r w:rsidRPr="00497E1A">
              <w:rPr>
                <w:rFonts w:ascii="Times New Roman" w:hAnsi="Times New Roman"/>
              </w:rPr>
              <w:t xml:space="preserve">основы профилактической медицины, направленной на укрепление здоровья населения, основные и дополнительные методы обследования необходимые для оценки состояния органа зрения и результатов лечения на этапах наблюдения, алгоритм обследования пациента с заболеваниями опорно-двигательного аппарата, ведение типовой </w:t>
            </w:r>
            <w:proofErr w:type="spellStart"/>
            <w:r w:rsidRPr="00497E1A">
              <w:rPr>
                <w:rFonts w:ascii="Times New Roman" w:hAnsi="Times New Roman"/>
              </w:rPr>
              <w:t>учетно­отчетной</w:t>
            </w:r>
            <w:proofErr w:type="spellEnd"/>
            <w:r w:rsidRPr="00497E1A">
              <w:rPr>
                <w:rFonts w:ascii="Times New Roman" w:hAnsi="Times New Roman"/>
              </w:rPr>
              <w:t xml:space="preserve"> медицинской документации, требования и правила получения информированного согласия на диагностические процедуры, правила составления диспансерных групп, основные принципы диспансеризации больных ревматологического профиля.</w:t>
            </w:r>
            <w:proofErr w:type="gramEnd"/>
          </w:p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  <w:b/>
              </w:rPr>
              <w:t xml:space="preserve">Уметь </w:t>
            </w:r>
            <w:r w:rsidRPr="00497E1A">
              <w:rPr>
                <w:rFonts w:ascii="Times New Roman" w:hAnsi="Times New Roman"/>
              </w:rPr>
              <w:t xml:space="preserve">анализировать и оценивать качество ревматологической помощи, состояние здоровья населения, влияние на него факторов образа жизни, окружающей среды и организации медицинской помощи, провести клиническое обследование пациента и </w:t>
            </w:r>
            <w:proofErr w:type="spellStart"/>
            <w:r w:rsidRPr="00497E1A">
              <w:rPr>
                <w:rFonts w:ascii="Times New Roman" w:hAnsi="Times New Roman"/>
              </w:rPr>
              <w:t>общеклиническое</w:t>
            </w:r>
            <w:proofErr w:type="spellEnd"/>
            <w:r w:rsidRPr="00497E1A">
              <w:rPr>
                <w:rFonts w:ascii="Times New Roman" w:hAnsi="Times New Roman"/>
              </w:rPr>
              <w:t xml:space="preserve"> исследование по показаниям, выявлять состояния, угрожающие жизни больного.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  <w:b/>
              </w:rPr>
              <w:t xml:space="preserve">Владеть </w:t>
            </w:r>
            <w:r w:rsidRPr="00497E1A">
              <w:rPr>
                <w:rFonts w:ascii="Times New Roman" w:hAnsi="Times New Roman"/>
              </w:rPr>
              <w:t xml:space="preserve">навыками осуществления </w:t>
            </w:r>
            <w:proofErr w:type="spellStart"/>
            <w:r w:rsidRPr="00497E1A">
              <w:rPr>
                <w:rFonts w:ascii="Times New Roman" w:hAnsi="Times New Roman"/>
              </w:rPr>
              <w:t>санитарно­просветительской</w:t>
            </w:r>
            <w:proofErr w:type="spellEnd"/>
            <w:r w:rsidRPr="00497E1A">
              <w:rPr>
                <w:rFonts w:ascii="Times New Roman" w:hAnsi="Times New Roman"/>
              </w:rPr>
              <w:t xml:space="preserve"> работы с взрослым населением, направленной на профилактику ревматологических заболеваний, навыками заполнения </w:t>
            </w:r>
            <w:proofErr w:type="spellStart"/>
            <w:r w:rsidRPr="00497E1A">
              <w:rPr>
                <w:rFonts w:ascii="Times New Roman" w:hAnsi="Times New Roman"/>
              </w:rPr>
              <w:t>учетно­отчетной</w:t>
            </w:r>
            <w:proofErr w:type="spellEnd"/>
            <w:r w:rsidRPr="00497E1A">
              <w:rPr>
                <w:rFonts w:ascii="Times New Roman" w:hAnsi="Times New Roman"/>
              </w:rPr>
              <w:t xml:space="preserve"> документации врача-ревматолога, навыками оформления информированного согласия, методами </w:t>
            </w:r>
            <w:proofErr w:type="gramStart"/>
            <w:r w:rsidRPr="00497E1A">
              <w:rPr>
                <w:rFonts w:ascii="Times New Roman" w:hAnsi="Times New Roman"/>
              </w:rPr>
              <w:t>контроля за</w:t>
            </w:r>
            <w:proofErr w:type="gramEnd"/>
            <w:r w:rsidRPr="00497E1A">
              <w:rPr>
                <w:rFonts w:ascii="Times New Roman" w:hAnsi="Times New Roman"/>
              </w:rPr>
              <w:t xml:space="preserve"> эффективностью диспансеризации.</w:t>
            </w:r>
          </w:p>
        </w:tc>
      </w:tr>
      <w:tr w:rsidR="005C57EA" w:rsidRPr="00E86362" w:rsidTr="001B0191">
        <w:tc>
          <w:tcPr>
            <w:tcW w:w="277" w:type="pct"/>
            <w:shd w:val="clear" w:color="auto" w:fill="auto"/>
          </w:tcPr>
          <w:p w:rsidR="005C57EA" w:rsidRPr="00E63164" w:rsidRDefault="005C57EA" w:rsidP="00906AB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ПК-5</w:t>
            </w:r>
          </w:p>
        </w:tc>
        <w:tc>
          <w:tcPr>
            <w:tcW w:w="4154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  <w:b/>
              </w:rPr>
              <w:t>Знать</w:t>
            </w:r>
            <w:r w:rsidRPr="00497E1A">
              <w:rPr>
                <w:rFonts w:ascii="Times New Roman" w:hAnsi="Times New Roman"/>
              </w:rPr>
              <w:t xml:space="preserve">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 xml:space="preserve">Международную классификацию заболеваний и неотложных состояний МКБ-10, методы обследования, </w:t>
            </w:r>
            <w:r w:rsidRPr="00497E1A">
              <w:rPr>
                <w:rFonts w:ascii="Times New Roman" w:hAnsi="Times New Roman"/>
              </w:rPr>
              <w:t>основные и дополнительные методы обследования (лабораторные, инструментальные);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</w:pPr>
            <w:r w:rsidRPr="00497E1A">
              <w:rPr>
                <w:rFonts w:ascii="Times New Roman" w:hAnsi="Times New Roman"/>
                <w:b/>
              </w:rPr>
              <w:t>Уметь</w:t>
            </w:r>
            <w:r w:rsidRPr="00497E1A">
              <w:rPr>
                <w:rFonts w:ascii="Times New Roman" w:hAnsi="Times New Roman"/>
              </w:rPr>
              <w:t xml:space="preserve">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>поставить диагноз согласно МКБ на основании данных основных и дополнительных методов исследования, интерпретировать результаты лабораторных и инструментальных методов исследования, проводить основные и дополнительные методы исследования при заболеваниях опорно-двигательного аппарата.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  <w:b/>
              </w:rPr>
              <w:t>Владеть</w:t>
            </w:r>
            <w:r w:rsidRPr="00497E1A">
              <w:rPr>
                <w:rFonts w:ascii="Times New Roman" w:hAnsi="Times New Roman"/>
              </w:rPr>
              <w:t xml:space="preserve">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>алгоритмом постановки развернутого клинического диагноза пациентам с заболеваниями опорно-двигательного аппарата на основании МКБ, алгоритмом выполнения основных врачебных диагностических, инструментальных методов исследования, алгоритмом выполнения дополнительных врачебных диагностических, инструментальных методов исследования, алгоритмом оказания помощи при возникновении неотложных состояний.</w:t>
            </w:r>
          </w:p>
        </w:tc>
      </w:tr>
      <w:tr w:rsidR="005C57EA" w:rsidRPr="00E86362" w:rsidTr="001B0191">
        <w:tc>
          <w:tcPr>
            <w:tcW w:w="277" w:type="pct"/>
            <w:shd w:val="clear" w:color="auto" w:fill="auto"/>
          </w:tcPr>
          <w:p w:rsidR="005C57EA" w:rsidRPr="00E63164" w:rsidRDefault="005C57EA" w:rsidP="00906AB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ПК-6</w:t>
            </w:r>
          </w:p>
        </w:tc>
        <w:tc>
          <w:tcPr>
            <w:tcW w:w="4154" w:type="pct"/>
            <w:shd w:val="clear" w:color="auto" w:fill="auto"/>
          </w:tcPr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7E1A">
              <w:rPr>
                <w:rFonts w:ascii="Times New Roman" w:hAnsi="Times New Roman"/>
                <w:b/>
              </w:rPr>
              <w:t xml:space="preserve">Знать: 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вопросы развития и нормальную анатомию сердечно-сосудистой системы;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основные методы диагностики, используемые в диагностике больных с заболеваниями сердца и сосудов; а также методы лечения в зависимости от этиологии и степени выраженности патологического процесса;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анестезиологическое и </w:t>
            </w:r>
            <w:proofErr w:type="spellStart"/>
            <w:r w:rsidRPr="00497E1A">
              <w:rPr>
                <w:rFonts w:ascii="Times New Roman" w:hAnsi="Times New Roman"/>
              </w:rPr>
              <w:t>перфузионное</w:t>
            </w:r>
            <w:proofErr w:type="spellEnd"/>
            <w:r w:rsidRPr="00497E1A">
              <w:rPr>
                <w:rFonts w:ascii="Times New Roman" w:hAnsi="Times New Roman"/>
              </w:rPr>
              <w:t xml:space="preserve"> пособие при коррекции заболеваний сердца и сосудов;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заболевания аорты и её ветвей, принципы диагностики, тактику лечения;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хронические заболевания венозной и лимфатической систем нижних конечностей, основные методы диагностики и лечения;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медикаментозные методы лечения нарушений ритма сердца;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показания к проведению </w:t>
            </w:r>
            <w:proofErr w:type="spellStart"/>
            <w:r w:rsidRPr="00497E1A">
              <w:rPr>
                <w:rFonts w:ascii="Times New Roman" w:hAnsi="Times New Roman"/>
              </w:rPr>
              <w:t>инвазивных</w:t>
            </w:r>
            <w:proofErr w:type="spellEnd"/>
            <w:r w:rsidRPr="00497E1A">
              <w:rPr>
                <w:rFonts w:ascii="Times New Roman" w:hAnsi="Times New Roman"/>
              </w:rPr>
              <w:t xml:space="preserve"> методов исследования в </w:t>
            </w:r>
            <w:proofErr w:type="spellStart"/>
            <w:r w:rsidRPr="00497E1A">
              <w:rPr>
                <w:rFonts w:ascii="Times New Roman" w:hAnsi="Times New Roman"/>
              </w:rPr>
              <w:t>аритмологии</w:t>
            </w:r>
            <w:proofErr w:type="spellEnd"/>
            <w:r w:rsidRPr="00497E1A">
              <w:rPr>
                <w:rFonts w:ascii="Times New Roman" w:hAnsi="Times New Roman"/>
              </w:rPr>
              <w:t>; (электрофизиологическое исследование – ЭФИ);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показания к проведению </w:t>
            </w:r>
            <w:proofErr w:type="spellStart"/>
            <w:r w:rsidRPr="00497E1A">
              <w:rPr>
                <w:rFonts w:ascii="Times New Roman" w:hAnsi="Times New Roman"/>
              </w:rPr>
              <w:t>электрокардиостимуляции</w:t>
            </w:r>
            <w:proofErr w:type="spellEnd"/>
            <w:r w:rsidRPr="00497E1A">
              <w:rPr>
                <w:rFonts w:ascii="Times New Roman" w:hAnsi="Times New Roman"/>
              </w:rPr>
              <w:t xml:space="preserve"> (ЭКС) и имплантации </w:t>
            </w:r>
            <w:proofErr w:type="spellStart"/>
            <w:r w:rsidRPr="00497E1A">
              <w:rPr>
                <w:rFonts w:ascii="Times New Roman" w:hAnsi="Times New Roman"/>
              </w:rPr>
              <w:t>кардиовертеров-дефибриляторов</w:t>
            </w:r>
            <w:proofErr w:type="spellEnd"/>
            <w:r w:rsidRPr="00497E1A">
              <w:rPr>
                <w:rFonts w:ascii="Times New Roman" w:hAnsi="Times New Roman"/>
              </w:rPr>
              <w:t xml:space="preserve"> (КВДФ).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7E1A">
              <w:rPr>
                <w:rFonts w:ascii="Times New Roman" w:hAnsi="Times New Roman"/>
                <w:b/>
              </w:rPr>
              <w:t xml:space="preserve">Уметь: 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собрать полный анамнез заболевания и провести </w:t>
            </w:r>
            <w:proofErr w:type="spellStart"/>
            <w:r w:rsidRPr="00497E1A">
              <w:rPr>
                <w:rFonts w:ascii="Times New Roman" w:hAnsi="Times New Roman"/>
              </w:rPr>
              <w:t>физикальное</w:t>
            </w:r>
            <w:proofErr w:type="spellEnd"/>
            <w:r w:rsidRPr="00497E1A">
              <w:rPr>
                <w:rFonts w:ascii="Times New Roman" w:hAnsi="Times New Roman"/>
              </w:rPr>
              <w:t xml:space="preserve"> обследование больных сердечно-сосудистой патологией с учетом этиологии, </w:t>
            </w:r>
            <w:proofErr w:type="spellStart"/>
            <w:r w:rsidRPr="00497E1A">
              <w:rPr>
                <w:rFonts w:ascii="Times New Roman" w:hAnsi="Times New Roman"/>
              </w:rPr>
              <w:t>патоморфологии</w:t>
            </w:r>
            <w:proofErr w:type="spellEnd"/>
            <w:r w:rsidRPr="00497E1A">
              <w:rPr>
                <w:rFonts w:ascii="Times New Roman" w:hAnsi="Times New Roman"/>
              </w:rPr>
              <w:t xml:space="preserve">, патофизиологии и клинических проявлений заболеваний;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проводить дифференциальную диагностику  заболеваний сердца и сосудов, обосновать клинический диагноз и тактику ведения больного;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</w:t>
            </w:r>
            <w:r w:rsidRPr="00497E1A">
              <w:rPr>
                <w:rFonts w:ascii="Times New Roman" w:hAnsi="Times New Roman"/>
              </w:rPr>
              <w:tab/>
              <w:t>определить специальные методы исследования, необходимые для уточнения диагноза, оценить полученные данные;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установить диагноз с учетом МКБ-10;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</w:t>
            </w:r>
            <w:r w:rsidRPr="00497E1A">
              <w:rPr>
                <w:rFonts w:ascii="Times New Roman" w:hAnsi="Times New Roman"/>
              </w:rPr>
              <w:tab/>
              <w:t xml:space="preserve">определить необходимость в консультации специалистов по смежным дисциплинам;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</w:t>
            </w:r>
            <w:r w:rsidRPr="00497E1A">
              <w:rPr>
                <w:rFonts w:ascii="Times New Roman" w:hAnsi="Times New Roman"/>
              </w:rPr>
              <w:tab/>
              <w:t>оценить динамику течения болезни и ее прогноз;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</w:t>
            </w:r>
            <w:r w:rsidRPr="00497E1A">
              <w:rPr>
                <w:rFonts w:ascii="Times New Roman" w:hAnsi="Times New Roman"/>
              </w:rPr>
              <w:tab/>
              <w:t xml:space="preserve">назначить необходимую терапию и осуществлять </w:t>
            </w:r>
            <w:proofErr w:type="gramStart"/>
            <w:r w:rsidRPr="00497E1A">
              <w:rPr>
                <w:rFonts w:ascii="Times New Roman" w:hAnsi="Times New Roman"/>
              </w:rPr>
              <w:t>контроль за</w:t>
            </w:r>
            <w:proofErr w:type="gramEnd"/>
            <w:r w:rsidRPr="00497E1A">
              <w:rPr>
                <w:rFonts w:ascii="Times New Roman" w:hAnsi="Times New Roman"/>
              </w:rPr>
              <w:t xml:space="preserve"> ее эффективностью;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интерпретировать результаты ЭКГ, </w:t>
            </w:r>
            <w:proofErr w:type="spellStart"/>
            <w:r w:rsidRPr="00497E1A">
              <w:rPr>
                <w:rFonts w:ascii="Times New Roman" w:hAnsi="Times New Roman"/>
              </w:rPr>
              <w:t>холтеровского</w:t>
            </w:r>
            <w:proofErr w:type="spellEnd"/>
            <w:r w:rsidRPr="00497E1A">
              <w:rPr>
                <w:rFonts w:ascii="Times New Roman" w:hAnsi="Times New Roman"/>
              </w:rPr>
              <w:t xml:space="preserve"> </w:t>
            </w:r>
            <w:proofErr w:type="spellStart"/>
            <w:r w:rsidRPr="00497E1A">
              <w:rPr>
                <w:rFonts w:ascii="Times New Roman" w:hAnsi="Times New Roman"/>
              </w:rPr>
              <w:t>мониторирования</w:t>
            </w:r>
            <w:proofErr w:type="spellEnd"/>
            <w:r w:rsidRPr="00497E1A">
              <w:rPr>
                <w:rFonts w:ascii="Times New Roman" w:hAnsi="Times New Roman"/>
              </w:rPr>
              <w:t>, ЭХОКГ и  анализ рентгенологических снимков больного;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проводить анализ и интерпретацию данных катетеризации сердца, а также анги</w:t>
            </w:r>
            <w:proofErr w:type="gramStart"/>
            <w:r w:rsidRPr="00497E1A">
              <w:rPr>
                <w:rFonts w:ascii="Times New Roman" w:hAnsi="Times New Roman"/>
              </w:rPr>
              <w:t>о-</w:t>
            </w:r>
            <w:proofErr w:type="gramEnd"/>
            <w:r w:rsidRPr="00497E1A">
              <w:rPr>
                <w:rFonts w:ascii="Times New Roman" w:hAnsi="Times New Roman"/>
              </w:rPr>
              <w:t xml:space="preserve"> и </w:t>
            </w:r>
            <w:proofErr w:type="spellStart"/>
            <w:r w:rsidRPr="00497E1A">
              <w:rPr>
                <w:rFonts w:ascii="Times New Roman" w:hAnsi="Times New Roman"/>
              </w:rPr>
              <w:t>коронарограмм</w:t>
            </w:r>
            <w:proofErr w:type="spellEnd"/>
            <w:r w:rsidRPr="00497E1A">
              <w:rPr>
                <w:rFonts w:ascii="Times New Roman" w:hAnsi="Times New Roman"/>
              </w:rPr>
              <w:t xml:space="preserve"> при различных  пороках сердца и при ИБС;.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катетеризировать центральные и периферические артерии и вены;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проводить санации трахеобронхиального дерева у послеоперационных больных находящихся на самостоятельном дыхании или на искусственной вентиляции легких;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проводить пункции  и дренирование плевральной полости и полости перикарда;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выполнять торакотомии, лапаротомии, </w:t>
            </w:r>
            <w:proofErr w:type="spellStart"/>
            <w:r w:rsidRPr="00497E1A">
              <w:rPr>
                <w:rFonts w:ascii="Times New Roman" w:hAnsi="Times New Roman"/>
              </w:rPr>
              <w:t>стернотомии</w:t>
            </w:r>
            <w:proofErr w:type="spellEnd"/>
            <w:r w:rsidRPr="00497E1A">
              <w:rPr>
                <w:rFonts w:ascii="Times New Roman" w:hAnsi="Times New Roman"/>
              </w:rPr>
              <w:t xml:space="preserve">, </w:t>
            </w:r>
            <w:proofErr w:type="spellStart"/>
            <w:r w:rsidRPr="00497E1A">
              <w:rPr>
                <w:rFonts w:ascii="Times New Roman" w:hAnsi="Times New Roman"/>
              </w:rPr>
              <w:t>ушивании</w:t>
            </w:r>
            <w:proofErr w:type="spellEnd"/>
            <w:r w:rsidRPr="00497E1A">
              <w:rPr>
                <w:rFonts w:ascii="Times New Roman" w:hAnsi="Times New Roman"/>
              </w:rPr>
              <w:t xml:space="preserve">  ран артерий и вен при их травме;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уметь оказать экстренную помощь больному с нарушением ритма сердца;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lastRenderedPageBreak/>
              <w:t>- оформлять медицинскую карту стационарного больного с сердечно-сосудистой  патологией, предусмотренную законодательством Российской Федерации по здравоохранению;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работать с компьютером и владеть автоматизированной истории болезни пациента;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</w:t>
            </w:r>
            <w:r w:rsidRPr="00497E1A">
              <w:rPr>
                <w:rFonts w:ascii="Times New Roman" w:hAnsi="Times New Roman"/>
              </w:rPr>
              <w:tab/>
              <w:t xml:space="preserve">провести санитарно-просветительную работу.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7E1A">
              <w:rPr>
                <w:rFonts w:ascii="Times New Roman" w:hAnsi="Times New Roman"/>
                <w:b/>
              </w:rPr>
              <w:t xml:space="preserve">Владеть: 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методами клинического и инструментального обследования больных с заболеваниями  сердца и сосудов;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тактикой ведения и методологией подбора терапии больным разных возрастных групп с заболеваниями и неотложными состояниями сердечно-сосудистой системы;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методиками регистрации ЭКГ и </w:t>
            </w:r>
            <w:proofErr w:type="spellStart"/>
            <w:r w:rsidRPr="00497E1A">
              <w:rPr>
                <w:rFonts w:ascii="Times New Roman" w:hAnsi="Times New Roman"/>
              </w:rPr>
              <w:t>холтеровского</w:t>
            </w:r>
            <w:proofErr w:type="spellEnd"/>
            <w:r w:rsidRPr="00497E1A">
              <w:rPr>
                <w:rFonts w:ascii="Times New Roman" w:hAnsi="Times New Roman"/>
              </w:rPr>
              <w:t xml:space="preserve"> </w:t>
            </w:r>
            <w:proofErr w:type="spellStart"/>
            <w:r w:rsidRPr="00497E1A">
              <w:rPr>
                <w:rFonts w:ascii="Times New Roman" w:hAnsi="Times New Roman"/>
              </w:rPr>
              <w:t>мониторирования</w:t>
            </w:r>
            <w:proofErr w:type="spellEnd"/>
            <w:r w:rsidRPr="00497E1A">
              <w:rPr>
                <w:rFonts w:ascii="Times New Roman" w:hAnsi="Times New Roman"/>
              </w:rPr>
              <w:t>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методиками оценки состояния сердечно-сосудистой системы по данным рентгенографии, катетеризации сердца, а также анги</w:t>
            </w:r>
            <w:proofErr w:type="gramStart"/>
            <w:r w:rsidRPr="00497E1A">
              <w:rPr>
                <w:rFonts w:ascii="Times New Roman" w:hAnsi="Times New Roman"/>
              </w:rPr>
              <w:t>о-</w:t>
            </w:r>
            <w:proofErr w:type="gramEnd"/>
            <w:r w:rsidRPr="00497E1A">
              <w:rPr>
                <w:rFonts w:ascii="Times New Roman" w:hAnsi="Times New Roman"/>
              </w:rPr>
              <w:t xml:space="preserve"> и </w:t>
            </w:r>
            <w:proofErr w:type="spellStart"/>
            <w:r w:rsidRPr="00497E1A">
              <w:rPr>
                <w:rFonts w:ascii="Times New Roman" w:hAnsi="Times New Roman"/>
              </w:rPr>
              <w:t>коронарографии</w:t>
            </w:r>
            <w:proofErr w:type="spellEnd"/>
            <w:r w:rsidRPr="00497E1A">
              <w:rPr>
                <w:rFonts w:ascii="Times New Roman" w:hAnsi="Times New Roman"/>
              </w:rPr>
              <w:t>.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методами клинического и инструментального обследования больных,  в том числе  с использованием УЗИ; 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методами регистрации ЭКГ в 12 отведениях, проведением </w:t>
            </w:r>
            <w:proofErr w:type="gramStart"/>
            <w:r w:rsidRPr="00497E1A">
              <w:rPr>
                <w:rFonts w:ascii="Times New Roman" w:hAnsi="Times New Roman"/>
              </w:rPr>
              <w:t>суточного</w:t>
            </w:r>
            <w:proofErr w:type="gramEnd"/>
            <w:r w:rsidRPr="00497E1A">
              <w:rPr>
                <w:rFonts w:ascii="Times New Roman" w:hAnsi="Times New Roman"/>
              </w:rPr>
              <w:t xml:space="preserve"> </w:t>
            </w:r>
            <w:proofErr w:type="spellStart"/>
            <w:r w:rsidRPr="00497E1A">
              <w:rPr>
                <w:rFonts w:ascii="Times New Roman" w:hAnsi="Times New Roman"/>
              </w:rPr>
              <w:t>мониторирования</w:t>
            </w:r>
            <w:proofErr w:type="spellEnd"/>
            <w:r w:rsidRPr="00497E1A">
              <w:rPr>
                <w:rFonts w:ascii="Times New Roman" w:hAnsi="Times New Roman"/>
              </w:rPr>
              <w:t xml:space="preserve"> ЭКГ (</w:t>
            </w:r>
            <w:proofErr w:type="spellStart"/>
            <w:r w:rsidRPr="00497E1A">
              <w:rPr>
                <w:rFonts w:ascii="Times New Roman" w:hAnsi="Times New Roman"/>
              </w:rPr>
              <w:t>Холтеровское</w:t>
            </w:r>
            <w:proofErr w:type="spellEnd"/>
            <w:r w:rsidRPr="00497E1A">
              <w:rPr>
                <w:rFonts w:ascii="Times New Roman" w:hAnsi="Times New Roman"/>
              </w:rPr>
              <w:t>);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- методами общей реанимации, в том числе  методами наружного и открытого массажа сердца и искусственной вентиляции  легких;</w:t>
            </w:r>
          </w:p>
          <w:p w:rsidR="00F94E87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 xml:space="preserve">- методами временной и постоянной  </w:t>
            </w:r>
            <w:proofErr w:type="spellStart"/>
            <w:r w:rsidRPr="00497E1A">
              <w:rPr>
                <w:rFonts w:ascii="Times New Roman" w:hAnsi="Times New Roman"/>
              </w:rPr>
              <w:t>электрокардиостимуляции</w:t>
            </w:r>
            <w:proofErr w:type="spellEnd"/>
            <w:r w:rsidRPr="00497E1A">
              <w:rPr>
                <w:rFonts w:ascii="Times New Roman" w:hAnsi="Times New Roman"/>
              </w:rPr>
              <w:t>;</w:t>
            </w:r>
          </w:p>
          <w:p w:rsidR="005C57EA" w:rsidRPr="00497E1A" w:rsidRDefault="00F94E87" w:rsidP="00497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7E1A">
              <w:rPr>
                <w:rFonts w:ascii="Times New Roman" w:hAnsi="Times New Roman"/>
              </w:rPr>
              <w:t xml:space="preserve">- методом  </w:t>
            </w:r>
            <w:proofErr w:type="gramStart"/>
            <w:r w:rsidRPr="00497E1A">
              <w:rPr>
                <w:rFonts w:ascii="Times New Roman" w:hAnsi="Times New Roman"/>
              </w:rPr>
              <w:t>наружной</w:t>
            </w:r>
            <w:proofErr w:type="gramEnd"/>
            <w:r w:rsidRPr="00497E1A">
              <w:rPr>
                <w:rFonts w:ascii="Times New Roman" w:hAnsi="Times New Roman"/>
              </w:rPr>
              <w:t xml:space="preserve"> </w:t>
            </w:r>
            <w:proofErr w:type="spellStart"/>
            <w:r w:rsidRPr="00497E1A">
              <w:rPr>
                <w:rFonts w:ascii="Times New Roman" w:hAnsi="Times New Roman"/>
              </w:rPr>
              <w:t>дефибриляции</w:t>
            </w:r>
            <w:proofErr w:type="spellEnd"/>
            <w:r w:rsidRPr="00497E1A">
              <w:rPr>
                <w:rFonts w:ascii="Times New Roman" w:hAnsi="Times New Roman"/>
              </w:rPr>
              <w:t xml:space="preserve"> сердца.</w:t>
            </w:r>
          </w:p>
        </w:tc>
      </w:tr>
      <w:tr w:rsidR="005C57EA" w:rsidRPr="00E86362" w:rsidTr="001B0191">
        <w:tc>
          <w:tcPr>
            <w:tcW w:w="277" w:type="pct"/>
            <w:shd w:val="clear" w:color="auto" w:fill="auto"/>
          </w:tcPr>
          <w:p w:rsidR="005C57EA" w:rsidRPr="00E63164" w:rsidRDefault="005C57EA" w:rsidP="00906AB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ПК-8</w:t>
            </w:r>
          </w:p>
        </w:tc>
        <w:tc>
          <w:tcPr>
            <w:tcW w:w="4154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  <w:b/>
              </w:rPr>
              <w:t>Знать</w:t>
            </w:r>
            <w:r w:rsidRPr="00497E1A">
              <w:rPr>
                <w:rFonts w:ascii="Times New Roman" w:hAnsi="Times New Roman"/>
              </w:rPr>
              <w:t xml:space="preserve">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 xml:space="preserve">виды, </w:t>
            </w:r>
            <w:r w:rsidRPr="00497E1A"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  <w:t xml:space="preserve">свойства природных лечебных факторов, показания и противопоказания к применению, </w:t>
            </w:r>
            <w:proofErr w:type="spellStart"/>
            <w:r w:rsidRPr="00497E1A"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  <w:t>фармакодинамику</w:t>
            </w:r>
            <w:proofErr w:type="spellEnd"/>
            <w:r w:rsidRPr="00497E1A"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497E1A"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  <w:t>фармакокинетику</w:t>
            </w:r>
            <w:proofErr w:type="spellEnd"/>
            <w:r w:rsidRPr="00497E1A"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  <w:t xml:space="preserve"> лекарственных препаратов, средства немедикаментозной терапии, лечебно-реабилитационное воздействие методов ЛФК и физиотерапии у пациентов с патологией опорно-двигательного аппарата; особенности оказания и предоставления санаторно-курортного лечения патологией опорно-двигательного аппарата.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</w:pPr>
            <w:r w:rsidRPr="00497E1A">
              <w:rPr>
                <w:rFonts w:ascii="Times New Roman" w:hAnsi="Times New Roman"/>
                <w:b/>
              </w:rPr>
              <w:t>Уметь</w:t>
            </w:r>
            <w:r w:rsidRPr="00497E1A">
              <w:rPr>
                <w:rFonts w:ascii="Times New Roman" w:hAnsi="Times New Roman"/>
              </w:rPr>
              <w:t xml:space="preserve"> квалифицированно назначить мероприятия медико-социальной реабилитации, назначить </w:t>
            </w:r>
            <w:proofErr w:type="spellStart"/>
            <w:r w:rsidRPr="00497E1A">
              <w:rPr>
                <w:rFonts w:ascii="Times New Roman" w:hAnsi="Times New Roman"/>
              </w:rPr>
              <w:t>немедикаментозную</w:t>
            </w:r>
            <w:proofErr w:type="spellEnd"/>
            <w:r w:rsidRPr="00497E1A">
              <w:rPr>
                <w:rFonts w:ascii="Times New Roman" w:hAnsi="Times New Roman"/>
              </w:rPr>
              <w:t xml:space="preserve"> терапию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  <w:rPr>
                <w:highlight w:val="yellow"/>
              </w:rPr>
            </w:pPr>
            <w:r w:rsidRPr="00497E1A">
              <w:rPr>
                <w:rFonts w:ascii="Times New Roman" w:hAnsi="Times New Roman"/>
                <w:b/>
              </w:rPr>
              <w:t>Владеть</w:t>
            </w:r>
            <w:r w:rsidRPr="00497E1A">
              <w:rPr>
                <w:rFonts w:ascii="Times New Roman" w:hAnsi="Times New Roman"/>
              </w:rPr>
              <w:t xml:space="preserve"> определением показаний к госпитализации больного с патологией </w:t>
            </w:r>
            <w:r w:rsidRPr="00497E1A"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  <w:t>опорно-двигательного аппарата.</w:t>
            </w:r>
          </w:p>
        </w:tc>
      </w:tr>
      <w:tr w:rsidR="005C57EA" w:rsidRPr="00E86362" w:rsidTr="001B0191">
        <w:tc>
          <w:tcPr>
            <w:tcW w:w="277" w:type="pct"/>
            <w:shd w:val="clear" w:color="auto" w:fill="auto"/>
          </w:tcPr>
          <w:p w:rsidR="005C57EA" w:rsidRPr="00E63164" w:rsidRDefault="005C57EA" w:rsidP="00906AB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</w:rPr>
              <w:t>ПК-9</w:t>
            </w:r>
          </w:p>
        </w:tc>
        <w:tc>
          <w:tcPr>
            <w:tcW w:w="4154" w:type="pct"/>
            <w:shd w:val="clear" w:color="auto" w:fill="auto"/>
          </w:tcPr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E1A">
              <w:rPr>
                <w:rFonts w:ascii="Times New Roman" w:hAnsi="Times New Roman"/>
                <w:b/>
              </w:rPr>
              <w:t>Знать</w:t>
            </w:r>
            <w:r w:rsidRPr="00497E1A">
              <w:rPr>
                <w:rFonts w:ascii="Times New Roman" w:hAnsi="Times New Roman"/>
              </w:rPr>
              <w:t xml:space="preserve"> нормативные акты в области охраны здоровья граждан,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>виды профилактики, методы первичной профилактики ревматологических заболеваний, современные технологии обучения пациентов.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7E1A">
              <w:rPr>
                <w:rFonts w:ascii="Times New Roman" w:hAnsi="Times New Roman"/>
                <w:b/>
              </w:rPr>
              <w:t>Уметь</w:t>
            </w:r>
            <w:r w:rsidRPr="00497E1A">
              <w:rPr>
                <w:rFonts w:ascii="Times New Roman" w:hAnsi="Times New Roman"/>
              </w:rPr>
              <w:t xml:space="preserve">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>проводить санитарно-просветительскую работу среди населения с целью формирования здорового образа жизни, организовать школу здоровья, подготовить методический материал для обучения пациентов.</w:t>
            </w:r>
          </w:p>
          <w:p w:rsidR="005C57EA" w:rsidRPr="00497E1A" w:rsidRDefault="005C57EA" w:rsidP="00497E1A">
            <w:pPr>
              <w:spacing w:after="0" w:line="240" w:lineRule="auto"/>
              <w:jc w:val="both"/>
            </w:pPr>
            <w:r w:rsidRPr="00497E1A">
              <w:rPr>
                <w:rFonts w:ascii="Times New Roman" w:hAnsi="Times New Roman"/>
                <w:b/>
              </w:rPr>
              <w:t>Владеть</w:t>
            </w:r>
            <w:r w:rsidRPr="00497E1A">
              <w:rPr>
                <w:rFonts w:ascii="Times New Roman" w:hAnsi="Times New Roman"/>
              </w:rPr>
              <w:t xml:space="preserve"> </w:t>
            </w:r>
            <w:r w:rsidRPr="00497E1A">
              <w:rPr>
                <w:rFonts w:ascii="Times New Roman" w:eastAsia="Times New Roman" w:hAnsi="Times New Roman"/>
                <w:lang w:eastAsia="ru-RU"/>
              </w:rPr>
              <w:t>методами профилактики здорового образа жизни, индивидуальными и групповыми методами консультирования пациентов.</w:t>
            </w:r>
          </w:p>
        </w:tc>
      </w:tr>
    </w:tbl>
    <w:p w:rsidR="000E292A" w:rsidRPr="00FD27D9" w:rsidRDefault="000E292A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 w:rsidRPr="00FD27D9">
        <w:rPr>
          <w:sz w:val="22"/>
          <w:szCs w:val="22"/>
        </w:rPr>
        <w:br w:type="page"/>
      </w:r>
    </w:p>
    <w:p w:rsidR="000E292A" w:rsidRPr="003209F1" w:rsidRDefault="000E292A" w:rsidP="00906ABD">
      <w:pPr>
        <w:pStyle w:val="1"/>
        <w:spacing w:before="0" w:after="0"/>
        <w:rPr>
          <w:rFonts w:ascii="Times New Roman" w:hAnsi="Times New Roman"/>
        </w:rPr>
      </w:pPr>
      <w:bookmarkStart w:id="1" w:name="_Toc421786353"/>
      <w:r w:rsidRPr="003209F1">
        <w:rPr>
          <w:rFonts w:ascii="Times New Roman" w:hAnsi="Times New Roman"/>
        </w:rPr>
        <w:lastRenderedPageBreak/>
        <w:t>Объем</w:t>
      </w:r>
      <w:r w:rsidR="000A11A7">
        <w:rPr>
          <w:rFonts w:ascii="Times New Roman" w:hAnsi="Times New Roman"/>
        </w:rPr>
        <w:t xml:space="preserve"> практики</w:t>
      </w:r>
      <w:r w:rsidRPr="003209F1">
        <w:rPr>
          <w:rFonts w:ascii="Times New Roman" w:hAnsi="Times New Roman"/>
        </w:rPr>
        <w:t xml:space="preserve"> и виды учебной работы</w:t>
      </w:r>
      <w:bookmarkEnd w:id="1"/>
    </w:p>
    <w:tbl>
      <w:tblPr>
        <w:tblW w:w="5000" w:type="pct"/>
        <w:tblLook w:val="04A0"/>
      </w:tblPr>
      <w:tblGrid>
        <w:gridCol w:w="1310"/>
        <w:gridCol w:w="1226"/>
        <w:gridCol w:w="1991"/>
        <w:gridCol w:w="1121"/>
        <w:gridCol w:w="1547"/>
        <w:gridCol w:w="2659"/>
      </w:tblGrid>
      <w:tr w:rsidR="009B30A9" w:rsidTr="009B30A9">
        <w:trPr>
          <w:trHeight w:val="340"/>
        </w:trPr>
        <w:tc>
          <w:tcPr>
            <w:tcW w:w="5000" w:type="pct"/>
            <w:gridSpan w:val="6"/>
            <w:vAlign w:val="bottom"/>
          </w:tcPr>
          <w:p w:rsidR="009B30A9" w:rsidRPr="00F2307A" w:rsidRDefault="009B30A9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F2307A">
              <w:rPr>
                <w:sz w:val="22"/>
                <w:szCs w:val="22"/>
              </w:rPr>
              <w:t xml:space="preserve">Общая трудоемкость </w:t>
            </w:r>
            <w:r w:rsidR="000A11A7">
              <w:rPr>
                <w:sz w:val="22"/>
                <w:szCs w:val="22"/>
              </w:rPr>
              <w:t>практики</w:t>
            </w:r>
          </w:p>
        </w:tc>
      </w:tr>
      <w:tr w:rsidR="009B30A9" w:rsidTr="009B30A9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9B30A9" w:rsidRPr="00F2307A" w:rsidRDefault="007A4A3E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E36D17">
              <w:t>Производственная (клиническая) практика</w:t>
            </w:r>
          </w:p>
        </w:tc>
      </w:tr>
      <w:tr w:rsidR="009B30A9" w:rsidTr="009B30A9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B30A9" w:rsidRPr="00CF32D8" w:rsidRDefault="009B30A9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A80434">
              <w:rPr>
                <w:i/>
                <w:sz w:val="16"/>
                <w:szCs w:val="16"/>
              </w:rPr>
              <w:t xml:space="preserve">Название </w:t>
            </w:r>
            <w:r w:rsidR="000A11A7">
              <w:rPr>
                <w:i/>
                <w:sz w:val="16"/>
                <w:szCs w:val="16"/>
              </w:rPr>
              <w:t>практики</w:t>
            </w:r>
          </w:p>
        </w:tc>
      </w:tr>
      <w:tr w:rsidR="00EE1A2F" w:rsidRPr="00F2307A" w:rsidTr="00CB071E">
        <w:trPr>
          <w:trHeight w:val="283"/>
        </w:trPr>
        <w:tc>
          <w:tcPr>
            <w:tcW w:w="665" w:type="pct"/>
            <w:vAlign w:val="bottom"/>
          </w:tcPr>
          <w:p w:rsidR="00EE1A2F" w:rsidRPr="00F2307A" w:rsidRDefault="00EE1A2F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F2307A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E1A2F" w:rsidRPr="00F2307A" w:rsidRDefault="005766DB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66</w:t>
            </w:r>
          </w:p>
        </w:tc>
        <w:tc>
          <w:tcPr>
            <w:tcW w:w="1010" w:type="pct"/>
            <w:vAlign w:val="bottom"/>
          </w:tcPr>
          <w:p w:rsidR="00EE1A2F" w:rsidRPr="00F2307A" w:rsidRDefault="00EE1A2F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F2307A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E1A2F" w:rsidRPr="00F2307A" w:rsidRDefault="005766DB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E1A2F" w:rsidRPr="00F2307A" w:rsidRDefault="00CB071E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акад. ч</w:t>
            </w:r>
            <w:r w:rsidR="00EE1A2F" w:rsidRPr="00F2307A">
              <w:rPr>
                <w:sz w:val="22"/>
                <w:szCs w:val="22"/>
              </w:rPr>
              <w:t>асов</w:t>
            </w:r>
          </w:p>
        </w:tc>
        <w:tc>
          <w:tcPr>
            <w:tcW w:w="1349" w:type="pct"/>
            <w:vAlign w:val="bottom"/>
          </w:tcPr>
          <w:p w:rsidR="00EE1A2F" w:rsidRPr="00F2307A" w:rsidRDefault="00EE1A2F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:rsidR="000E292A" w:rsidRDefault="000E292A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2694"/>
        <w:gridCol w:w="851"/>
        <w:gridCol w:w="851"/>
        <w:gridCol w:w="629"/>
        <w:gridCol w:w="629"/>
        <w:gridCol w:w="629"/>
        <w:gridCol w:w="629"/>
      </w:tblGrid>
      <w:tr w:rsidR="00497E1A" w:rsidRPr="007202D7" w:rsidTr="00497E1A">
        <w:trPr>
          <w:trHeight w:val="146"/>
          <w:tblHeader/>
        </w:trPr>
        <w:tc>
          <w:tcPr>
            <w:tcW w:w="2860" w:type="pct"/>
            <w:gridSpan w:val="2"/>
            <w:vMerge w:val="restar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Организационная форма учебной работы</w:t>
            </w:r>
          </w:p>
        </w:tc>
        <w:tc>
          <w:tcPr>
            <w:tcW w:w="2140" w:type="pct"/>
            <w:gridSpan w:val="6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Продолжительность практики</w:t>
            </w:r>
          </w:p>
        </w:tc>
      </w:tr>
      <w:tr w:rsidR="00497E1A" w:rsidRPr="007202D7" w:rsidTr="00497E1A">
        <w:trPr>
          <w:trHeight w:val="146"/>
          <w:tblHeader/>
        </w:trPr>
        <w:tc>
          <w:tcPr>
            <w:tcW w:w="2860" w:type="pct"/>
            <w:gridSpan w:val="2"/>
            <w:vMerge/>
            <w:shd w:val="clear" w:color="auto" w:fill="auto"/>
            <w:vAlign w:val="center"/>
          </w:tcPr>
          <w:p w:rsidR="00497E1A" w:rsidRPr="007202D7" w:rsidRDefault="00497E1A" w:rsidP="00497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зач</w:t>
            </w:r>
            <w:proofErr w:type="spellEnd"/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. ед.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акад. час.</w:t>
            </w: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497E1A" w:rsidRPr="00BC1F75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2D7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семестрам</w:t>
            </w:r>
          </w:p>
        </w:tc>
      </w:tr>
      <w:tr w:rsidR="00497E1A" w:rsidRPr="007202D7" w:rsidTr="00497E1A">
        <w:trPr>
          <w:trHeight w:val="146"/>
          <w:tblHeader/>
        </w:trPr>
        <w:tc>
          <w:tcPr>
            <w:tcW w:w="2860" w:type="pct"/>
            <w:gridSpan w:val="2"/>
            <w:vMerge/>
            <w:shd w:val="clear" w:color="auto" w:fill="auto"/>
            <w:vAlign w:val="center"/>
          </w:tcPr>
          <w:p w:rsidR="00497E1A" w:rsidRPr="007202D7" w:rsidRDefault="00497E1A" w:rsidP="00497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497E1A" w:rsidRPr="007202D7" w:rsidRDefault="00497E1A" w:rsidP="00497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497E1A" w:rsidRPr="007202D7" w:rsidRDefault="00497E1A" w:rsidP="00497E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97E1A" w:rsidRPr="007202D7" w:rsidTr="00497E1A">
        <w:trPr>
          <w:trHeight w:val="454"/>
        </w:trPr>
        <w:tc>
          <w:tcPr>
            <w:tcW w:w="2860" w:type="pct"/>
            <w:gridSpan w:val="2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Общая трудоемкость</w:t>
            </w:r>
            <w:r w:rsidRPr="007202D7">
              <w:rPr>
                <w:rFonts w:ascii="Times New Roman" w:hAnsi="Times New Roman"/>
                <w:sz w:val="20"/>
                <w:szCs w:val="20"/>
              </w:rPr>
              <w:t xml:space="preserve"> по учебному плану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</w:t>
            </w:r>
          </w:p>
        </w:tc>
      </w:tr>
      <w:tr w:rsidR="00497E1A" w:rsidRPr="007202D7" w:rsidTr="00497E1A">
        <w:trPr>
          <w:trHeight w:val="454"/>
        </w:trPr>
        <w:tc>
          <w:tcPr>
            <w:tcW w:w="2860" w:type="pct"/>
            <w:gridSpan w:val="2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Общая трудоемкость</w:t>
            </w:r>
            <w:r w:rsidRPr="00720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неделях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497E1A" w:rsidRPr="007202D7" w:rsidTr="00497E1A">
        <w:trPr>
          <w:trHeight w:val="491"/>
        </w:trPr>
        <w:tc>
          <w:tcPr>
            <w:tcW w:w="1493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02D7">
              <w:rPr>
                <w:rFonts w:ascii="Times New Roman" w:hAnsi="Times New Roman"/>
                <w:b/>
                <w:sz w:val="20"/>
                <w:szCs w:val="20"/>
              </w:rPr>
              <w:t>Промежуточный контроль: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497E1A" w:rsidRPr="009C7C6E" w:rsidRDefault="00497E1A" w:rsidP="00497E1A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Зачет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оценкой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97E1A" w:rsidRPr="007202D7" w:rsidRDefault="00497E1A" w:rsidP="00497E1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E292A" w:rsidRPr="003209F1" w:rsidRDefault="000E292A" w:rsidP="00906A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292A" w:rsidRPr="003209F1" w:rsidRDefault="00CB071E" w:rsidP="00906ABD">
      <w:pPr>
        <w:pStyle w:val="1"/>
        <w:spacing w:before="0" w:after="0"/>
        <w:rPr>
          <w:rFonts w:ascii="Times New Roman" w:hAnsi="Times New Roman"/>
        </w:rPr>
      </w:pPr>
      <w:bookmarkStart w:id="3" w:name="_Toc421786354"/>
      <w:r>
        <w:rPr>
          <w:rFonts w:ascii="Times New Roman" w:hAnsi="Times New Roman"/>
        </w:rPr>
        <w:t>С</w:t>
      </w:r>
      <w:r w:rsidR="000E292A" w:rsidRPr="003209F1">
        <w:rPr>
          <w:rFonts w:ascii="Times New Roman" w:hAnsi="Times New Roman"/>
        </w:rPr>
        <w:t xml:space="preserve">одержание </w:t>
      </w:r>
      <w:bookmarkEnd w:id="3"/>
      <w:r w:rsidR="00AA5925">
        <w:rPr>
          <w:rFonts w:ascii="Times New Roman" w:hAnsi="Times New Roman"/>
        </w:rPr>
        <w:t>практики</w:t>
      </w:r>
    </w:p>
    <w:tbl>
      <w:tblPr>
        <w:tblStyle w:val="afa"/>
        <w:tblW w:w="5000" w:type="pct"/>
        <w:tblLook w:val="04A0"/>
      </w:tblPr>
      <w:tblGrid>
        <w:gridCol w:w="553"/>
        <w:gridCol w:w="3808"/>
        <w:gridCol w:w="5493"/>
      </w:tblGrid>
      <w:tr w:rsidR="00AA5925" w:rsidRPr="00A5160D" w:rsidTr="005113CC">
        <w:trPr>
          <w:trHeight w:val="236"/>
        </w:trPr>
        <w:tc>
          <w:tcPr>
            <w:tcW w:w="281" w:type="pct"/>
            <w:vMerge w:val="restart"/>
            <w:textDirection w:val="btLr"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  <w:r w:rsidRPr="004707D6">
              <w:rPr>
                <w:b/>
                <w:sz w:val="20"/>
                <w:szCs w:val="20"/>
              </w:rPr>
              <w:t>№ раздела</w:t>
            </w:r>
          </w:p>
        </w:tc>
        <w:tc>
          <w:tcPr>
            <w:tcW w:w="1932" w:type="pct"/>
            <w:vMerge w:val="restart"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практики</w:t>
            </w:r>
          </w:p>
        </w:tc>
        <w:tc>
          <w:tcPr>
            <w:tcW w:w="2787" w:type="pct"/>
            <w:vMerge w:val="restart"/>
            <w:vAlign w:val="center"/>
          </w:tcPr>
          <w:p w:rsidR="00AA5925" w:rsidRPr="0096161E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</w:t>
            </w:r>
            <w:r w:rsidRPr="0096161E">
              <w:rPr>
                <w:b/>
                <w:sz w:val="20"/>
                <w:szCs w:val="20"/>
              </w:rPr>
              <w:t>ем раздела и их содержание</w:t>
            </w:r>
          </w:p>
        </w:tc>
      </w:tr>
      <w:tr w:rsidR="00AA5925" w:rsidRPr="00A5160D" w:rsidTr="005113CC">
        <w:trPr>
          <w:trHeight w:val="230"/>
        </w:trPr>
        <w:tc>
          <w:tcPr>
            <w:tcW w:w="281" w:type="pct"/>
            <w:vMerge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pct"/>
            <w:vMerge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pct"/>
            <w:vMerge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A5925" w:rsidRPr="00A5160D" w:rsidTr="005113CC">
        <w:trPr>
          <w:cantSplit/>
          <w:trHeight w:val="1686"/>
        </w:trPr>
        <w:tc>
          <w:tcPr>
            <w:tcW w:w="281" w:type="pct"/>
            <w:vMerge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pct"/>
            <w:vMerge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pct"/>
            <w:vMerge/>
            <w:vAlign w:val="center"/>
          </w:tcPr>
          <w:p w:rsidR="00AA5925" w:rsidRPr="004707D6" w:rsidRDefault="00AA5925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957B69" w:rsidRPr="00A5160D" w:rsidTr="005113CC">
        <w:tc>
          <w:tcPr>
            <w:tcW w:w="281" w:type="pct"/>
          </w:tcPr>
          <w:p w:rsidR="00957B69" w:rsidRPr="004707D6" w:rsidRDefault="00957B69" w:rsidP="00906AB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32" w:type="pct"/>
          </w:tcPr>
          <w:p w:rsidR="00957B69" w:rsidRPr="007B30B2" w:rsidRDefault="005113CC" w:rsidP="00906A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30B2">
              <w:rPr>
                <w:rFonts w:ascii="Times New Roman" w:hAnsi="Times New Roman"/>
                <w:sz w:val="22"/>
                <w:szCs w:val="22"/>
              </w:rPr>
              <w:t>Артериальная гипертония.</w:t>
            </w:r>
          </w:p>
        </w:tc>
        <w:tc>
          <w:tcPr>
            <w:tcW w:w="2787" w:type="pct"/>
          </w:tcPr>
          <w:p w:rsidR="00922BDB" w:rsidRPr="005113CC" w:rsidRDefault="00922BDB" w:rsidP="005113CC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5113CC">
              <w:rPr>
                <w:sz w:val="22"/>
                <w:szCs w:val="22"/>
              </w:rPr>
              <w:t>ИБС. Стабильные формы.</w:t>
            </w:r>
            <w:r w:rsidR="00267595" w:rsidRPr="005113CC">
              <w:rPr>
                <w:sz w:val="22"/>
                <w:szCs w:val="22"/>
              </w:rPr>
              <w:t xml:space="preserve"> </w:t>
            </w:r>
            <w:proofErr w:type="spellStart"/>
            <w:r w:rsidR="005113CC" w:rsidRPr="005113CC">
              <w:rPr>
                <w:rFonts w:eastAsia="Times New Roman"/>
                <w:sz w:val="22"/>
                <w:szCs w:val="22"/>
              </w:rPr>
              <w:t>Курация</w:t>
            </w:r>
            <w:proofErr w:type="spellEnd"/>
            <w:r w:rsidR="005113CC" w:rsidRPr="005113CC">
              <w:rPr>
                <w:rFonts w:eastAsia="Times New Roman"/>
                <w:sz w:val="22"/>
                <w:szCs w:val="22"/>
              </w:rPr>
              <w:t xml:space="preserve"> 5-6 больных совместно с преподавателем кафедры</w:t>
            </w:r>
          </w:p>
        </w:tc>
      </w:tr>
      <w:tr w:rsidR="00957B69" w:rsidRPr="00A5160D" w:rsidTr="005113CC">
        <w:tc>
          <w:tcPr>
            <w:tcW w:w="281" w:type="pct"/>
          </w:tcPr>
          <w:p w:rsidR="00957B69" w:rsidRPr="004707D6" w:rsidRDefault="00957B69" w:rsidP="00906AB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32" w:type="pct"/>
          </w:tcPr>
          <w:p w:rsidR="00957B69" w:rsidRPr="007B30B2" w:rsidRDefault="005113CC" w:rsidP="00906A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30B2">
              <w:rPr>
                <w:rFonts w:ascii="Times New Roman" w:hAnsi="Times New Roman"/>
                <w:sz w:val="22"/>
                <w:szCs w:val="22"/>
              </w:rPr>
              <w:t>Отек легких. Острый инфаркт миокарда левого желудочка.</w:t>
            </w:r>
          </w:p>
        </w:tc>
        <w:tc>
          <w:tcPr>
            <w:tcW w:w="2787" w:type="pct"/>
          </w:tcPr>
          <w:p w:rsidR="00922BDB" w:rsidRPr="005113CC" w:rsidRDefault="005113CC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5113CC">
              <w:rPr>
                <w:rFonts w:eastAsia="Times New Roman"/>
                <w:sz w:val="22"/>
                <w:szCs w:val="22"/>
              </w:rPr>
              <w:t xml:space="preserve">Работа в </w:t>
            </w:r>
            <w:proofErr w:type="spellStart"/>
            <w:r w:rsidRPr="005113CC">
              <w:rPr>
                <w:rFonts w:eastAsia="Times New Roman"/>
                <w:sz w:val="22"/>
                <w:szCs w:val="22"/>
              </w:rPr>
              <w:t>кардиреанимационном</w:t>
            </w:r>
            <w:proofErr w:type="spellEnd"/>
            <w:r w:rsidRPr="005113CC">
              <w:rPr>
                <w:rFonts w:eastAsia="Times New Roman"/>
                <w:sz w:val="22"/>
                <w:szCs w:val="22"/>
              </w:rPr>
              <w:t xml:space="preserve"> блоке </w:t>
            </w:r>
            <w:proofErr w:type="gramStart"/>
            <w:r w:rsidRPr="005113CC">
              <w:rPr>
                <w:rFonts w:eastAsia="Times New Roman"/>
                <w:sz w:val="22"/>
                <w:szCs w:val="22"/>
              </w:rPr>
              <w:t xml:space="preserve">( </w:t>
            </w:r>
            <w:proofErr w:type="gramEnd"/>
            <w:r w:rsidRPr="005113CC">
              <w:rPr>
                <w:rFonts w:eastAsia="Times New Roman"/>
                <w:sz w:val="22"/>
                <w:szCs w:val="22"/>
              </w:rPr>
              <w:t>ведение  1-2  больных  совместно с преподавателем кафедры)</w:t>
            </w:r>
          </w:p>
        </w:tc>
      </w:tr>
      <w:tr w:rsidR="00AA5925" w:rsidRPr="00A5160D" w:rsidTr="005113CC">
        <w:tc>
          <w:tcPr>
            <w:tcW w:w="281" w:type="pct"/>
          </w:tcPr>
          <w:p w:rsidR="00AA5925" w:rsidRPr="004707D6" w:rsidRDefault="00AA5925" w:rsidP="00906AB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32" w:type="pct"/>
          </w:tcPr>
          <w:p w:rsidR="00AA5925" w:rsidRPr="007B30B2" w:rsidRDefault="005113CC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proofErr w:type="spellStart"/>
            <w:r w:rsidRPr="007B30B2">
              <w:rPr>
                <w:sz w:val="22"/>
                <w:szCs w:val="22"/>
              </w:rPr>
              <w:t>Кардиомиопатии</w:t>
            </w:r>
            <w:proofErr w:type="spellEnd"/>
            <w:r w:rsidRPr="007B30B2">
              <w:rPr>
                <w:sz w:val="22"/>
                <w:szCs w:val="22"/>
              </w:rPr>
              <w:t xml:space="preserve">. Пороки сердца. </w:t>
            </w:r>
            <w:proofErr w:type="spellStart"/>
            <w:r w:rsidRPr="007B30B2">
              <w:rPr>
                <w:sz w:val="22"/>
                <w:szCs w:val="22"/>
              </w:rPr>
              <w:t>Гиперлипидемии</w:t>
            </w:r>
            <w:proofErr w:type="spellEnd"/>
            <w:r w:rsidRPr="007B30B2">
              <w:rPr>
                <w:sz w:val="22"/>
                <w:szCs w:val="22"/>
              </w:rPr>
              <w:t>. Сердечная недостаточность.</w:t>
            </w:r>
          </w:p>
        </w:tc>
        <w:tc>
          <w:tcPr>
            <w:tcW w:w="2787" w:type="pct"/>
          </w:tcPr>
          <w:p w:rsidR="00A47CCF" w:rsidRPr="005113CC" w:rsidRDefault="005113CC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5113CC">
              <w:rPr>
                <w:rFonts w:eastAsia="Times New Roman"/>
                <w:sz w:val="22"/>
                <w:szCs w:val="22"/>
              </w:rPr>
              <w:t>Амбулаторный прием 3-4 кардиологических пациентов</w:t>
            </w:r>
          </w:p>
        </w:tc>
      </w:tr>
      <w:tr w:rsidR="00957B69" w:rsidRPr="00A5160D" w:rsidTr="005113CC">
        <w:tc>
          <w:tcPr>
            <w:tcW w:w="281" w:type="pct"/>
          </w:tcPr>
          <w:p w:rsidR="00957B69" w:rsidRPr="004707D6" w:rsidRDefault="00957B69" w:rsidP="00906AB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32" w:type="pct"/>
          </w:tcPr>
          <w:p w:rsidR="005113CC" w:rsidRPr="007B30B2" w:rsidRDefault="005113CC" w:rsidP="005113CC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7B30B2">
              <w:rPr>
                <w:sz w:val="22"/>
                <w:szCs w:val="22"/>
              </w:rPr>
              <w:t>ТЭЛА. Перикардит. Расслаивающая аневризма аорта.</w:t>
            </w:r>
          </w:p>
          <w:p w:rsidR="00957B69" w:rsidRPr="007B30B2" w:rsidRDefault="00957B69" w:rsidP="00906A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87" w:type="pct"/>
          </w:tcPr>
          <w:p w:rsidR="00A47CCF" w:rsidRPr="005113CC" w:rsidRDefault="005113CC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5113CC">
              <w:rPr>
                <w:rFonts w:eastAsia="Times New Roman"/>
                <w:sz w:val="22"/>
                <w:szCs w:val="22"/>
              </w:rPr>
              <w:t xml:space="preserve">Дежурства  </w:t>
            </w:r>
            <w:r>
              <w:rPr>
                <w:rFonts w:eastAsia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кардиореанимационном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блоке (</w:t>
            </w:r>
            <w:r w:rsidRPr="005113CC">
              <w:rPr>
                <w:rFonts w:eastAsia="Times New Roman"/>
                <w:sz w:val="22"/>
                <w:szCs w:val="22"/>
              </w:rPr>
              <w:t>ведение 3-4 реанимационных больных, прием вновь поступивших больны</w:t>
            </w:r>
            <w:r>
              <w:rPr>
                <w:rFonts w:eastAsia="Times New Roman"/>
                <w:sz w:val="22"/>
                <w:szCs w:val="22"/>
              </w:rPr>
              <w:t>х под контролем дежурного врача</w:t>
            </w:r>
            <w:r w:rsidRPr="005113CC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957B69" w:rsidRPr="00A5160D" w:rsidTr="005113CC">
        <w:tc>
          <w:tcPr>
            <w:tcW w:w="281" w:type="pct"/>
          </w:tcPr>
          <w:p w:rsidR="00957B69" w:rsidRPr="004707D6" w:rsidRDefault="00957B69" w:rsidP="00906AB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32" w:type="pct"/>
          </w:tcPr>
          <w:p w:rsidR="00957B69" w:rsidRPr="007B30B2" w:rsidRDefault="00957B69" w:rsidP="00906A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30B2">
              <w:rPr>
                <w:rFonts w:ascii="Times New Roman" w:eastAsia="Times New Roman" w:hAnsi="Times New Roman"/>
                <w:sz w:val="22"/>
                <w:szCs w:val="22"/>
              </w:rPr>
              <w:t xml:space="preserve">Работа в кабинете функциональной диагностики </w:t>
            </w:r>
          </w:p>
        </w:tc>
        <w:tc>
          <w:tcPr>
            <w:tcW w:w="2787" w:type="pct"/>
          </w:tcPr>
          <w:p w:rsidR="00957B69" w:rsidRPr="005113CC" w:rsidRDefault="00A47CCF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5113CC">
              <w:rPr>
                <w:sz w:val="22"/>
                <w:szCs w:val="22"/>
              </w:rPr>
              <w:t xml:space="preserve">Эхо-КГ, ЧП – ЭХО-КГ, стресс-тест, </w:t>
            </w:r>
            <w:proofErr w:type="spellStart"/>
            <w:r w:rsidRPr="005113CC">
              <w:rPr>
                <w:sz w:val="22"/>
                <w:szCs w:val="22"/>
              </w:rPr>
              <w:t>холтеровское</w:t>
            </w:r>
            <w:proofErr w:type="spellEnd"/>
            <w:r w:rsidRPr="005113CC">
              <w:rPr>
                <w:sz w:val="22"/>
                <w:szCs w:val="22"/>
              </w:rPr>
              <w:t xml:space="preserve"> </w:t>
            </w:r>
            <w:proofErr w:type="spellStart"/>
            <w:r w:rsidRPr="005113CC">
              <w:rPr>
                <w:sz w:val="22"/>
                <w:szCs w:val="22"/>
              </w:rPr>
              <w:t>мониторирование</w:t>
            </w:r>
            <w:proofErr w:type="spellEnd"/>
            <w:r w:rsidRPr="005113CC">
              <w:rPr>
                <w:sz w:val="22"/>
                <w:szCs w:val="22"/>
              </w:rPr>
              <w:t xml:space="preserve"> ЭКГ</w:t>
            </w:r>
          </w:p>
        </w:tc>
      </w:tr>
      <w:tr w:rsidR="00AA5925" w:rsidRPr="00A5160D" w:rsidTr="005113CC">
        <w:tc>
          <w:tcPr>
            <w:tcW w:w="281" w:type="pct"/>
          </w:tcPr>
          <w:p w:rsidR="00AA5925" w:rsidRPr="004707D6" w:rsidRDefault="00AA5925" w:rsidP="00906AB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32" w:type="pct"/>
          </w:tcPr>
          <w:p w:rsidR="00AA5925" w:rsidRPr="007B30B2" w:rsidRDefault="007B30B2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proofErr w:type="spellStart"/>
            <w:r w:rsidRPr="007B30B2">
              <w:rPr>
                <w:sz w:val="22"/>
                <w:szCs w:val="22"/>
              </w:rPr>
              <w:t>Коагулопатии</w:t>
            </w:r>
            <w:proofErr w:type="spellEnd"/>
            <w:r w:rsidRPr="007B30B2">
              <w:rPr>
                <w:sz w:val="22"/>
                <w:szCs w:val="22"/>
              </w:rPr>
              <w:t>. Инфекционный эндокардит</w:t>
            </w:r>
          </w:p>
        </w:tc>
        <w:tc>
          <w:tcPr>
            <w:tcW w:w="2787" w:type="pct"/>
          </w:tcPr>
          <w:p w:rsidR="00AA5925" w:rsidRPr="005113CC" w:rsidRDefault="007B30B2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proofErr w:type="spellStart"/>
            <w:r w:rsidRPr="005113CC">
              <w:rPr>
                <w:rFonts w:eastAsia="Times New Roman"/>
                <w:sz w:val="22"/>
                <w:szCs w:val="22"/>
              </w:rPr>
              <w:t>Самостоятельнаякурация</w:t>
            </w:r>
            <w:proofErr w:type="spellEnd"/>
            <w:r w:rsidRPr="005113CC">
              <w:rPr>
                <w:rFonts w:eastAsia="Times New Roman"/>
                <w:sz w:val="22"/>
                <w:szCs w:val="22"/>
              </w:rPr>
              <w:t xml:space="preserve"> 8-10 больных под контролем  преподавателя кафедры</w:t>
            </w:r>
          </w:p>
        </w:tc>
      </w:tr>
    </w:tbl>
    <w:p w:rsidR="000E292A" w:rsidRPr="000C6ED5" w:rsidRDefault="000E292A" w:rsidP="00906A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292A" w:rsidRPr="00267595" w:rsidRDefault="00451EC7" w:rsidP="00906ABD">
      <w:pPr>
        <w:pStyle w:val="1"/>
        <w:spacing w:before="0" w:after="0"/>
        <w:rPr>
          <w:rFonts w:ascii="Times New Roman" w:hAnsi="Times New Roman"/>
        </w:rPr>
      </w:pPr>
      <w:r w:rsidRPr="00267595">
        <w:rPr>
          <w:rFonts w:ascii="Times New Roman" w:hAnsi="Times New Roman"/>
        </w:rPr>
        <w:t>Формы отчетности по практике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9085"/>
      </w:tblGrid>
      <w:tr w:rsidR="00451EC7" w:rsidRPr="00506FE1" w:rsidTr="00121E71">
        <w:trPr>
          <w:trHeight w:val="470"/>
          <w:tblHeader/>
        </w:trPr>
        <w:tc>
          <w:tcPr>
            <w:tcW w:w="390" w:type="pct"/>
            <w:shd w:val="clear" w:color="auto" w:fill="auto"/>
            <w:vAlign w:val="center"/>
          </w:tcPr>
          <w:p w:rsidR="00451EC7" w:rsidRPr="00506FE1" w:rsidRDefault="00451EC7" w:rsidP="00906ABD">
            <w:pPr>
              <w:pStyle w:val="aff4"/>
              <w:jc w:val="center"/>
              <w:rPr>
                <w:b/>
                <w:sz w:val="20"/>
                <w:szCs w:val="20"/>
              </w:rPr>
            </w:pPr>
            <w:r w:rsidRPr="002C4EE7"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10" w:type="pct"/>
            <w:shd w:val="clear" w:color="auto" w:fill="auto"/>
            <w:vAlign w:val="center"/>
          </w:tcPr>
          <w:p w:rsidR="00451EC7" w:rsidRPr="00506FE1" w:rsidRDefault="00451EC7" w:rsidP="00906ABD">
            <w:pPr>
              <w:pStyle w:val="af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отчетности</w:t>
            </w:r>
          </w:p>
        </w:tc>
      </w:tr>
      <w:tr w:rsidR="00451EC7" w:rsidRPr="00506FE1" w:rsidTr="00121E71">
        <w:trPr>
          <w:trHeight w:val="340"/>
        </w:trPr>
        <w:tc>
          <w:tcPr>
            <w:tcW w:w="390" w:type="pct"/>
            <w:shd w:val="clear" w:color="auto" w:fill="auto"/>
            <w:vAlign w:val="center"/>
          </w:tcPr>
          <w:p w:rsidR="00451EC7" w:rsidRPr="00506FE1" w:rsidRDefault="00451EC7" w:rsidP="00906ABD">
            <w:pPr>
              <w:pStyle w:val="a"/>
              <w:numPr>
                <w:ilvl w:val="0"/>
                <w:numId w:val="19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:rsidR="00451EC7" w:rsidRPr="00506FE1" w:rsidRDefault="005113CC" w:rsidP="00906A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Дневник практики</w:t>
            </w:r>
          </w:p>
        </w:tc>
      </w:tr>
    </w:tbl>
    <w:p w:rsidR="000E292A" w:rsidRPr="00441783" w:rsidRDefault="000E292A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p w:rsidR="000E292A" w:rsidRPr="003209F1" w:rsidRDefault="000E292A" w:rsidP="00906ABD">
      <w:pPr>
        <w:pStyle w:val="1"/>
        <w:spacing w:before="0" w:after="0"/>
        <w:rPr>
          <w:rFonts w:ascii="Times New Roman" w:hAnsi="Times New Roman"/>
        </w:rPr>
      </w:pPr>
      <w:bookmarkStart w:id="4" w:name="_Toc421786358"/>
      <w:r w:rsidRPr="003209F1">
        <w:rPr>
          <w:rFonts w:ascii="Times New Roman" w:hAnsi="Times New Roman"/>
        </w:rPr>
        <w:t>Фонд оценочных сре</w:t>
      </w:r>
      <w:proofErr w:type="gramStart"/>
      <w:r w:rsidRPr="003209F1">
        <w:rPr>
          <w:rFonts w:ascii="Times New Roman" w:hAnsi="Times New Roman"/>
        </w:rPr>
        <w:t>дств дл</w:t>
      </w:r>
      <w:proofErr w:type="gramEnd"/>
      <w:r w:rsidRPr="003209F1">
        <w:rPr>
          <w:rFonts w:ascii="Times New Roman" w:hAnsi="Times New Roman"/>
        </w:rPr>
        <w:t xml:space="preserve">я проведения промежуточной аттестации по </w:t>
      </w:r>
      <w:r w:rsidR="00451EC7">
        <w:rPr>
          <w:rFonts w:ascii="Times New Roman" w:hAnsi="Times New Roman"/>
        </w:rPr>
        <w:t>практике</w:t>
      </w:r>
      <w:bookmarkEnd w:id="4"/>
    </w:p>
    <w:p w:rsidR="00920B24" w:rsidRDefault="00920B24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bookmarkStart w:id="5" w:name="_Toc421786359"/>
    </w:p>
    <w:p w:rsidR="000D12F3" w:rsidRPr="00A1541A" w:rsidRDefault="000D12F3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 w:rsidRPr="00A1541A">
        <w:rPr>
          <w:sz w:val="22"/>
          <w:szCs w:val="22"/>
        </w:rPr>
        <w:t xml:space="preserve">Паспорт фонда оценочных средств по </w:t>
      </w:r>
      <w:bookmarkEnd w:id="5"/>
      <w:r w:rsidR="00451EC7">
        <w:rPr>
          <w:sz w:val="22"/>
          <w:szCs w:val="22"/>
        </w:rPr>
        <w:t>практике</w:t>
      </w:r>
      <w:r w:rsidR="00A1541A">
        <w:rPr>
          <w:sz w:val="22"/>
          <w:szCs w:val="22"/>
        </w:rPr>
        <w:t xml:space="preserve"> представлен в</w:t>
      </w:r>
      <w:r w:rsidR="00F07534">
        <w:rPr>
          <w:sz w:val="22"/>
          <w:szCs w:val="22"/>
        </w:rPr>
        <w:t xml:space="preserve"> </w:t>
      </w:r>
      <w:r w:rsidR="00A1541A">
        <w:rPr>
          <w:sz w:val="22"/>
          <w:szCs w:val="22"/>
        </w:rPr>
        <w:t>П</w:t>
      </w:r>
      <w:r w:rsidR="006856A1" w:rsidRPr="00A1541A">
        <w:rPr>
          <w:sz w:val="22"/>
          <w:szCs w:val="22"/>
        </w:rPr>
        <w:t>риложени</w:t>
      </w:r>
      <w:r w:rsidR="00451EC7">
        <w:rPr>
          <w:sz w:val="22"/>
          <w:szCs w:val="22"/>
        </w:rPr>
        <w:t xml:space="preserve">и </w:t>
      </w:r>
      <w:r w:rsidR="00A1541A">
        <w:rPr>
          <w:sz w:val="22"/>
          <w:szCs w:val="22"/>
        </w:rPr>
        <w:t>1.</w:t>
      </w:r>
    </w:p>
    <w:p w:rsidR="000A7A82" w:rsidRDefault="000D12F3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Ф</w:t>
      </w:r>
      <w:r w:rsidR="000A7A82" w:rsidRPr="000A7A82">
        <w:rPr>
          <w:sz w:val="22"/>
          <w:szCs w:val="22"/>
        </w:rPr>
        <w:t>онд</w:t>
      </w:r>
      <w:r w:rsidR="006C1B70">
        <w:rPr>
          <w:sz w:val="22"/>
          <w:szCs w:val="22"/>
        </w:rPr>
        <w:t xml:space="preserve"> оценочных средств</w:t>
      </w:r>
      <w:r>
        <w:rPr>
          <w:sz w:val="22"/>
          <w:szCs w:val="22"/>
        </w:rPr>
        <w:t xml:space="preserve"> по </w:t>
      </w:r>
      <w:r w:rsidR="00451EC7">
        <w:rPr>
          <w:sz w:val="22"/>
          <w:szCs w:val="22"/>
        </w:rPr>
        <w:t>практике</w:t>
      </w:r>
      <w:r w:rsidR="006C1B70">
        <w:rPr>
          <w:sz w:val="22"/>
          <w:szCs w:val="22"/>
        </w:rPr>
        <w:t>.</w:t>
      </w:r>
    </w:p>
    <w:p w:rsidR="00920B24" w:rsidRPr="000A7A82" w:rsidRDefault="00920B24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Style w:val="afa"/>
        <w:tblW w:w="5000" w:type="pct"/>
        <w:tblLook w:val="04A0"/>
      </w:tblPr>
      <w:tblGrid>
        <w:gridCol w:w="6912"/>
        <w:gridCol w:w="2942"/>
      </w:tblGrid>
      <w:tr w:rsidR="00FC10F6" w:rsidRPr="005E394F" w:rsidTr="00257403">
        <w:tc>
          <w:tcPr>
            <w:tcW w:w="3507" w:type="pct"/>
          </w:tcPr>
          <w:p w:rsidR="00FC10F6" w:rsidRPr="005E394F" w:rsidRDefault="006C1B70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0"/>
                <w:szCs w:val="20"/>
              </w:rPr>
            </w:pPr>
            <w:r w:rsidRPr="005E394F">
              <w:rPr>
                <w:b/>
                <w:sz w:val="20"/>
                <w:szCs w:val="20"/>
              </w:rPr>
              <w:t>Оценочные средства</w:t>
            </w:r>
          </w:p>
        </w:tc>
        <w:tc>
          <w:tcPr>
            <w:tcW w:w="1493" w:type="pct"/>
          </w:tcPr>
          <w:p w:rsidR="00FC10F6" w:rsidRPr="005E394F" w:rsidRDefault="00FC10F6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0"/>
                <w:szCs w:val="20"/>
              </w:rPr>
            </w:pPr>
            <w:r w:rsidRPr="005E394F">
              <w:rPr>
                <w:b/>
                <w:sz w:val="20"/>
                <w:szCs w:val="20"/>
              </w:rPr>
              <w:t>Количество</w:t>
            </w:r>
          </w:p>
        </w:tc>
      </w:tr>
      <w:tr w:rsidR="000F6070" w:rsidRPr="005E394F" w:rsidTr="00257403">
        <w:tc>
          <w:tcPr>
            <w:tcW w:w="3507" w:type="pct"/>
          </w:tcPr>
          <w:p w:rsidR="000F6070" w:rsidRPr="00FD4B3F" w:rsidRDefault="00121E71" w:rsidP="00906ABD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Ситуационные задачи</w:t>
            </w:r>
          </w:p>
        </w:tc>
        <w:tc>
          <w:tcPr>
            <w:tcW w:w="1493" w:type="pct"/>
          </w:tcPr>
          <w:p w:rsidR="00B0175D" w:rsidRPr="006D4C34" w:rsidRDefault="000F6070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0"/>
                <w:szCs w:val="20"/>
              </w:rPr>
            </w:pPr>
            <w:r w:rsidRPr="006D4C34">
              <w:rPr>
                <w:sz w:val="20"/>
                <w:szCs w:val="20"/>
              </w:rPr>
              <w:t>1</w:t>
            </w:r>
            <w:r w:rsidR="00B0175D">
              <w:rPr>
                <w:sz w:val="20"/>
                <w:szCs w:val="20"/>
              </w:rPr>
              <w:t>30</w:t>
            </w:r>
          </w:p>
        </w:tc>
      </w:tr>
    </w:tbl>
    <w:p w:rsidR="00A607BF" w:rsidRPr="00A83168" w:rsidRDefault="00A607BF" w:rsidP="00906ABD">
      <w:pPr>
        <w:pStyle w:val="2"/>
        <w:spacing w:before="0" w:after="0"/>
        <w:ind w:left="0" w:firstLine="0"/>
        <w:rPr>
          <w:sz w:val="24"/>
          <w:szCs w:val="24"/>
        </w:rPr>
      </w:pPr>
      <w:bookmarkStart w:id="6" w:name="_Toc421786360"/>
      <w:r w:rsidRPr="00A83168">
        <w:rPr>
          <w:sz w:val="24"/>
          <w:szCs w:val="24"/>
        </w:rPr>
        <w:lastRenderedPageBreak/>
        <w:t xml:space="preserve">Типовые </w:t>
      </w:r>
      <w:r w:rsidR="00E069CC">
        <w:rPr>
          <w:sz w:val="24"/>
          <w:szCs w:val="24"/>
        </w:rPr>
        <w:t>контрольные задания или иные материалы, необходимые для оценки знаний, умений, навыков, характеризующих этапы формирования компетенций</w:t>
      </w:r>
      <w:bookmarkEnd w:id="6"/>
    </w:p>
    <w:p w:rsidR="00920B24" w:rsidRPr="00920B24" w:rsidRDefault="00920B24" w:rsidP="00920B24">
      <w:pPr>
        <w:pStyle w:val="a"/>
        <w:numPr>
          <w:ilvl w:val="0"/>
          <w:numId w:val="0"/>
        </w:numPr>
        <w:pBdr>
          <w:bottom w:val="single" w:sz="4" w:space="1" w:color="auto"/>
        </w:pBdr>
        <w:ind w:firstLine="709"/>
        <w:contextualSpacing w:val="0"/>
        <w:rPr>
          <w:b/>
          <w:sz w:val="22"/>
          <w:szCs w:val="22"/>
        </w:rPr>
      </w:pPr>
      <w:r w:rsidRPr="00920B24">
        <w:rPr>
          <w:b/>
          <w:sz w:val="22"/>
          <w:szCs w:val="22"/>
        </w:rPr>
        <w:t>Ситуационная задача: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Больной К., 57 лет, учитель, доставлен машиной скорой помощи с жалобами на интенсивные давящие боли за грудиной с иррадиацией в левое плечо, продолжавшиеся в течение 1,5 ч, не снимающиеся приемом нитроглицерина, перебои в работе сердца, резкую общую слабость, холодный липкий пот. Накануне чрезмерно поработал физически на даче. В анамнезе – в течение 4–5 лет отмечает приступы сжимающих болей за грудиной во время быстрой ходьбы, длящиеся 3–5 мин., проходящие в покое и от приема нитроглицерина.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Объективно: кожные покровы бледные, </w:t>
      </w:r>
      <w:proofErr w:type="spellStart"/>
      <w:r w:rsidRPr="00920B24">
        <w:rPr>
          <w:rFonts w:ascii="Times New Roman" w:hAnsi="Times New Roman"/>
        </w:rPr>
        <w:t>акроцианоз</w:t>
      </w:r>
      <w:proofErr w:type="spellEnd"/>
      <w:r w:rsidRPr="00920B24">
        <w:rPr>
          <w:rFonts w:ascii="Times New Roman" w:hAnsi="Times New Roman"/>
        </w:rPr>
        <w:t>, ладони влажные. Пульс 96 уд</w:t>
      </w:r>
      <w:proofErr w:type="gramStart"/>
      <w:r w:rsidRPr="00920B24">
        <w:rPr>
          <w:rFonts w:ascii="Times New Roman" w:hAnsi="Times New Roman"/>
        </w:rPr>
        <w:t>.</w:t>
      </w:r>
      <w:proofErr w:type="gramEnd"/>
      <w:r w:rsidRPr="00920B24">
        <w:rPr>
          <w:rFonts w:ascii="Times New Roman" w:hAnsi="Times New Roman"/>
        </w:rPr>
        <w:t>/</w:t>
      </w:r>
      <w:proofErr w:type="gramStart"/>
      <w:r w:rsidRPr="00920B24">
        <w:rPr>
          <w:rFonts w:ascii="Times New Roman" w:hAnsi="Times New Roman"/>
        </w:rPr>
        <w:t>м</w:t>
      </w:r>
      <w:proofErr w:type="gramEnd"/>
      <w:r w:rsidRPr="00920B24">
        <w:rPr>
          <w:rFonts w:ascii="Times New Roman" w:hAnsi="Times New Roman"/>
        </w:rPr>
        <w:t xml:space="preserve">ин., единичные экстрасистолы. АД – 90/60 мм </w:t>
      </w:r>
      <w:proofErr w:type="spellStart"/>
      <w:r w:rsidRPr="00920B24">
        <w:rPr>
          <w:rFonts w:ascii="Times New Roman" w:hAnsi="Times New Roman"/>
        </w:rPr>
        <w:t>рт</w:t>
      </w:r>
      <w:proofErr w:type="spellEnd"/>
      <w:r w:rsidRPr="00920B24">
        <w:rPr>
          <w:rFonts w:ascii="Times New Roman" w:hAnsi="Times New Roman"/>
        </w:rPr>
        <w:t xml:space="preserve">. ст. Границы сердца расширены влево на 1,5 см. Тоны глухие, единичные экстрасистолы. В легких дыхание везикулярное. Живот мягкий, безболезненный. Печень не пальпируется.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Общий анализ крови: эритроциты – 4,3х1012, лейкоциты – 9,2х109, п. – 4, </w:t>
      </w:r>
      <w:proofErr w:type="spellStart"/>
      <w:r w:rsidRPr="00920B24">
        <w:rPr>
          <w:rFonts w:ascii="Times New Roman" w:hAnsi="Times New Roman"/>
        </w:rPr>
        <w:t>сегм</w:t>
      </w:r>
      <w:proofErr w:type="spellEnd"/>
      <w:r w:rsidRPr="00920B24">
        <w:rPr>
          <w:rFonts w:ascii="Times New Roman" w:hAnsi="Times New Roman"/>
        </w:rPr>
        <w:t xml:space="preserve">. – 66, л. – 23, м. – 7, СОЭ – 10 мм/ч.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Задание: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1. Поставьте диагноз.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2. Проведите дифференциальную диагностику.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3. Наметьте план </w:t>
      </w:r>
      <w:proofErr w:type="spellStart"/>
      <w:r w:rsidRPr="00920B24">
        <w:rPr>
          <w:rFonts w:ascii="Times New Roman" w:hAnsi="Times New Roman"/>
        </w:rPr>
        <w:t>дообследования</w:t>
      </w:r>
      <w:proofErr w:type="spellEnd"/>
      <w:r w:rsidRPr="00920B24">
        <w:rPr>
          <w:rFonts w:ascii="Times New Roman" w:hAnsi="Times New Roman"/>
        </w:rPr>
        <w:t xml:space="preserve">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4. Назначьте лечение.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Результаты дополнительного обследования: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1. ЭКГ: признаки крупноочагового инфаркта миокарда, экстрасистолы.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2. Сыворотка крови: СРБ+, ЛДГ – 360 ЕД/л, КФК – 2,4 </w:t>
      </w:r>
      <w:proofErr w:type="spellStart"/>
      <w:r w:rsidRPr="00920B24">
        <w:rPr>
          <w:rFonts w:ascii="Times New Roman" w:hAnsi="Times New Roman"/>
        </w:rPr>
        <w:t>ммоль</w:t>
      </w:r>
      <w:proofErr w:type="spellEnd"/>
      <w:r w:rsidRPr="00920B24">
        <w:rPr>
          <w:rFonts w:ascii="Times New Roman" w:hAnsi="Times New Roman"/>
        </w:rPr>
        <w:t>/гл, АСТ – 24</w:t>
      </w:r>
      <w:proofErr w:type="gramStart"/>
      <w:r w:rsidRPr="00920B24">
        <w:rPr>
          <w:rFonts w:ascii="Times New Roman" w:hAnsi="Times New Roman"/>
        </w:rPr>
        <w:t xml:space="preserve"> Е</w:t>
      </w:r>
      <w:proofErr w:type="gramEnd"/>
      <w:r w:rsidRPr="00920B24">
        <w:rPr>
          <w:rFonts w:ascii="Times New Roman" w:hAnsi="Times New Roman"/>
        </w:rPr>
        <w:t xml:space="preserve">/л, АЛТ – 16 Е/л.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3. Свертываемость крови – 3 мин.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4. ПТИ  – 100%.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5. Общий анализ крови на 6-й день после госпитализации:  лейкоциты – 6,0х109,  э.– 1, п. – 2, </w:t>
      </w:r>
      <w:proofErr w:type="spellStart"/>
      <w:r w:rsidRPr="00920B24">
        <w:rPr>
          <w:rFonts w:ascii="Times New Roman" w:hAnsi="Times New Roman"/>
        </w:rPr>
        <w:t>сегм</w:t>
      </w:r>
      <w:proofErr w:type="spellEnd"/>
      <w:r w:rsidRPr="00920B24">
        <w:rPr>
          <w:rFonts w:ascii="Times New Roman" w:hAnsi="Times New Roman"/>
        </w:rPr>
        <w:t xml:space="preserve">. – 64, л. – 24, м. – 9, СОЭ – 24 мм/ч.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6. Рентгенограмма – прилагается.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Эталон ответов: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1. ИБС: крупноочаговый инфаркт миокарда. Нарушение ритма по типу экстрасистолии.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2. Дифференциальная диагностика проводится со стенокардией, перикардитом, миокардитом, </w:t>
      </w:r>
      <w:proofErr w:type="spellStart"/>
      <w:r w:rsidRPr="00920B24">
        <w:rPr>
          <w:rFonts w:ascii="Times New Roman" w:hAnsi="Times New Roman"/>
        </w:rPr>
        <w:t>кардиомиопатией</w:t>
      </w:r>
      <w:proofErr w:type="spellEnd"/>
      <w:r w:rsidRPr="00920B24">
        <w:rPr>
          <w:rFonts w:ascii="Times New Roman" w:hAnsi="Times New Roman"/>
        </w:rPr>
        <w:t xml:space="preserve">, расслаивающей аневризмой аорты, пневмотораксом, плевритом, ТЭЛА.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3. План обследования включает: общий анализ крови в динамике, ЭКГ в динамике, исследование крови на КФК, ЛДГ, АСТ, АЛТ, СРБ, ПТИ, свертываемость крови, миоглобин мочи, рентгенографию органов грудной клетки, радиоизотопную диагностику, </w:t>
      </w:r>
      <w:proofErr w:type="spellStart"/>
      <w:r w:rsidRPr="00920B24">
        <w:rPr>
          <w:rFonts w:ascii="Times New Roman" w:hAnsi="Times New Roman"/>
        </w:rPr>
        <w:t>коронарографию</w:t>
      </w:r>
      <w:proofErr w:type="spellEnd"/>
      <w:r w:rsidRPr="00920B24">
        <w:rPr>
          <w:rFonts w:ascii="Times New Roman" w:hAnsi="Times New Roman"/>
        </w:rPr>
        <w:t xml:space="preserve">. </w:t>
      </w:r>
    </w:p>
    <w:p w:rsidR="00920B24" w:rsidRPr="00920B24" w:rsidRDefault="00920B24" w:rsidP="00920B24">
      <w:pPr>
        <w:spacing w:after="0" w:line="240" w:lineRule="auto"/>
        <w:jc w:val="both"/>
        <w:rPr>
          <w:rFonts w:ascii="Times New Roman" w:hAnsi="Times New Roman"/>
        </w:rPr>
      </w:pPr>
      <w:r w:rsidRPr="00920B24">
        <w:rPr>
          <w:rFonts w:ascii="Times New Roman" w:hAnsi="Times New Roman"/>
        </w:rPr>
        <w:t xml:space="preserve">Лечение: купирование болевого синдрома – наркотические анальгетики, нейролептики, </w:t>
      </w:r>
      <w:proofErr w:type="spellStart"/>
      <w:r w:rsidRPr="00920B24">
        <w:rPr>
          <w:rFonts w:ascii="Times New Roman" w:hAnsi="Times New Roman"/>
        </w:rPr>
        <w:t>фибринолитическая</w:t>
      </w:r>
      <w:proofErr w:type="spellEnd"/>
      <w:r w:rsidRPr="00920B24">
        <w:rPr>
          <w:rFonts w:ascii="Times New Roman" w:hAnsi="Times New Roman"/>
        </w:rPr>
        <w:t xml:space="preserve"> и </w:t>
      </w:r>
      <w:proofErr w:type="spellStart"/>
      <w:r w:rsidRPr="00920B24">
        <w:rPr>
          <w:rFonts w:ascii="Times New Roman" w:hAnsi="Times New Roman"/>
        </w:rPr>
        <w:t>антикоагулянтная</w:t>
      </w:r>
      <w:proofErr w:type="spellEnd"/>
      <w:r w:rsidRPr="00920B24">
        <w:rPr>
          <w:rFonts w:ascii="Times New Roman" w:hAnsi="Times New Roman"/>
        </w:rPr>
        <w:t xml:space="preserve"> терапия, антиаритмическая терапия, лечение осложнений. </w:t>
      </w:r>
    </w:p>
    <w:p w:rsidR="00920B24" w:rsidRDefault="00920B24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p w:rsidR="008D35EA" w:rsidRPr="00A83168" w:rsidRDefault="00A607BF" w:rsidP="00906ABD">
      <w:pPr>
        <w:pStyle w:val="2"/>
        <w:spacing w:before="0" w:after="0"/>
        <w:ind w:left="0" w:firstLine="0"/>
        <w:rPr>
          <w:sz w:val="24"/>
          <w:szCs w:val="24"/>
        </w:rPr>
      </w:pPr>
      <w:bookmarkStart w:id="7" w:name="_Toc421786362"/>
      <w:r w:rsidRPr="00A83168">
        <w:rPr>
          <w:sz w:val="24"/>
          <w:szCs w:val="24"/>
        </w:rPr>
        <w:t xml:space="preserve">Критерии и шкала оценивания </w:t>
      </w:r>
      <w:r w:rsidR="00253716">
        <w:rPr>
          <w:sz w:val="24"/>
          <w:szCs w:val="24"/>
        </w:rPr>
        <w:t>промежуточной аттестации</w:t>
      </w:r>
      <w:bookmarkEnd w:id="7"/>
    </w:p>
    <w:p w:rsidR="006856A1" w:rsidRPr="003772A4" w:rsidRDefault="006856A1" w:rsidP="00906ABD">
      <w:pPr>
        <w:pStyle w:val="3"/>
        <w:spacing w:before="0" w:after="0"/>
      </w:pPr>
      <w:bookmarkStart w:id="8" w:name="_Toc420069334"/>
      <w:r w:rsidRPr="003772A4">
        <w:t xml:space="preserve">Оценивание </w:t>
      </w:r>
      <w:proofErr w:type="gramStart"/>
      <w:r w:rsidRPr="003772A4">
        <w:t>обучающегося</w:t>
      </w:r>
      <w:proofErr w:type="gramEnd"/>
      <w:r w:rsidRPr="003772A4">
        <w:t xml:space="preserve"> на </w:t>
      </w:r>
      <w:bookmarkEnd w:id="8"/>
      <w:r>
        <w:t>собеседовании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0"/>
        <w:gridCol w:w="7794"/>
      </w:tblGrid>
      <w:tr w:rsidR="00D3432C" w:rsidRPr="003209F1" w:rsidTr="00D3432C">
        <w:trPr>
          <w:tblHeader/>
        </w:trPr>
        <w:tc>
          <w:tcPr>
            <w:tcW w:w="1005" w:type="pct"/>
            <w:shd w:val="clear" w:color="auto" w:fill="auto"/>
            <w:vAlign w:val="center"/>
          </w:tcPr>
          <w:p w:rsidR="00D3432C" w:rsidRPr="00A1541A" w:rsidRDefault="00D3432C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Оценка (пятибалльная)</w:t>
            </w:r>
          </w:p>
        </w:tc>
        <w:tc>
          <w:tcPr>
            <w:tcW w:w="3995" w:type="pct"/>
            <w:shd w:val="clear" w:color="auto" w:fill="auto"/>
            <w:vAlign w:val="center"/>
          </w:tcPr>
          <w:p w:rsidR="00D3432C" w:rsidRPr="00A1541A" w:rsidRDefault="00D3432C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Требования к знаниям</w:t>
            </w:r>
          </w:p>
        </w:tc>
      </w:tr>
      <w:tr w:rsidR="00D3432C" w:rsidRPr="003209F1" w:rsidTr="00D3432C">
        <w:tc>
          <w:tcPr>
            <w:tcW w:w="1005" w:type="pct"/>
            <w:shd w:val="clear" w:color="auto" w:fill="auto"/>
            <w:vAlign w:val="center"/>
          </w:tcPr>
          <w:p w:rsidR="00D3432C" w:rsidRPr="00A1541A" w:rsidRDefault="00D3432C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отлично</w:t>
            </w:r>
          </w:p>
        </w:tc>
        <w:tc>
          <w:tcPr>
            <w:tcW w:w="3995" w:type="pct"/>
            <w:shd w:val="clear" w:color="auto" w:fill="auto"/>
            <w:vAlign w:val="center"/>
          </w:tcPr>
          <w:p w:rsidR="00D3432C" w:rsidRPr="00A1541A" w:rsidRDefault="00A1541A" w:rsidP="00906ABD">
            <w:pPr>
              <w:pStyle w:val="aff4"/>
              <w:jc w:val="left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«Отлично»  выставляется обучающемуся, показавшему полные и глубокие знания программы дисциплины,  способность к их систематизации и клиническому мышлению, а также способность применять приобретенные знания в стандартной и нестандартной ситуации</w:t>
            </w:r>
          </w:p>
        </w:tc>
      </w:tr>
      <w:tr w:rsidR="00D3432C" w:rsidRPr="003209F1" w:rsidTr="00D3432C">
        <w:tc>
          <w:tcPr>
            <w:tcW w:w="1005" w:type="pct"/>
            <w:shd w:val="clear" w:color="auto" w:fill="auto"/>
            <w:vAlign w:val="center"/>
          </w:tcPr>
          <w:p w:rsidR="00D3432C" w:rsidRPr="00A1541A" w:rsidRDefault="00D3432C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хорошо</w:t>
            </w:r>
          </w:p>
        </w:tc>
        <w:tc>
          <w:tcPr>
            <w:tcW w:w="3995" w:type="pct"/>
            <w:shd w:val="clear" w:color="auto" w:fill="auto"/>
            <w:vAlign w:val="center"/>
          </w:tcPr>
          <w:p w:rsidR="00D3432C" w:rsidRPr="00A1541A" w:rsidRDefault="00A1541A" w:rsidP="00906ABD">
            <w:pPr>
              <w:pStyle w:val="aff4"/>
              <w:jc w:val="left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«Хорошо» выставляется обучающемуся, показавшему  хорошие/серьезные знания программы дисциплины, способному применять приобретенные знания в стандартной ситуации. Но не достигшему способности к их систематизации и клиническому мышлению, а также  к применению их в нестандартной ситуации</w:t>
            </w:r>
          </w:p>
        </w:tc>
      </w:tr>
      <w:tr w:rsidR="00D3432C" w:rsidRPr="003209F1" w:rsidTr="00D3432C">
        <w:tc>
          <w:tcPr>
            <w:tcW w:w="1005" w:type="pct"/>
            <w:shd w:val="clear" w:color="auto" w:fill="auto"/>
            <w:vAlign w:val="center"/>
          </w:tcPr>
          <w:p w:rsidR="00D3432C" w:rsidRPr="00A1541A" w:rsidRDefault="00D3432C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3995" w:type="pct"/>
            <w:shd w:val="clear" w:color="auto" w:fill="auto"/>
            <w:vAlign w:val="center"/>
          </w:tcPr>
          <w:p w:rsidR="00D3432C" w:rsidRPr="00A1541A" w:rsidRDefault="00A1541A" w:rsidP="00906ABD">
            <w:pPr>
              <w:pStyle w:val="aff4"/>
              <w:jc w:val="left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«Удовлетворительно»  выставляется обучающемуся, показавшему слабые знания, но владеющему основными разделами программы дисциплины, необходимым минимумом  знаний и  способному применять их по образцу в стандартной ситуации</w:t>
            </w:r>
          </w:p>
        </w:tc>
      </w:tr>
      <w:tr w:rsidR="00D3432C" w:rsidRPr="003209F1" w:rsidTr="00D3432C">
        <w:tc>
          <w:tcPr>
            <w:tcW w:w="1005" w:type="pct"/>
            <w:shd w:val="clear" w:color="auto" w:fill="auto"/>
            <w:vAlign w:val="center"/>
          </w:tcPr>
          <w:p w:rsidR="00D3432C" w:rsidRPr="00A1541A" w:rsidRDefault="00D3432C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995" w:type="pct"/>
            <w:shd w:val="clear" w:color="auto" w:fill="auto"/>
            <w:vAlign w:val="center"/>
          </w:tcPr>
          <w:p w:rsidR="00D3432C" w:rsidRPr="00A1541A" w:rsidRDefault="00A1541A" w:rsidP="00906ABD">
            <w:pPr>
              <w:pStyle w:val="aff4"/>
              <w:jc w:val="left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>«Неудовлетворительно» 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</w:t>
            </w:r>
          </w:p>
        </w:tc>
      </w:tr>
    </w:tbl>
    <w:p w:rsidR="006856A1" w:rsidRPr="003772A4" w:rsidRDefault="006856A1" w:rsidP="00906ABD">
      <w:pPr>
        <w:pStyle w:val="3"/>
        <w:numPr>
          <w:ilvl w:val="2"/>
          <w:numId w:val="22"/>
        </w:numPr>
        <w:spacing w:before="0" w:after="0"/>
      </w:pPr>
      <w:r w:rsidRPr="003772A4">
        <w:t xml:space="preserve">Оценивание </w:t>
      </w:r>
      <w:r>
        <w:t>практической подготовки</w:t>
      </w:r>
    </w:p>
    <w:p w:rsidR="005E394F" w:rsidRDefault="005E394F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Практические задания (манипуляции) выполняются студентом самостоятельно.</w:t>
      </w:r>
    </w:p>
    <w:p w:rsidR="005E394F" w:rsidRDefault="005E394F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9"/>
        <w:gridCol w:w="7795"/>
      </w:tblGrid>
      <w:tr w:rsidR="005E394F" w:rsidRPr="003209F1" w:rsidTr="001435A0">
        <w:trPr>
          <w:tblHeader/>
        </w:trPr>
        <w:tc>
          <w:tcPr>
            <w:tcW w:w="1045" w:type="pct"/>
            <w:shd w:val="clear" w:color="auto" w:fill="auto"/>
            <w:vAlign w:val="center"/>
          </w:tcPr>
          <w:p w:rsidR="005E394F" w:rsidRPr="00A1541A" w:rsidRDefault="005E394F" w:rsidP="00906ABD">
            <w:pPr>
              <w:pStyle w:val="af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5E394F" w:rsidRPr="00A1541A" w:rsidRDefault="005E394F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A1541A">
              <w:rPr>
                <w:sz w:val="20"/>
                <w:szCs w:val="20"/>
              </w:rPr>
              <w:t xml:space="preserve">Требования к </w:t>
            </w:r>
            <w:r>
              <w:rPr>
                <w:sz w:val="20"/>
                <w:szCs w:val="20"/>
              </w:rPr>
              <w:t>практической подготовке</w:t>
            </w:r>
          </w:p>
        </w:tc>
      </w:tr>
      <w:tr w:rsidR="005E394F" w:rsidRPr="003209F1" w:rsidTr="001435A0">
        <w:tc>
          <w:tcPr>
            <w:tcW w:w="1045" w:type="pct"/>
            <w:shd w:val="clear" w:color="auto" w:fill="auto"/>
            <w:vAlign w:val="center"/>
          </w:tcPr>
          <w:p w:rsidR="005E394F" w:rsidRPr="00A1541A" w:rsidRDefault="005E394F" w:rsidP="00906ABD">
            <w:pPr>
              <w:pStyle w:val="af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Зачтено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C12D74" w:rsidRPr="00C12D74" w:rsidRDefault="00134CAF" w:rsidP="0090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D74">
              <w:rPr>
                <w:rFonts w:ascii="Times New Roman" w:hAnsi="Times New Roman"/>
                <w:sz w:val="20"/>
                <w:szCs w:val="20"/>
              </w:rPr>
              <w:t xml:space="preserve">Ординатор </w:t>
            </w:r>
            <w:r w:rsidR="00F53912"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C12D74">
              <w:rPr>
                <w:rFonts w:ascii="Times New Roman" w:hAnsi="Times New Roman"/>
                <w:sz w:val="20"/>
                <w:szCs w:val="20"/>
              </w:rPr>
              <w:t xml:space="preserve"> собрать анамнез, провести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физик</w:t>
            </w:r>
            <w:r w:rsidR="00C12D74" w:rsidRPr="00C12D74">
              <w:rPr>
                <w:rFonts w:ascii="Times New Roman" w:eastAsia="Times New Roman" w:hAnsi="Times New Roman"/>
                <w:sz w:val="20"/>
                <w:szCs w:val="20"/>
              </w:rPr>
              <w:t>альное</w:t>
            </w:r>
            <w:proofErr w:type="spellEnd"/>
            <w:r w:rsidR="00C12D74"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исследование, определить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показа</w:t>
            </w:r>
            <w:r w:rsidR="00C12D74" w:rsidRPr="00C12D74">
              <w:rPr>
                <w:rFonts w:ascii="Times New Roman" w:eastAsia="Times New Roman" w:hAnsi="Times New Roman"/>
                <w:sz w:val="20"/>
                <w:szCs w:val="20"/>
              </w:rPr>
              <w:t>ния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к специальным обследованиям,  интерпр</w:t>
            </w:r>
            <w:r w:rsidR="00C12D74" w:rsidRPr="00C12D7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F53912">
              <w:rPr>
                <w:rFonts w:ascii="Times New Roman" w:eastAsia="Times New Roman" w:hAnsi="Times New Roman"/>
                <w:sz w:val="20"/>
                <w:szCs w:val="20"/>
              </w:rPr>
              <w:t xml:space="preserve">тировать 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</w:t>
            </w:r>
            <w:r w:rsidR="00C12D74" w:rsidRPr="00C12D7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="00F53912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обследования</w:t>
            </w:r>
            <w:r w:rsidR="00C12D74"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, оценить тяжесть состояния больного; принять необходимые меры для выведения больного из этого состояния; определить объем и последовательность реанимационных мероприятий, получить исчерпывающую информацию о заболевании больного; </w:t>
            </w:r>
          </w:p>
          <w:p w:rsidR="00C12D74" w:rsidRPr="00C12D74" w:rsidRDefault="00C12D74" w:rsidP="0090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применить объективные методы обследования, </w:t>
            </w:r>
            <w:r w:rsidR="00F53912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="00F53912">
              <w:rPr>
                <w:rFonts w:ascii="Times New Roman" w:eastAsia="Times New Roman" w:hAnsi="Times New Roman"/>
                <w:sz w:val="20"/>
                <w:szCs w:val="20"/>
              </w:rPr>
              <w:t>адел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навыками неотложной кардиологической помощи в полном объеме, Съемка и оценка ЭКГ, проведение стресс – теста,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холтеровского</w:t>
            </w:r>
            <w:proofErr w:type="spellEnd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мониторирования</w:t>
            </w:r>
            <w:proofErr w:type="spellEnd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ЭКГ,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мониторирования</w:t>
            </w:r>
            <w:proofErr w:type="spellEnd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АД, провести дифференциальную диагностику, обосновать клинический диагноз, схему, план и тактику ведения больного назначить необходимые лекарственные средства и другие лечебные мероприятия, определить должный объем консультативной помощи и провести коррекцию лечения;</w:t>
            </w:r>
            <w:proofErr w:type="gramEnd"/>
          </w:p>
          <w:p w:rsidR="005E394F" w:rsidRPr="00F53912" w:rsidRDefault="00C12D74" w:rsidP="0090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оформить медицинскую документацию, предусмотренную законодательством по здравоохранению</w:t>
            </w:r>
          </w:p>
        </w:tc>
      </w:tr>
      <w:tr w:rsidR="005E394F" w:rsidRPr="003209F1" w:rsidTr="001435A0">
        <w:tc>
          <w:tcPr>
            <w:tcW w:w="1045" w:type="pct"/>
            <w:shd w:val="clear" w:color="auto" w:fill="auto"/>
            <w:vAlign w:val="center"/>
          </w:tcPr>
          <w:p w:rsidR="005E394F" w:rsidRPr="00A1541A" w:rsidRDefault="005E394F" w:rsidP="00906ABD">
            <w:pPr>
              <w:pStyle w:val="af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зачтено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F53912" w:rsidRPr="00C12D74" w:rsidRDefault="00F53912" w:rsidP="0090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D74">
              <w:rPr>
                <w:rFonts w:ascii="Times New Roman" w:hAnsi="Times New Roman"/>
                <w:sz w:val="20"/>
                <w:szCs w:val="20"/>
              </w:rPr>
              <w:t xml:space="preserve">Ординатор </w:t>
            </w:r>
            <w:r>
              <w:rPr>
                <w:rFonts w:ascii="Times New Roman" w:hAnsi="Times New Roman"/>
                <w:sz w:val="20"/>
                <w:szCs w:val="20"/>
              </w:rPr>
              <w:t>не умеет</w:t>
            </w:r>
            <w:r w:rsidRPr="00C12D74">
              <w:rPr>
                <w:rFonts w:ascii="Times New Roman" w:hAnsi="Times New Roman"/>
                <w:sz w:val="20"/>
                <w:szCs w:val="20"/>
              </w:rPr>
              <w:t xml:space="preserve"> собрать анамнез, провести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физикальное</w:t>
            </w:r>
            <w:proofErr w:type="spellEnd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исследование, определить показания к специальным обследованиям,  интерпре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тировать 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обследования, оценить тяжесть состояния больного; принять необходимые меры для выведения больного из этого состояния; определить объем и последовательность реанимационных мероприятий, получить исчерпывающую информацию о заболевании больного; </w:t>
            </w:r>
          </w:p>
          <w:p w:rsidR="00F53912" w:rsidRPr="00C12D74" w:rsidRDefault="00F53912" w:rsidP="0090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применить объективные методы обследования,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адел</w:t>
            </w:r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навыками неотложной кардиологической помощи в полном объеме, Съемка и оценка ЭКГ, проведение стресс – теста,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холтеровского</w:t>
            </w:r>
            <w:proofErr w:type="spellEnd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мониторирования</w:t>
            </w:r>
            <w:proofErr w:type="spellEnd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ЭКГ, </w:t>
            </w:r>
            <w:proofErr w:type="spellStart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>мониторирования</w:t>
            </w:r>
            <w:proofErr w:type="spellEnd"/>
            <w:r w:rsidRPr="00C12D74">
              <w:rPr>
                <w:rFonts w:ascii="Times New Roman" w:eastAsia="Times New Roman" w:hAnsi="Times New Roman"/>
                <w:sz w:val="20"/>
                <w:szCs w:val="20"/>
              </w:rPr>
              <w:t xml:space="preserve"> АД, провести дифференциальную диагностику, обосновать клинический диагноз, схему, план и тактику ведения больного назначить необходимые лекарственные средства и другие лечебные мероприятия, определить должный объем консультативной помощи и провести коррекцию лечения;</w:t>
            </w:r>
            <w:proofErr w:type="gramEnd"/>
          </w:p>
          <w:p w:rsidR="005E394F" w:rsidRPr="00A1541A" w:rsidRDefault="00F53912" w:rsidP="00906ABD">
            <w:pPr>
              <w:pStyle w:val="aff4"/>
              <w:jc w:val="left"/>
              <w:rPr>
                <w:sz w:val="20"/>
                <w:szCs w:val="20"/>
              </w:rPr>
            </w:pPr>
            <w:r w:rsidRPr="00C12D74">
              <w:rPr>
                <w:rFonts w:eastAsia="Times New Roman"/>
                <w:sz w:val="20"/>
                <w:szCs w:val="20"/>
              </w:rPr>
              <w:t>оформить медицинскую документацию, предусмотренную законодательством по здравоохранению</w:t>
            </w:r>
          </w:p>
        </w:tc>
      </w:tr>
    </w:tbl>
    <w:p w:rsidR="00D3432C" w:rsidRPr="00D3432C" w:rsidRDefault="00D3432C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p w:rsidR="000E292A" w:rsidRPr="00F24549" w:rsidRDefault="00BA5E10" w:rsidP="00906ABD">
      <w:pPr>
        <w:spacing w:after="0" w:line="240" w:lineRule="auto"/>
        <w:rPr>
          <w:rFonts w:ascii="Times New Roman" w:hAnsi="Times New Roman"/>
          <w:lang w:eastAsia="ru-RU"/>
        </w:rPr>
      </w:pPr>
      <w:r>
        <w:br w:type="page"/>
      </w:r>
    </w:p>
    <w:p w:rsidR="000E292A" w:rsidRPr="003209F1" w:rsidRDefault="005E394F" w:rsidP="00906ABD">
      <w:pPr>
        <w:pStyle w:val="1"/>
        <w:spacing w:before="0" w:after="0"/>
        <w:rPr>
          <w:rFonts w:ascii="Times New Roman" w:hAnsi="Times New Roman"/>
        </w:rPr>
      </w:pPr>
      <w:r w:rsidRPr="003209F1">
        <w:rPr>
          <w:rFonts w:ascii="Times New Roman" w:hAnsi="Times New Roman"/>
        </w:rPr>
        <w:lastRenderedPageBreak/>
        <w:t>Учебно-методическое обеспечение</w:t>
      </w:r>
      <w:r w:rsidR="0050431B" w:rsidRPr="0050431B">
        <w:rPr>
          <w:rFonts w:ascii="Times New Roman" w:hAnsi="Times New Roman"/>
        </w:rPr>
        <w:t>, необходим</w:t>
      </w:r>
      <w:r>
        <w:rPr>
          <w:rFonts w:ascii="Times New Roman" w:hAnsi="Times New Roman"/>
        </w:rPr>
        <w:t>о</w:t>
      </w:r>
      <w:r w:rsidR="001D40E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для проведения практики</w:t>
      </w:r>
    </w:p>
    <w:p w:rsidR="000E292A" w:rsidRPr="003209F1" w:rsidRDefault="000E292A" w:rsidP="00906ABD">
      <w:pPr>
        <w:pStyle w:val="2"/>
        <w:spacing w:before="0" w:after="0"/>
        <w:ind w:left="0" w:firstLine="0"/>
        <w:rPr>
          <w:sz w:val="24"/>
          <w:szCs w:val="24"/>
        </w:rPr>
      </w:pPr>
      <w:bookmarkStart w:id="9" w:name="_Toc421786364"/>
      <w:r w:rsidRPr="003209F1">
        <w:rPr>
          <w:sz w:val="24"/>
          <w:szCs w:val="24"/>
        </w:rPr>
        <w:t>Основная литература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18"/>
      </w:tblGrid>
      <w:tr w:rsidR="00642E8E" w:rsidRPr="005E394F" w:rsidTr="008D35EA">
        <w:trPr>
          <w:trHeight w:val="253"/>
        </w:trPr>
        <w:tc>
          <w:tcPr>
            <w:tcW w:w="272" w:type="pct"/>
            <w:vMerge w:val="restart"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9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39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394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39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8" w:type="pct"/>
            <w:vMerge w:val="restart"/>
            <w:vAlign w:val="center"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9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42E8E" w:rsidRPr="005E394F" w:rsidTr="00642E8E">
        <w:trPr>
          <w:trHeight w:val="253"/>
        </w:trPr>
        <w:tc>
          <w:tcPr>
            <w:tcW w:w="272" w:type="pct"/>
            <w:vMerge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shd w:val="clear" w:color="auto" w:fill="FFFFFF"/>
              <w:spacing w:after="0" w:line="240" w:lineRule="auto"/>
              <w:ind w:left="31"/>
              <w:rPr>
                <w:rFonts w:ascii="Times New Roman" w:hAnsi="Times New Roman"/>
              </w:rPr>
            </w:pPr>
            <w:r w:rsidRPr="000F2D8F">
              <w:rPr>
                <w:rFonts w:ascii="Times New Roman" w:hAnsi="Times New Roman"/>
              </w:rPr>
              <w:t>Клиническая кардиология : диагностика и лечение</w:t>
            </w:r>
            <w:proofErr w:type="gramStart"/>
            <w:r w:rsidRPr="000F2D8F">
              <w:rPr>
                <w:rFonts w:ascii="Times New Roman" w:hAnsi="Times New Roman"/>
              </w:rPr>
              <w:t xml:space="preserve"> .</w:t>
            </w:r>
            <w:proofErr w:type="gramEnd"/>
            <w:r w:rsidRPr="000F2D8F">
              <w:rPr>
                <w:rFonts w:ascii="Times New Roman" w:hAnsi="Times New Roman"/>
              </w:rPr>
              <w:t xml:space="preserve"> Под редакцией Л. </w:t>
            </w:r>
            <w:proofErr w:type="spellStart"/>
            <w:r w:rsidRPr="000F2D8F">
              <w:rPr>
                <w:rFonts w:ascii="Times New Roman" w:hAnsi="Times New Roman"/>
              </w:rPr>
              <w:t>Бокерия</w:t>
            </w:r>
            <w:proofErr w:type="spellEnd"/>
            <w:r w:rsidRPr="000F2D8F">
              <w:rPr>
                <w:rFonts w:ascii="Times New Roman" w:hAnsi="Times New Roman"/>
              </w:rPr>
              <w:t xml:space="preserve">, Е. </w:t>
            </w:r>
            <w:proofErr w:type="spellStart"/>
            <w:r w:rsidRPr="000F2D8F">
              <w:rPr>
                <w:rFonts w:ascii="Times New Roman" w:hAnsi="Times New Roman"/>
              </w:rPr>
              <w:t>Голуховой</w:t>
            </w:r>
            <w:proofErr w:type="spellEnd"/>
            <w:r w:rsidRPr="000F2D8F">
              <w:rPr>
                <w:rFonts w:ascii="Times New Roman" w:hAnsi="Times New Roman"/>
              </w:rPr>
              <w:t xml:space="preserve"> . В 3 т. НИИССХ </w:t>
            </w:r>
            <w:proofErr w:type="spellStart"/>
            <w:r w:rsidRPr="000F2D8F">
              <w:rPr>
                <w:rFonts w:ascii="Times New Roman" w:hAnsi="Times New Roman"/>
              </w:rPr>
              <w:t>им.А.Н.Бакулева</w:t>
            </w:r>
            <w:proofErr w:type="spellEnd"/>
            <w:r w:rsidRPr="000F2D8F">
              <w:rPr>
                <w:rFonts w:ascii="Times New Roman" w:hAnsi="Times New Roman"/>
              </w:rPr>
              <w:t xml:space="preserve">. М. 2011г. </w:t>
            </w: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F2D8F">
              <w:rPr>
                <w:rFonts w:ascii="Times New Roman" w:hAnsi="Times New Roman"/>
              </w:rPr>
              <w:t xml:space="preserve">Болезни сердца и сосудов. Руководство Европейского общества  кардиологов под редакцией </w:t>
            </w:r>
            <w:proofErr w:type="spellStart"/>
            <w:r w:rsidRPr="000F2D8F">
              <w:rPr>
                <w:rFonts w:ascii="Times New Roman" w:hAnsi="Times New Roman"/>
              </w:rPr>
              <w:t>А.ДжонаКэма</w:t>
            </w:r>
            <w:proofErr w:type="spellEnd"/>
            <w:r w:rsidRPr="000F2D8F">
              <w:rPr>
                <w:rFonts w:ascii="Times New Roman" w:hAnsi="Times New Roman"/>
              </w:rPr>
              <w:t>. ГЭОТАР – МЕДИА 2011г.</w:t>
            </w:r>
          </w:p>
          <w:p w:rsidR="00692674" w:rsidRPr="000F2D8F" w:rsidRDefault="00692674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674" w:rsidRPr="005113CC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F2D8F">
              <w:rPr>
                <w:rFonts w:ascii="Times New Roman" w:hAnsi="Times New Roman"/>
                <w:lang w:val="en-US"/>
              </w:rPr>
              <w:t>TheESC</w:t>
            </w:r>
            <w:proofErr w:type="spellEnd"/>
            <w:r w:rsidRPr="000F2D8F">
              <w:rPr>
                <w:rFonts w:ascii="Times New Roman" w:hAnsi="Times New Roman"/>
                <w:lang w:val="en-US"/>
              </w:rPr>
              <w:t xml:space="preserve"> Textbook of Intensive and Acute Cardiac Care .</w:t>
            </w:r>
            <w:r w:rsidRPr="000F2D8F">
              <w:rPr>
                <w:rFonts w:ascii="Times New Roman" w:hAnsi="Times New Roman"/>
              </w:rPr>
              <w:t>Под</w:t>
            </w:r>
            <w:r w:rsidRPr="000F2D8F">
              <w:rPr>
                <w:rFonts w:ascii="Times New Roman" w:hAnsi="Times New Roman"/>
                <w:lang w:val="en-US"/>
              </w:rPr>
              <w:t xml:space="preserve"> </w:t>
            </w:r>
            <w:r w:rsidRPr="000F2D8F">
              <w:rPr>
                <w:rFonts w:ascii="Times New Roman" w:hAnsi="Times New Roman"/>
              </w:rPr>
              <w:t>редакцией</w:t>
            </w:r>
            <w:r w:rsidRPr="000F2D8F">
              <w:rPr>
                <w:rFonts w:ascii="Times New Roman" w:hAnsi="Times New Roman"/>
                <w:lang w:val="en-US"/>
              </w:rPr>
              <w:t xml:space="preserve"> </w:t>
            </w:r>
            <w:r w:rsidRPr="000F2D8F">
              <w:rPr>
                <w:rFonts w:ascii="Times New Roman" w:hAnsi="Times New Roman"/>
              </w:rPr>
              <w:t>М</w:t>
            </w:r>
            <w:r w:rsidRPr="000F2D8F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0F2D8F">
              <w:rPr>
                <w:rFonts w:ascii="Times New Roman" w:hAnsi="Times New Roman"/>
              </w:rPr>
              <w:t>Тубаро</w:t>
            </w:r>
            <w:proofErr w:type="spellEnd"/>
            <w:r w:rsidRPr="000F2D8F">
              <w:rPr>
                <w:rFonts w:ascii="Times New Roman" w:hAnsi="Times New Roman"/>
                <w:lang w:val="en-US"/>
              </w:rPr>
              <w:t>. Oxford 2011</w:t>
            </w:r>
            <w:r w:rsidRPr="000F2D8F">
              <w:rPr>
                <w:rFonts w:ascii="Times New Roman" w:hAnsi="Times New Roman"/>
              </w:rPr>
              <w:t>г</w:t>
            </w:r>
            <w:r w:rsidRPr="000F2D8F">
              <w:rPr>
                <w:rFonts w:ascii="Times New Roman" w:hAnsi="Times New Roman"/>
                <w:lang w:val="en-US"/>
              </w:rPr>
              <w:t>.</w:t>
            </w:r>
          </w:p>
          <w:p w:rsidR="00692674" w:rsidRPr="000F2D8F" w:rsidRDefault="00692674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692674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2D8F">
              <w:rPr>
                <w:rFonts w:ascii="Times New Roman" w:hAnsi="Times New Roman"/>
              </w:rPr>
              <w:t xml:space="preserve">А.В. </w:t>
            </w:r>
            <w:proofErr w:type="spellStart"/>
            <w:r w:rsidRPr="000F2D8F">
              <w:rPr>
                <w:rFonts w:ascii="Times New Roman" w:hAnsi="Times New Roman"/>
              </w:rPr>
              <w:t>Шпектор</w:t>
            </w:r>
            <w:proofErr w:type="spellEnd"/>
            <w:r w:rsidRPr="000F2D8F">
              <w:rPr>
                <w:rFonts w:ascii="Times New Roman" w:hAnsi="Times New Roman"/>
              </w:rPr>
              <w:t xml:space="preserve"> Е.Ю. Васильева. Кардиология клинические лекции, Издательство </w:t>
            </w:r>
            <w:proofErr w:type="spellStart"/>
            <w:r w:rsidRPr="000F2D8F">
              <w:rPr>
                <w:rFonts w:ascii="Times New Roman" w:hAnsi="Times New Roman"/>
              </w:rPr>
              <w:t>Астрель</w:t>
            </w:r>
            <w:proofErr w:type="spellEnd"/>
            <w:r w:rsidRPr="000F2D8F">
              <w:rPr>
                <w:rFonts w:ascii="Times New Roman" w:hAnsi="Times New Roman"/>
              </w:rPr>
              <w:t>, 2008г.</w:t>
            </w:r>
          </w:p>
          <w:p w:rsidR="00692674" w:rsidRPr="000F2D8F" w:rsidRDefault="00692674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2D8F">
              <w:rPr>
                <w:rFonts w:ascii="Times New Roman" w:hAnsi="Times New Roman"/>
              </w:rPr>
              <w:t xml:space="preserve">Бесплатный доступ к </w:t>
            </w:r>
            <w:r w:rsidRPr="000F2D8F">
              <w:rPr>
                <w:rFonts w:ascii="Times New Roman" w:hAnsi="Times New Roman"/>
                <w:lang w:val="en-US"/>
              </w:rPr>
              <w:t>Medline</w:t>
            </w:r>
            <w:r w:rsidRPr="000F2D8F">
              <w:rPr>
                <w:rFonts w:ascii="Times New Roman" w:hAnsi="Times New Roman"/>
              </w:rPr>
              <w:t xml:space="preserve"> через </w:t>
            </w:r>
            <w:r w:rsidRPr="000F2D8F">
              <w:rPr>
                <w:rFonts w:ascii="Times New Roman" w:hAnsi="Times New Roman"/>
                <w:lang w:val="en-US"/>
              </w:rPr>
              <w:t>Internet</w:t>
            </w:r>
            <w:r w:rsidRPr="000F2D8F">
              <w:rPr>
                <w:rFonts w:ascii="Times New Roman" w:hAnsi="Times New Roman"/>
              </w:rPr>
              <w:t>.</w:t>
            </w:r>
          </w:p>
          <w:p w:rsidR="00692674" w:rsidRPr="000F2D8F" w:rsidRDefault="00692674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2D8F">
              <w:rPr>
                <w:rFonts w:ascii="Times New Roman" w:hAnsi="Times New Roman"/>
              </w:rPr>
              <w:t>Б.Гриффин</w:t>
            </w:r>
            <w:proofErr w:type="spellEnd"/>
            <w:r w:rsidRPr="000F2D8F">
              <w:rPr>
                <w:rFonts w:ascii="Times New Roman" w:hAnsi="Times New Roman"/>
              </w:rPr>
              <w:t xml:space="preserve">, Э.Тополь; Кардиология. М. Практика .2008г. </w:t>
            </w:r>
          </w:p>
          <w:p w:rsidR="00692674" w:rsidRPr="000F2D8F" w:rsidRDefault="00692674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style41"/>
                <w:rFonts w:ascii="Times New Roman" w:hAnsi="Times New Roman" w:cs="Times New Roman"/>
                <w:sz w:val="22"/>
                <w:szCs w:val="22"/>
              </w:rPr>
            </w:pPr>
            <w:r w:rsidRPr="000F2D8F">
              <w:rPr>
                <w:rStyle w:val="style41"/>
                <w:rFonts w:ascii="Times New Roman" w:hAnsi="Times New Roman" w:cs="Times New Roman"/>
                <w:sz w:val="22"/>
                <w:szCs w:val="22"/>
              </w:rPr>
              <w:t xml:space="preserve">Руководство по функциональной диагностике под редакцией профессора Сыркина А.Л. </w:t>
            </w:r>
            <w:proofErr w:type="spellStart"/>
            <w:r w:rsidRPr="000F2D8F">
              <w:rPr>
                <w:rStyle w:val="style41"/>
                <w:rFonts w:ascii="Times New Roman" w:hAnsi="Times New Roman" w:cs="Times New Roman"/>
                <w:sz w:val="22"/>
                <w:szCs w:val="22"/>
              </w:rPr>
              <w:t>ООО</w:t>
            </w:r>
            <w:proofErr w:type="gramStart"/>
            <w:r w:rsidRPr="000F2D8F">
              <w:rPr>
                <w:rStyle w:val="style41"/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0F2D8F">
              <w:rPr>
                <w:rStyle w:val="style41"/>
                <w:rFonts w:ascii="Times New Roman" w:hAnsi="Times New Roman" w:cs="Times New Roman"/>
                <w:sz w:val="22"/>
                <w:szCs w:val="22"/>
              </w:rPr>
              <w:t>олотой</w:t>
            </w:r>
            <w:proofErr w:type="spellEnd"/>
            <w:r w:rsidRPr="000F2D8F">
              <w:rPr>
                <w:rStyle w:val="style41"/>
                <w:rFonts w:ascii="Times New Roman" w:hAnsi="Times New Roman" w:cs="Times New Roman"/>
                <w:sz w:val="22"/>
                <w:szCs w:val="22"/>
              </w:rPr>
              <w:t xml:space="preserve"> стандарт 2009г. </w:t>
            </w:r>
          </w:p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F94C33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Беленков</w:t>
              </w:r>
              <w:proofErr w:type="spellEnd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 xml:space="preserve"> Юрий Никитич</w:t>
              </w:r>
            </w:hyperlink>
            <w:r w:rsidR="00692674" w:rsidRPr="000F2D8F">
              <w:rPr>
                <w:rFonts w:ascii="Times New Roman" w:hAnsi="Times New Roman"/>
              </w:rPr>
              <w:t xml:space="preserve">, </w:t>
            </w:r>
            <w:hyperlink r:id="rId10" w:history="1"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Оганов</w:t>
              </w:r>
              <w:proofErr w:type="spellEnd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 xml:space="preserve"> Рафаэль </w:t>
              </w:r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Гегамович</w:t>
              </w:r>
              <w:proofErr w:type="spellEnd"/>
            </w:hyperlink>
            <w:r w:rsidR="00692674" w:rsidRPr="000F2D8F">
              <w:rPr>
                <w:rFonts w:ascii="Times New Roman" w:hAnsi="Times New Roman"/>
              </w:rPr>
              <w:t xml:space="preserve"> Кардиология: Клинические рекомендации </w:t>
            </w:r>
            <w:hyperlink r:id="rId11" w:history="1"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ГЭОТАР-Медиа</w:t>
              </w:r>
              <w:proofErr w:type="spellEnd"/>
            </w:hyperlink>
            <w:r w:rsidR="00692674" w:rsidRPr="000F2D8F">
              <w:rPr>
                <w:rFonts w:ascii="Times New Roman" w:hAnsi="Times New Roman"/>
              </w:rPr>
              <w:t>, 2009г.</w:t>
            </w:r>
          </w:p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Style w:val="style4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F94C33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</w:rPr>
            </w:pPr>
            <w:hyperlink r:id="rId12" w:history="1"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Чазов Евгений Иванович</w:t>
              </w:r>
            </w:hyperlink>
            <w:r w:rsidR="00692674" w:rsidRPr="000F2D8F">
              <w:rPr>
                <w:rFonts w:ascii="Times New Roman" w:hAnsi="Times New Roman"/>
              </w:rPr>
              <w:t xml:space="preserve">, </w:t>
            </w:r>
            <w:hyperlink r:id="rId13" w:history="1"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Голицын Сергей Павлович</w:t>
              </w:r>
            </w:hyperlink>
            <w:r w:rsidR="00692674" w:rsidRPr="000F2D8F">
              <w:rPr>
                <w:rFonts w:ascii="Times New Roman" w:hAnsi="Times New Roman"/>
              </w:rPr>
              <w:t xml:space="preserve">, </w:t>
            </w:r>
            <w:hyperlink r:id="rId14" w:history="1"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Терещенко Сергей Николаевич</w:t>
              </w:r>
            </w:hyperlink>
            <w:r w:rsidR="00692674" w:rsidRPr="000F2D8F">
              <w:rPr>
                <w:rFonts w:ascii="Times New Roman" w:hAnsi="Times New Roman"/>
              </w:rPr>
              <w:t xml:space="preserve"> Неотложная кардиология. </w:t>
            </w:r>
            <w:hyperlink r:id="rId15" w:history="1"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Эксмо</w:t>
              </w:r>
              <w:proofErr w:type="spellEnd"/>
            </w:hyperlink>
            <w:r w:rsidR="00692674" w:rsidRPr="000F2D8F">
              <w:rPr>
                <w:rFonts w:ascii="Times New Roman" w:hAnsi="Times New Roman"/>
              </w:rPr>
              <w:t>, 2011г.</w:t>
            </w:r>
          </w:p>
          <w:p w:rsidR="00692674" w:rsidRPr="000F2D8F" w:rsidRDefault="00692674" w:rsidP="00906ABD">
            <w:pPr>
              <w:tabs>
                <w:tab w:val="left" w:pos="6435"/>
              </w:tabs>
              <w:autoSpaceDN w:val="0"/>
              <w:spacing w:after="0" w:line="240" w:lineRule="auto"/>
              <w:ind w:left="31"/>
              <w:rPr>
                <w:rFonts w:ascii="Times New Roman" w:hAnsi="Times New Roman"/>
                <w:lang w:val="en-US"/>
              </w:rPr>
            </w:pPr>
          </w:p>
        </w:tc>
      </w:tr>
      <w:tr w:rsidR="00692674" w:rsidRPr="005113CC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tabs>
                <w:tab w:val="left" w:pos="6435"/>
              </w:tabs>
              <w:autoSpaceDN w:val="0"/>
              <w:spacing w:after="0" w:line="240" w:lineRule="auto"/>
              <w:ind w:left="31"/>
              <w:rPr>
                <w:rFonts w:ascii="Times New Roman" w:hAnsi="Times New Roman"/>
                <w:lang w:val="en-US"/>
              </w:rPr>
            </w:pPr>
            <w:proofErr w:type="spellStart"/>
            <w:r w:rsidRPr="000F2D8F">
              <w:rPr>
                <w:rFonts w:ascii="Times New Roman" w:eastAsia="MS Mincho" w:hAnsi="Times New Roman"/>
                <w:lang w:val="en-US" w:eastAsia="ja-JP"/>
              </w:rPr>
              <w:t>Braunwald's</w:t>
            </w:r>
            <w:proofErr w:type="spellEnd"/>
            <w:r w:rsidRPr="000F2D8F">
              <w:rPr>
                <w:rFonts w:ascii="Times New Roman" w:eastAsia="MS Mincho" w:hAnsi="Times New Roman"/>
                <w:lang w:val="en-US" w:eastAsia="ja-JP"/>
              </w:rPr>
              <w:t xml:space="preserve"> Heart Disease: A Textbook of Cardiovascular Medicine, 10th ed., Copyright © 2011 Saunders, An Imprint of Elsevier.</w:t>
            </w:r>
          </w:p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lang w:val="en-US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692674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728" w:type="pct"/>
          </w:tcPr>
          <w:p w:rsidR="00692674" w:rsidRPr="000F2D8F" w:rsidRDefault="00F94C33" w:rsidP="00906ABD">
            <w:pPr>
              <w:tabs>
                <w:tab w:val="left" w:pos="6435"/>
              </w:tabs>
              <w:autoSpaceDN w:val="0"/>
              <w:spacing w:after="0" w:line="240" w:lineRule="auto"/>
              <w:ind w:left="31"/>
              <w:rPr>
                <w:rStyle w:val="lg"/>
                <w:rFonts w:ascii="Times New Roman" w:hAnsi="Times New Roman"/>
              </w:rPr>
            </w:pPr>
            <w:hyperlink r:id="rId16" w:history="1">
              <w:proofErr w:type="spellStart"/>
              <w:r w:rsidR="00692674" w:rsidRPr="000F2D8F">
                <w:rPr>
                  <w:rFonts w:ascii="Times New Roman" w:hAnsi="Times New Roman"/>
                </w:rPr>
                <w:t>МазурН.А.</w:t>
              </w:r>
            </w:hyperlink>
            <w:r w:rsidR="00692674" w:rsidRPr="000F2D8F">
              <w:rPr>
                <w:rFonts w:ascii="Times New Roman" w:hAnsi="Times New Roman"/>
              </w:rPr>
              <w:t>Практическая</w:t>
            </w:r>
            <w:proofErr w:type="spellEnd"/>
            <w:r w:rsidR="00692674" w:rsidRPr="000F2D8F">
              <w:rPr>
                <w:rFonts w:ascii="Times New Roman" w:hAnsi="Times New Roman"/>
              </w:rPr>
              <w:t xml:space="preserve"> кардиология </w:t>
            </w:r>
            <w:hyperlink r:id="rId17" w:history="1">
              <w:proofErr w:type="spellStart"/>
              <w:r w:rsidR="00692674" w:rsidRPr="000F2D8F">
                <w:rPr>
                  <w:rStyle w:val="lg"/>
                  <w:rFonts w:ascii="Times New Roman" w:hAnsi="Times New Roman"/>
                  <w:bCs/>
                </w:rPr>
                <w:t>Медпрактика-М</w:t>
              </w:r>
              <w:proofErr w:type="spellEnd"/>
            </w:hyperlink>
            <w:r w:rsidR="00692674" w:rsidRPr="000F2D8F">
              <w:rPr>
                <w:rStyle w:val="lg"/>
                <w:rFonts w:ascii="Times New Roman" w:hAnsi="Times New Roman"/>
              </w:rPr>
              <w:t>, 2009г.</w:t>
            </w:r>
          </w:p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tabs>
                <w:tab w:val="left" w:pos="6435"/>
              </w:tabs>
              <w:autoSpaceDN w:val="0"/>
              <w:spacing w:after="0" w:line="240" w:lineRule="auto"/>
              <w:ind w:left="31"/>
              <w:rPr>
                <w:rFonts w:ascii="Times New Roman" w:hAnsi="Times New Roman"/>
              </w:rPr>
            </w:pPr>
            <w:r w:rsidRPr="000F2D8F">
              <w:rPr>
                <w:rFonts w:ascii="Times New Roman" w:eastAsia="MS Mincho" w:hAnsi="Times New Roman"/>
                <w:lang w:eastAsia="ja-JP"/>
              </w:rPr>
              <w:t xml:space="preserve">Бунин Ю.А. Диагностика и лечение </w:t>
            </w:r>
            <w:proofErr w:type="spellStart"/>
            <w:r w:rsidRPr="000F2D8F">
              <w:rPr>
                <w:rFonts w:ascii="Times New Roman" w:eastAsia="MS Mincho" w:hAnsi="Times New Roman"/>
                <w:lang w:eastAsia="ja-JP"/>
              </w:rPr>
              <w:t>тахиаритмий</w:t>
            </w:r>
            <w:proofErr w:type="spellEnd"/>
            <w:r w:rsidRPr="000F2D8F">
              <w:rPr>
                <w:rFonts w:ascii="Times New Roman" w:eastAsia="MS Mincho" w:hAnsi="Times New Roman"/>
                <w:lang w:eastAsia="ja-JP"/>
              </w:rPr>
              <w:t xml:space="preserve"> сердца. </w:t>
            </w:r>
            <w:proofErr w:type="spellStart"/>
            <w:r w:rsidRPr="000F2D8F">
              <w:rPr>
                <w:rFonts w:ascii="Times New Roman" w:eastAsia="MS Mincho" w:hAnsi="Times New Roman"/>
                <w:lang w:eastAsia="ja-JP"/>
              </w:rPr>
              <w:t>Медпрактика</w:t>
            </w:r>
            <w:proofErr w:type="spellEnd"/>
            <w:r w:rsidRPr="000F2D8F">
              <w:rPr>
                <w:rFonts w:ascii="Times New Roman" w:eastAsia="MS Mincho" w:hAnsi="Times New Roman"/>
                <w:lang w:eastAsia="ja-JP"/>
              </w:rPr>
              <w:t>–М.  Москва 2011г.</w:t>
            </w:r>
          </w:p>
          <w:p w:rsidR="00692674" w:rsidRPr="000F2D8F" w:rsidRDefault="00692674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F94C33" w:rsidP="00906ABD">
            <w:pPr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  <w:hyperlink r:id="rId18" w:anchor="persons#persons" w:tooltip="А. М. Бабунашвили, В. А. Иванов, С. А. Бирюков" w:history="1"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 xml:space="preserve">А. М. </w:t>
              </w:r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Бабунашвили</w:t>
              </w:r>
              <w:proofErr w:type="spellEnd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, В. А. Иванов, С. А. Бирюков</w:t>
              </w:r>
            </w:hyperlink>
            <w:r w:rsidR="00692674" w:rsidRPr="000F2D8F">
              <w:rPr>
                <w:rFonts w:ascii="Times New Roman" w:hAnsi="Times New Roman"/>
              </w:rPr>
              <w:t xml:space="preserve">; </w:t>
            </w:r>
            <w:proofErr w:type="spellStart"/>
            <w:r w:rsidR="00692674" w:rsidRPr="000F2D8F">
              <w:rPr>
                <w:rFonts w:ascii="Times New Roman" w:hAnsi="Times New Roman"/>
                <w:kern w:val="36"/>
              </w:rPr>
              <w:t>Эндопротезирование</w:t>
            </w:r>
            <w:proofErr w:type="spellEnd"/>
            <w:r w:rsidR="00692674" w:rsidRPr="000F2D8F">
              <w:rPr>
                <w:rFonts w:ascii="Times New Roman" w:hAnsi="Times New Roman"/>
                <w:kern w:val="36"/>
              </w:rPr>
              <w:t xml:space="preserve"> (</w:t>
            </w:r>
            <w:proofErr w:type="spellStart"/>
            <w:r w:rsidR="00692674" w:rsidRPr="000F2D8F">
              <w:rPr>
                <w:rFonts w:ascii="Times New Roman" w:hAnsi="Times New Roman"/>
                <w:kern w:val="36"/>
              </w:rPr>
              <w:t>стентирование</w:t>
            </w:r>
            <w:proofErr w:type="spellEnd"/>
            <w:r w:rsidR="00692674" w:rsidRPr="000F2D8F">
              <w:rPr>
                <w:rFonts w:ascii="Times New Roman" w:hAnsi="Times New Roman"/>
                <w:kern w:val="36"/>
              </w:rPr>
              <w:t>) венечных артерий сердца;</w:t>
            </w:r>
            <w:r w:rsidR="00692674" w:rsidRPr="000F2D8F">
              <w:rPr>
                <w:rFonts w:ascii="Times New Roman" w:hAnsi="Times New Roman"/>
              </w:rPr>
              <w:t xml:space="preserve"> 2010г.</w:t>
            </w:r>
          </w:p>
          <w:p w:rsidR="00692674" w:rsidRPr="000F2D8F" w:rsidRDefault="00692674" w:rsidP="00906ABD">
            <w:pPr>
              <w:tabs>
                <w:tab w:val="left" w:pos="6435"/>
              </w:tabs>
              <w:autoSpaceDN w:val="0"/>
              <w:spacing w:after="0" w:line="240" w:lineRule="auto"/>
              <w:ind w:left="31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F94C33" w:rsidP="00906ABD">
            <w:pPr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  <w:hyperlink r:id="rId19" w:anchor="persons#persons" w:tooltip="Шумаков В.И., Хубутия М.Ш., Ильинский И.М." w:history="1"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 xml:space="preserve">Шумаков В.И., </w:t>
              </w:r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Хубутия</w:t>
              </w:r>
              <w:proofErr w:type="spellEnd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 xml:space="preserve"> М.Ш., Ильинский </w:t>
              </w:r>
              <w:proofErr w:type="spellStart"/>
              <w:r w:rsidR="00692674" w:rsidRPr="000F2D8F">
                <w:rPr>
                  <w:rStyle w:val="aa"/>
                  <w:rFonts w:ascii="Times New Roman" w:hAnsi="Times New Roman"/>
                  <w:color w:val="auto"/>
                  <w:u w:val="none"/>
                </w:rPr>
                <w:t>И.М.</w:t>
              </w:r>
            </w:hyperlink>
            <w:r w:rsidR="00692674" w:rsidRPr="000F2D8F">
              <w:rPr>
                <w:rFonts w:ascii="Times New Roman" w:hAnsi="Times New Roman"/>
                <w:kern w:val="36"/>
              </w:rPr>
              <w:t>Дилатационнаякардиомиопатия</w:t>
            </w:r>
            <w:proofErr w:type="spellEnd"/>
            <w:r w:rsidR="00692674" w:rsidRPr="000F2D8F">
              <w:rPr>
                <w:rFonts w:ascii="Times New Roman" w:hAnsi="Times New Roman"/>
                <w:kern w:val="36"/>
              </w:rPr>
              <w:t xml:space="preserve">; </w:t>
            </w:r>
            <w:r w:rsidR="00692674" w:rsidRPr="000F2D8F">
              <w:rPr>
                <w:rFonts w:ascii="Times New Roman" w:hAnsi="Times New Roman"/>
              </w:rPr>
              <w:t>2008г.</w:t>
            </w:r>
          </w:p>
          <w:p w:rsidR="00692674" w:rsidRPr="000F2D8F" w:rsidRDefault="00692674" w:rsidP="00906ABD">
            <w:pPr>
              <w:tabs>
                <w:tab w:val="left" w:pos="6435"/>
              </w:tabs>
              <w:autoSpaceDN w:val="0"/>
              <w:spacing w:after="0" w:line="240" w:lineRule="auto"/>
              <w:ind w:left="31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autoSpaceDN w:val="0"/>
              <w:spacing w:after="0" w:line="240" w:lineRule="auto"/>
              <w:ind w:left="31"/>
              <w:rPr>
                <w:rFonts w:ascii="Times New Roman" w:hAnsi="Times New Roman"/>
              </w:rPr>
            </w:pPr>
            <w:proofErr w:type="spellStart"/>
            <w:r w:rsidRPr="000F2D8F">
              <w:rPr>
                <w:rFonts w:ascii="Times New Roman" w:hAnsi="Times New Roman"/>
              </w:rPr>
              <w:t>Лесняк</w:t>
            </w:r>
            <w:proofErr w:type="spellEnd"/>
            <w:r w:rsidRPr="000F2D8F">
              <w:rPr>
                <w:rFonts w:ascii="Times New Roman" w:hAnsi="Times New Roman"/>
              </w:rPr>
              <w:t xml:space="preserve"> Е.А., </w:t>
            </w:r>
            <w:proofErr w:type="spellStart"/>
            <w:r w:rsidRPr="000F2D8F">
              <w:rPr>
                <w:rFonts w:ascii="Times New Roman" w:hAnsi="Times New Roman"/>
              </w:rPr>
              <w:t>Майчук</w:t>
            </w:r>
            <w:proofErr w:type="spellEnd"/>
            <w:r w:rsidRPr="000F2D8F">
              <w:rPr>
                <w:rFonts w:ascii="Times New Roman" w:hAnsi="Times New Roman"/>
              </w:rPr>
              <w:t xml:space="preserve"> Е.Ю., </w:t>
            </w:r>
            <w:proofErr w:type="spellStart"/>
            <w:r w:rsidRPr="000F2D8F">
              <w:rPr>
                <w:rFonts w:ascii="Times New Roman" w:hAnsi="Times New Roman"/>
              </w:rPr>
              <w:t>Юркова</w:t>
            </w:r>
            <w:proofErr w:type="spellEnd"/>
            <w:r w:rsidRPr="000F2D8F">
              <w:rPr>
                <w:rFonts w:ascii="Times New Roman" w:hAnsi="Times New Roman"/>
              </w:rPr>
              <w:t xml:space="preserve"> Т.Е., Воеводина И.В., Цыганков Е.В. Синдром </w:t>
            </w:r>
            <w:proofErr w:type="spellStart"/>
            <w:r w:rsidRPr="000F2D8F">
              <w:rPr>
                <w:rFonts w:ascii="Times New Roman" w:hAnsi="Times New Roman"/>
              </w:rPr>
              <w:t>Бругада</w:t>
            </w:r>
            <w:proofErr w:type="spellEnd"/>
            <w:r w:rsidRPr="000F2D8F">
              <w:rPr>
                <w:rFonts w:ascii="Times New Roman" w:hAnsi="Times New Roman"/>
              </w:rPr>
              <w:t xml:space="preserve">. Учебное пособие, МГМСУ, 2008г.  </w:t>
            </w:r>
          </w:p>
        </w:tc>
      </w:tr>
      <w:tr w:rsidR="00692674" w:rsidRPr="005E394F" w:rsidTr="00642E8E">
        <w:tc>
          <w:tcPr>
            <w:tcW w:w="272" w:type="pct"/>
          </w:tcPr>
          <w:p w:rsidR="00692674" w:rsidRPr="005E394F" w:rsidRDefault="00692674" w:rsidP="00906ABD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692674" w:rsidRPr="000F2D8F" w:rsidRDefault="00692674" w:rsidP="00906ABD">
            <w:pPr>
              <w:autoSpaceDN w:val="0"/>
              <w:spacing w:after="0" w:line="240" w:lineRule="auto"/>
              <w:ind w:left="31"/>
              <w:rPr>
                <w:rFonts w:ascii="Times New Roman" w:hAnsi="Times New Roman"/>
              </w:rPr>
            </w:pPr>
            <w:r w:rsidRPr="000F2D8F">
              <w:rPr>
                <w:rFonts w:ascii="Times New Roman" w:hAnsi="Times New Roman"/>
              </w:rPr>
              <w:t xml:space="preserve">Маркова Л.И., Ольхин В.А., </w:t>
            </w:r>
            <w:proofErr w:type="spellStart"/>
            <w:r w:rsidRPr="000F2D8F">
              <w:rPr>
                <w:rFonts w:ascii="Times New Roman" w:hAnsi="Times New Roman"/>
              </w:rPr>
              <w:t>Лазутина</w:t>
            </w:r>
            <w:proofErr w:type="spellEnd"/>
            <w:r w:rsidRPr="000F2D8F">
              <w:rPr>
                <w:rFonts w:ascii="Times New Roman" w:hAnsi="Times New Roman"/>
              </w:rPr>
              <w:t xml:space="preserve"> О.М. Артериальная гипертония: современный взгляд на проблему. Учебное пособие для врачей, МГМСУ, 2008г.</w:t>
            </w:r>
          </w:p>
        </w:tc>
      </w:tr>
    </w:tbl>
    <w:p w:rsidR="000E292A" w:rsidRPr="003209F1" w:rsidRDefault="000E292A" w:rsidP="00906ABD">
      <w:pPr>
        <w:pStyle w:val="2"/>
        <w:spacing w:before="0" w:after="0"/>
        <w:ind w:left="0" w:firstLine="0"/>
        <w:rPr>
          <w:sz w:val="24"/>
          <w:szCs w:val="24"/>
        </w:rPr>
      </w:pPr>
      <w:bookmarkStart w:id="10" w:name="_Toc421786365"/>
      <w:r w:rsidRPr="003209F1">
        <w:rPr>
          <w:sz w:val="24"/>
          <w:szCs w:val="24"/>
        </w:rPr>
        <w:t>Дополнительная литература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18"/>
      </w:tblGrid>
      <w:tr w:rsidR="00642E8E" w:rsidRPr="005E394F" w:rsidTr="008D35EA">
        <w:trPr>
          <w:trHeight w:val="253"/>
        </w:trPr>
        <w:tc>
          <w:tcPr>
            <w:tcW w:w="272" w:type="pct"/>
            <w:vMerge w:val="restart"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9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39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394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39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8" w:type="pct"/>
            <w:vMerge w:val="restart"/>
            <w:vAlign w:val="center"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9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42E8E" w:rsidRPr="005E394F" w:rsidTr="00642E8E">
        <w:trPr>
          <w:trHeight w:val="253"/>
        </w:trPr>
        <w:tc>
          <w:tcPr>
            <w:tcW w:w="272" w:type="pct"/>
            <w:vMerge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42E8E" w:rsidRPr="005E394F" w:rsidRDefault="00642E8E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912" w:rsidRPr="005E394F" w:rsidTr="00642E8E">
        <w:tc>
          <w:tcPr>
            <w:tcW w:w="272" w:type="pct"/>
          </w:tcPr>
          <w:p w:rsidR="00F53912" w:rsidRPr="005E394F" w:rsidRDefault="00F53912" w:rsidP="00906ABD">
            <w:pPr>
              <w:pStyle w:val="a"/>
              <w:numPr>
                <w:ilvl w:val="0"/>
                <w:numId w:val="14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F53912" w:rsidRPr="006D4C34" w:rsidRDefault="00F53912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Задионченко</w:t>
            </w:r>
            <w:proofErr w:type="spellEnd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В.С., </w:t>
            </w:r>
            <w:proofErr w:type="spellStart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Шехян</w:t>
            </w:r>
            <w:proofErr w:type="spellEnd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Г.Г., </w:t>
            </w:r>
            <w:proofErr w:type="spellStart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Щикота</w:t>
            </w:r>
            <w:proofErr w:type="spellEnd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А.М., </w:t>
            </w:r>
            <w:proofErr w:type="spellStart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Ялымов</w:t>
            </w:r>
            <w:proofErr w:type="spellEnd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А.А. Практическое руководство по электрокардиографии М. </w:t>
            </w:r>
            <w:proofErr w:type="spellStart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Анахарсис</w:t>
            </w:r>
            <w:proofErr w:type="spellEnd"/>
            <w:r w:rsidRPr="006D4C3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2013г.   </w:t>
            </w:r>
          </w:p>
        </w:tc>
      </w:tr>
      <w:tr w:rsidR="00F53912" w:rsidRPr="005E394F" w:rsidTr="00642E8E">
        <w:tc>
          <w:tcPr>
            <w:tcW w:w="272" w:type="pct"/>
          </w:tcPr>
          <w:p w:rsidR="00F53912" w:rsidRPr="005E394F" w:rsidRDefault="00F53912" w:rsidP="00906ABD">
            <w:pPr>
              <w:pStyle w:val="a"/>
              <w:numPr>
                <w:ilvl w:val="0"/>
                <w:numId w:val="14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F53912" w:rsidRPr="006D4C34" w:rsidRDefault="00F53912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 электрокардиографии. В.Н.Орлов. 2010г.</w:t>
            </w:r>
          </w:p>
        </w:tc>
      </w:tr>
    </w:tbl>
    <w:p w:rsidR="005E394F" w:rsidRPr="0008444F" w:rsidRDefault="005E394F" w:rsidP="00906ABD">
      <w:pPr>
        <w:pStyle w:val="2"/>
        <w:spacing w:before="0" w:after="0"/>
        <w:ind w:left="0" w:firstLine="0"/>
        <w:rPr>
          <w:sz w:val="24"/>
          <w:szCs w:val="24"/>
        </w:rPr>
      </w:pPr>
      <w:bookmarkStart w:id="11" w:name="_Toc421786366"/>
      <w:bookmarkStart w:id="12" w:name="_Toc421786367"/>
      <w:r w:rsidRPr="0008444F">
        <w:rPr>
          <w:sz w:val="24"/>
          <w:szCs w:val="24"/>
        </w:rPr>
        <w:t xml:space="preserve">Методические указания для </w:t>
      </w:r>
      <w:proofErr w:type="gramStart"/>
      <w:r w:rsidRPr="0008444F">
        <w:rPr>
          <w:sz w:val="24"/>
          <w:szCs w:val="24"/>
        </w:rPr>
        <w:t>обучающихся</w:t>
      </w:r>
      <w:bookmarkEnd w:id="11"/>
      <w:proofErr w:type="gramEnd"/>
      <w:r w:rsidR="00913DBF">
        <w:rPr>
          <w:sz w:val="24"/>
          <w:szCs w:val="24"/>
        </w:rPr>
        <w:t xml:space="preserve"> </w:t>
      </w:r>
      <w:r>
        <w:rPr>
          <w:sz w:val="24"/>
          <w:szCs w:val="24"/>
        </w:rPr>
        <w:t>о порядке подготовки отчетности по практике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9131"/>
      </w:tblGrid>
      <w:tr w:rsidR="005E394F" w:rsidRPr="002C4EE7" w:rsidTr="001435A0">
        <w:trPr>
          <w:trHeight w:val="253"/>
        </w:trPr>
        <w:tc>
          <w:tcPr>
            <w:tcW w:w="367" w:type="pct"/>
            <w:vMerge w:val="restart"/>
          </w:tcPr>
          <w:p w:rsidR="005E394F" w:rsidRPr="002C4EE7" w:rsidRDefault="005E394F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EE7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33" w:type="pct"/>
            <w:vMerge w:val="restart"/>
            <w:vAlign w:val="center"/>
          </w:tcPr>
          <w:p w:rsidR="005E394F" w:rsidRPr="0070439D" w:rsidRDefault="005E394F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39D">
              <w:rPr>
                <w:rFonts w:ascii="Times New Roman" w:hAnsi="Times New Roman"/>
              </w:rPr>
              <w:t xml:space="preserve">Методическая литература для </w:t>
            </w:r>
            <w:proofErr w:type="gramStart"/>
            <w:r w:rsidRPr="0070439D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5E394F" w:rsidRPr="002C4EE7" w:rsidTr="001435A0">
        <w:trPr>
          <w:trHeight w:val="253"/>
        </w:trPr>
        <w:tc>
          <w:tcPr>
            <w:tcW w:w="367" w:type="pct"/>
            <w:vMerge/>
          </w:tcPr>
          <w:p w:rsidR="005E394F" w:rsidRPr="002C4EE7" w:rsidRDefault="005E394F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3" w:type="pct"/>
            <w:vMerge/>
          </w:tcPr>
          <w:p w:rsidR="005E394F" w:rsidRPr="002C4EE7" w:rsidRDefault="005E394F" w:rsidP="0090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35A0" w:rsidRPr="002C4EE7" w:rsidTr="001435A0">
        <w:tc>
          <w:tcPr>
            <w:tcW w:w="367" w:type="pct"/>
          </w:tcPr>
          <w:p w:rsidR="001435A0" w:rsidRPr="00642E8E" w:rsidRDefault="001435A0" w:rsidP="00906ABD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633" w:type="pct"/>
            <w:vAlign w:val="center"/>
          </w:tcPr>
          <w:p w:rsidR="001435A0" w:rsidRPr="00D4314C" w:rsidRDefault="001435A0" w:rsidP="00906ABD">
            <w:pPr>
              <w:autoSpaceDN w:val="0"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Методические рекомендации «Лечение острого инфаркта миокарда без подъема сегмента </w:t>
            </w:r>
            <w:r w:rsidRPr="00D4314C">
              <w:rPr>
                <w:rFonts w:ascii="Times New Roman" w:hAnsi="Times New Roman"/>
                <w:bCs/>
                <w:color w:val="000000"/>
                <w:spacing w:val="-4"/>
                <w:lang w:val="en-US"/>
              </w:rPr>
              <w:t>ST</w:t>
            </w:r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». Москва 20с. </w:t>
            </w:r>
            <w:proofErr w:type="spellStart"/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>Шпектор</w:t>
            </w:r>
            <w:proofErr w:type="spellEnd"/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 А.В. 2014</w:t>
            </w:r>
          </w:p>
        </w:tc>
      </w:tr>
      <w:tr w:rsidR="001435A0" w:rsidRPr="002C4EE7" w:rsidTr="001435A0">
        <w:tc>
          <w:tcPr>
            <w:tcW w:w="367" w:type="pct"/>
          </w:tcPr>
          <w:p w:rsidR="001435A0" w:rsidRPr="00642E8E" w:rsidRDefault="001435A0" w:rsidP="00906ABD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633" w:type="pct"/>
            <w:vAlign w:val="center"/>
          </w:tcPr>
          <w:p w:rsidR="001435A0" w:rsidRPr="00D4314C" w:rsidRDefault="001435A0" w:rsidP="00906ABD">
            <w:pPr>
              <w:autoSpaceDN w:val="0"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Методические рекомендации «Лечение острого инфаркта миокарда с подъемом сегмента </w:t>
            </w:r>
            <w:r w:rsidRPr="00D4314C">
              <w:rPr>
                <w:rFonts w:ascii="Times New Roman" w:hAnsi="Times New Roman"/>
                <w:bCs/>
                <w:color w:val="000000"/>
                <w:spacing w:val="-4"/>
                <w:lang w:val="en-US"/>
              </w:rPr>
              <w:t>ST</w:t>
            </w:r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». Москва. 20с. </w:t>
            </w:r>
            <w:proofErr w:type="spellStart"/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>Шпектор</w:t>
            </w:r>
            <w:proofErr w:type="spellEnd"/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 А.В. 2013</w:t>
            </w:r>
          </w:p>
        </w:tc>
      </w:tr>
      <w:tr w:rsidR="001435A0" w:rsidRPr="002C4EE7" w:rsidTr="001435A0">
        <w:tc>
          <w:tcPr>
            <w:tcW w:w="367" w:type="pct"/>
          </w:tcPr>
          <w:p w:rsidR="001435A0" w:rsidRPr="00642E8E" w:rsidRDefault="001435A0" w:rsidP="00906ABD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633" w:type="pct"/>
            <w:vAlign w:val="center"/>
          </w:tcPr>
          <w:p w:rsidR="001435A0" w:rsidRPr="00D4314C" w:rsidRDefault="001435A0" w:rsidP="00906ABD">
            <w:pPr>
              <w:autoSpaceDN w:val="0"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Методические рекомендации «Вторичная профилактика инфаркта миокарда». Москва. 20с. </w:t>
            </w:r>
            <w:proofErr w:type="spellStart"/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>Шпектор</w:t>
            </w:r>
            <w:proofErr w:type="spellEnd"/>
            <w:r w:rsidRPr="00D4314C">
              <w:rPr>
                <w:rFonts w:ascii="Times New Roman" w:hAnsi="Times New Roman"/>
                <w:bCs/>
                <w:color w:val="000000"/>
                <w:spacing w:val="-4"/>
              </w:rPr>
              <w:t xml:space="preserve"> А.В. 2013</w:t>
            </w:r>
          </w:p>
        </w:tc>
      </w:tr>
    </w:tbl>
    <w:p w:rsidR="000E292A" w:rsidRPr="0050431B" w:rsidRDefault="000E292A" w:rsidP="00906ABD">
      <w:pPr>
        <w:pStyle w:val="2"/>
        <w:spacing w:before="0" w:after="0"/>
        <w:ind w:left="0" w:firstLine="0"/>
        <w:rPr>
          <w:sz w:val="24"/>
          <w:szCs w:val="24"/>
        </w:rPr>
      </w:pPr>
      <w:r w:rsidRPr="0050431B">
        <w:rPr>
          <w:sz w:val="24"/>
          <w:szCs w:val="24"/>
        </w:rPr>
        <w:t>Ресурсы информационно-телекоммуникационной сети «Интернет»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675"/>
        <w:gridCol w:w="4643"/>
      </w:tblGrid>
      <w:tr w:rsidR="00B60D84" w:rsidRPr="005E394F" w:rsidTr="00197F45">
        <w:trPr>
          <w:trHeight w:val="253"/>
        </w:trPr>
        <w:tc>
          <w:tcPr>
            <w:tcW w:w="272" w:type="pct"/>
            <w:vMerge w:val="restart"/>
          </w:tcPr>
          <w:p w:rsidR="00B60D84" w:rsidRPr="005E394F" w:rsidRDefault="00B60D84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9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39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394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39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2" w:type="pct"/>
            <w:vMerge w:val="restart"/>
            <w:vAlign w:val="center"/>
          </w:tcPr>
          <w:p w:rsidR="00B60D84" w:rsidRPr="005E394F" w:rsidRDefault="00B60D84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9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197F45" w:rsidRPr="005E394F">
              <w:rPr>
                <w:rFonts w:ascii="Times New Roman" w:hAnsi="Times New Roman"/>
                <w:sz w:val="20"/>
                <w:szCs w:val="20"/>
              </w:rPr>
              <w:t xml:space="preserve"> ресурса</w:t>
            </w:r>
          </w:p>
        </w:tc>
        <w:tc>
          <w:tcPr>
            <w:tcW w:w="2356" w:type="pct"/>
            <w:vMerge w:val="restart"/>
            <w:vAlign w:val="center"/>
          </w:tcPr>
          <w:p w:rsidR="00B60D84" w:rsidRPr="005E394F" w:rsidRDefault="00B60D84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94F">
              <w:rPr>
                <w:rFonts w:ascii="Times New Roman" w:hAnsi="Times New Roman"/>
                <w:sz w:val="20"/>
                <w:szCs w:val="20"/>
              </w:rPr>
              <w:t>Адрес сайта</w:t>
            </w:r>
          </w:p>
        </w:tc>
      </w:tr>
      <w:tr w:rsidR="00B60D84" w:rsidRPr="005E394F" w:rsidTr="00197F45">
        <w:trPr>
          <w:trHeight w:val="253"/>
        </w:trPr>
        <w:tc>
          <w:tcPr>
            <w:tcW w:w="272" w:type="pct"/>
            <w:vMerge/>
          </w:tcPr>
          <w:p w:rsidR="00B60D84" w:rsidRPr="005E394F" w:rsidRDefault="00B60D84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vMerge/>
          </w:tcPr>
          <w:p w:rsidR="00B60D84" w:rsidRPr="005E394F" w:rsidRDefault="00B60D84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pct"/>
            <w:vMerge/>
          </w:tcPr>
          <w:p w:rsidR="00B60D84" w:rsidRPr="005E394F" w:rsidRDefault="00B60D84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5A0" w:rsidRPr="005E394F" w:rsidTr="00197F45">
        <w:tc>
          <w:tcPr>
            <w:tcW w:w="272" w:type="pct"/>
          </w:tcPr>
          <w:p w:rsidR="001435A0" w:rsidRPr="005E394F" w:rsidRDefault="001435A0" w:rsidP="00906ABD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72" w:type="pct"/>
          </w:tcPr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Европейское общество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кардилогов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Pr="001435A0">
              <w:rPr>
                <w:rFonts w:ascii="Times New Roman" w:hAnsi="Times New Roman"/>
                <w:shd w:val="clear" w:color="auto" w:fill="FFFFFF"/>
              </w:rPr>
              <w:t>European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35A0">
              <w:rPr>
                <w:rFonts w:ascii="Times New Roman" w:hAnsi="Times New Roman"/>
                <w:shd w:val="clear" w:color="auto" w:fill="FFFFFF"/>
              </w:rPr>
              <w:t>Society</w:t>
            </w:r>
            <w:proofErr w:type="spellEnd"/>
            <w:r w:rsidRPr="001435A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35A0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1435A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35A0">
              <w:rPr>
                <w:rFonts w:ascii="Times New Roman" w:hAnsi="Times New Roman"/>
                <w:shd w:val="clear" w:color="auto" w:fill="FFFFFF"/>
              </w:rPr>
              <w:t>Cardiology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</w:t>
            </w:r>
            <w:r w:rsidRPr="001435A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356" w:type="pct"/>
          </w:tcPr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35A0">
              <w:rPr>
                <w:rFonts w:ascii="Times New Roman" w:hAnsi="Times New Roman"/>
                <w:shd w:val="clear" w:color="auto" w:fill="FFFFFF"/>
              </w:rPr>
              <w:t>www.</w:t>
            </w:r>
            <w:r w:rsidRPr="001435A0">
              <w:rPr>
                <w:rFonts w:ascii="Times New Roman" w:hAnsi="Times New Roman"/>
                <w:b/>
                <w:bCs/>
                <w:shd w:val="clear" w:color="auto" w:fill="FFFFFF"/>
              </w:rPr>
              <w:t>escardio</w:t>
            </w:r>
            <w:r w:rsidRPr="001435A0">
              <w:rPr>
                <w:rFonts w:ascii="Times New Roman" w:hAnsi="Times New Roman"/>
                <w:shd w:val="clear" w:color="auto" w:fill="FFFFFF"/>
              </w:rPr>
              <w:t>.org/</w:t>
            </w:r>
          </w:p>
        </w:tc>
      </w:tr>
      <w:tr w:rsidR="001435A0" w:rsidRPr="005E394F" w:rsidTr="00197F45">
        <w:tc>
          <w:tcPr>
            <w:tcW w:w="272" w:type="pct"/>
          </w:tcPr>
          <w:p w:rsidR="001435A0" w:rsidRPr="005E394F" w:rsidRDefault="001435A0" w:rsidP="00906ABD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72" w:type="pct"/>
          </w:tcPr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35A0">
              <w:rPr>
                <w:rFonts w:ascii="Times New Roman" w:hAnsi="Times New Roman"/>
              </w:rPr>
              <w:t>Российское кардиологическое общество</w:t>
            </w:r>
          </w:p>
        </w:tc>
        <w:tc>
          <w:tcPr>
            <w:tcW w:w="2356" w:type="pct"/>
          </w:tcPr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35A0">
              <w:rPr>
                <w:rFonts w:ascii="Times New Roman" w:hAnsi="Times New Roman"/>
                <w:shd w:val="clear" w:color="auto" w:fill="FFFFFF"/>
              </w:rPr>
              <w:t>www.scardio.ru</w:t>
            </w:r>
            <w:proofErr w:type="spellEnd"/>
            <w:r w:rsidRPr="001435A0">
              <w:rPr>
                <w:rFonts w:ascii="Times New Roman" w:hAnsi="Times New Roman"/>
                <w:shd w:val="clear" w:color="auto" w:fill="FFFFFF"/>
              </w:rPr>
              <w:t>/</w:t>
            </w:r>
          </w:p>
        </w:tc>
      </w:tr>
      <w:tr w:rsidR="001435A0" w:rsidRPr="005E394F" w:rsidTr="00197F45">
        <w:tc>
          <w:tcPr>
            <w:tcW w:w="272" w:type="pct"/>
          </w:tcPr>
          <w:p w:rsidR="001435A0" w:rsidRPr="005E394F" w:rsidRDefault="001435A0" w:rsidP="00906ABD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72" w:type="pct"/>
          </w:tcPr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435A0">
              <w:rPr>
                <w:rFonts w:ascii="Times New Roman" w:hAnsi="Times New Roman"/>
              </w:rPr>
              <w:t xml:space="preserve">Журнал </w:t>
            </w:r>
            <w:r w:rsidRPr="001435A0">
              <w:rPr>
                <w:rFonts w:ascii="Times New Roman" w:hAnsi="Times New Roman"/>
                <w:lang w:val="en-US"/>
              </w:rPr>
              <w:t>CIRCULATION</w:t>
            </w:r>
          </w:p>
        </w:tc>
        <w:tc>
          <w:tcPr>
            <w:tcW w:w="2356" w:type="pct"/>
          </w:tcPr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35A0">
              <w:rPr>
                <w:rFonts w:ascii="Times New Roman" w:hAnsi="Times New Roman"/>
                <w:shd w:val="clear" w:color="auto" w:fill="FFFFFF"/>
              </w:rPr>
              <w:t>circ.ahajournals.org/</w:t>
            </w:r>
          </w:p>
        </w:tc>
      </w:tr>
      <w:tr w:rsidR="001435A0" w:rsidRPr="005E394F" w:rsidTr="00197F45">
        <w:tc>
          <w:tcPr>
            <w:tcW w:w="272" w:type="pct"/>
          </w:tcPr>
          <w:p w:rsidR="001435A0" w:rsidRPr="005E394F" w:rsidRDefault="001435A0" w:rsidP="00906ABD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72" w:type="pct"/>
          </w:tcPr>
          <w:p w:rsidR="001435A0" w:rsidRPr="001435A0" w:rsidRDefault="001435A0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Журнал </w:t>
            </w:r>
            <w:r w:rsidRPr="001435A0">
              <w:rPr>
                <w:rFonts w:ascii="Times New Roman" w:hAnsi="Times New Roman"/>
                <w:lang w:val="en-US"/>
              </w:rPr>
              <w:t>European</w:t>
            </w:r>
            <w:r>
              <w:rPr>
                <w:rFonts w:ascii="Times New Roman" w:hAnsi="Times New Roman"/>
              </w:rPr>
              <w:t xml:space="preserve"> </w:t>
            </w:r>
            <w:r w:rsidRPr="001435A0">
              <w:rPr>
                <w:rFonts w:ascii="Times New Roman" w:hAnsi="Times New Roman"/>
                <w:lang w:val="en-US"/>
              </w:rPr>
              <w:t>Heart</w:t>
            </w:r>
            <w:r>
              <w:rPr>
                <w:rFonts w:ascii="Times New Roman" w:hAnsi="Times New Roman"/>
              </w:rPr>
              <w:t xml:space="preserve"> </w:t>
            </w:r>
            <w:r w:rsidRPr="001435A0">
              <w:rPr>
                <w:rFonts w:ascii="Times New Roman" w:hAnsi="Times New Roman"/>
                <w:lang w:val="en-US"/>
              </w:rPr>
              <w:t>Journal</w:t>
            </w:r>
          </w:p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pct"/>
          </w:tcPr>
          <w:p w:rsidR="001435A0" w:rsidRPr="008958F8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58F8">
              <w:rPr>
                <w:rFonts w:ascii="Times New Roman" w:hAnsi="Times New Roman"/>
                <w:shd w:val="clear" w:color="auto" w:fill="FFFFFF"/>
              </w:rPr>
              <w:t>eur</w:t>
            </w:r>
            <w:r w:rsidRPr="008958F8">
              <w:rPr>
                <w:rFonts w:ascii="Times New Roman" w:hAnsi="Times New Roman"/>
                <w:bCs/>
                <w:shd w:val="clear" w:color="auto" w:fill="FFFFFF"/>
              </w:rPr>
              <w:t>heart</w:t>
            </w:r>
            <w:r w:rsidRPr="008958F8">
              <w:rPr>
                <w:rFonts w:ascii="Times New Roman" w:hAnsi="Times New Roman"/>
                <w:shd w:val="clear" w:color="auto" w:fill="FFFFFF"/>
              </w:rPr>
              <w:t>j.oxford</w:t>
            </w:r>
            <w:r w:rsidRPr="008958F8">
              <w:rPr>
                <w:rFonts w:ascii="Times New Roman" w:hAnsi="Times New Roman"/>
                <w:bCs/>
                <w:shd w:val="clear" w:color="auto" w:fill="FFFFFF"/>
              </w:rPr>
              <w:t>journals</w:t>
            </w:r>
            <w:r w:rsidRPr="008958F8">
              <w:rPr>
                <w:rFonts w:ascii="Times New Roman" w:hAnsi="Times New Roman"/>
                <w:shd w:val="clear" w:color="auto" w:fill="FFFFFF"/>
              </w:rPr>
              <w:t>.org/</w:t>
            </w:r>
          </w:p>
        </w:tc>
      </w:tr>
      <w:tr w:rsidR="001435A0" w:rsidRPr="005E394F" w:rsidTr="00197F45">
        <w:tc>
          <w:tcPr>
            <w:tcW w:w="272" w:type="pct"/>
          </w:tcPr>
          <w:p w:rsidR="001435A0" w:rsidRPr="005E394F" w:rsidRDefault="001435A0" w:rsidP="00906ABD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72" w:type="pct"/>
          </w:tcPr>
          <w:p w:rsidR="001435A0" w:rsidRPr="001435A0" w:rsidRDefault="001435A0" w:rsidP="00906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Журнал </w:t>
            </w:r>
            <w:proofErr w:type="spellStart"/>
            <w:r>
              <w:rPr>
                <w:rFonts w:ascii="Times New Roman" w:hAnsi="Times New Roman"/>
              </w:rPr>
              <w:t>Креативная</w:t>
            </w:r>
            <w:proofErr w:type="spellEnd"/>
            <w:r>
              <w:rPr>
                <w:rFonts w:ascii="Times New Roman" w:hAnsi="Times New Roman"/>
              </w:rPr>
              <w:t xml:space="preserve"> кардиология</w:t>
            </w:r>
          </w:p>
          <w:p w:rsidR="001435A0" w:rsidRPr="001435A0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pct"/>
          </w:tcPr>
          <w:p w:rsidR="001435A0" w:rsidRPr="008958F8" w:rsidRDefault="001435A0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58F8">
              <w:rPr>
                <w:rFonts w:ascii="Times New Roman" w:hAnsi="Times New Roman"/>
                <w:bCs/>
                <w:shd w:val="clear" w:color="auto" w:fill="FFFFFF"/>
              </w:rPr>
              <w:t>cardiology</w:t>
            </w:r>
            <w:r w:rsidRPr="008958F8">
              <w:rPr>
                <w:rFonts w:ascii="Times New Roman" w:hAnsi="Times New Roman"/>
                <w:shd w:val="clear" w:color="auto" w:fill="FFFFFF"/>
              </w:rPr>
              <w:t>-journal.com/</w:t>
            </w:r>
          </w:p>
        </w:tc>
      </w:tr>
    </w:tbl>
    <w:p w:rsidR="00887874" w:rsidRDefault="00887874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p w:rsidR="00653962" w:rsidRPr="00B60D84" w:rsidRDefault="00B60D84" w:rsidP="00906ABD">
      <w:pPr>
        <w:spacing w:after="0" w:line="240" w:lineRule="auto"/>
        <w:rPr>
          <w:rFonts w:ascii="Times New Roman" w:hAnsi="Times New Roman"/>
          <w:lang w:eastAsia="ru-RU"/>
        </w:rPr>
      </w:pPr>
      <w:r>
        <w:br w:type="page"/>
      </w:r>
    </w:p>
    <w:p w:rsidR="000E292A" w:rsidRPr="003209F1" w:rsidRDefault="000E292A" w:rsidP="00906ABD">
      <w:pPr>
        <w:pStyle w:val="1"/>
        <w:spacing w:before="0" w:after="0"/>
        <w:rPr>
          <w:rFonts w:ascii="Times New Roman" w:hAnsi="Times New Roman"/>
        </w:rPr>
      </w:pPr>
      <w:bookmarkStart w:id="13" w:name="_Toc421786370"/>
      <w:r w:rsidRPr="003209F1">
        <w:rPr>
          <w:rFonts w:ascii="Times New Roman" w:hAnsi="Times New Roman"/>
        </w:rPr>
        <w:lastRenderedPageBreak/>
        <w:t>М</w:t>
      </w:r>
      <w:bookmarkEnd w:id="13"/>
      <w:r w:rsidR="001D40E4" w:rsidRPr="001D40E4">
        <w:rPr>
          <w:rFonts w:ascii="Times New Roman" w:hAnsi="Times New Roman"/>
        </w:rPr>
        <w:t>атериально-техническ</w:t>
      </w:r>
      <w:r w:rsidR="001D40E4">
        <w:rPr>
          <w:rFonts w:ascii="Times New Roman" w:hAnsi="Times New Roman"/>
        </w:rPr>
        <w:t>ая</w:t>
      </w:r>
      <w:r w:rsidR="001D40E4" w:rsidRPr="001D40E4">
        <w:rPr>
          <w:rFonts w:ascii="Times New Roman" w:hAnsi="Times New Roman"/>
        </w:rPr>
        <w:t xml:space="preserve"> баз</w:t>
      </w:r>
      <w:r w:rsidR="001D40E4">
        <w:rPr>
          <w:rFonts w:ascii="Times New Roman" w:hAnsi="Times New Roman"/>
        </w:rPr>
        <w:t>а</w:t>
      </w:r>
      <w:r w:rsidR="001D40E4" w:rsidRPr="001D40E4">
        <w:rPr>
          <w:rFonts w:ascii="Times New Roman" w:hAnsi="Times New Roman"/>
        </w:rPr>
        <w:t>, необходим</w:t>
      </w:r>
      <w:r w:rsidR="001D40E4">
        <w:rPr>
          <w:rFonts w:ascii="Times New Roman" w:hAnsi="Times New Roman"/>
        </w:rPr>
        <w:t>ая</w:t>
      </w:r>
      <w:r w:rsidR="001D40E4" w:rsidRPr="001D40E4">
        <w:rPr>
          <w:rFonts w:ascii="Times New Roman" w:hAnsi="Times New Roman"/>
        </w:rPr>
        <w:t xml:space="preserve"> для проведения практики</w:t>
      </w:r>
    </w:p>
    <w:p w:rsidR="000E292A" w:rsidRDefault="000E292A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9854"/>
      </w:tblGrid>
      <w:tr w:rsidR="000E292A" w:rsidRPr="0094701B" w:rsidTr="00705E62">
        <w:trPr>
          <w:trHeight w:val="340"/>
        </w:trPr>
        <w:tc>
          <w:tcPr>
            <w:tcW w:w="5000" w:type="pct"/>
            <w:vAlign w:val="bottom"/>
          </w:tcPr>
          <w:p w:rsidR="000E292A" w:rsidRPr="0094701B" w:rsidRDefault="0094701B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94701B">
              <w:rPr>
                <w:sz w:val="22"/>
                <w:szCs w:val="22"/>
              </w:rPr>
              <w:t xml:space="preserve">При реализации образовательной программы для </w:t>
            </w:r>
            <w:r w:rsidR="001D40E4">
              <w:rPr>
                <w:sz w:val="22"/>
                <w:szCs w:val="22"/>
              </w:rPr>
              <w:t>проведения практики</w:t>
            </w:r>
          </w:p>
        </w:tc>
      </w:tr>
      <w:tr w:rsidR="000E292A" w:rsidRPr="0094701B" w:rsidTr="00705E62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92A" w:rsidRPr="00BB1F72" w:rsidRDefault="00F15E0D" w:rsidP="00906AB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A2C7D">
              <w:rPr>
                <w:rFonts w:ascii="Times New Roman" w:hAnsi="Times New Roman"/>
              </w:rPr>
              <w:t>Производственная (клиническая) практика</w:t>
            </w:r>
          </w:p>
        </w:tc>
      </w:tr>
      <w:tr w:rsidR="000E292A" w:rsidRPr="00F2307A" w:rsidTr="00705E62">
        <w:trPr>
          <w:trHeight w:val="2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0E292A" w:rsidRPr="00D24A2F" w:rsidRDefault="0094701B" w:rsidP="00906ABD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i/>
                <w:sz w:val="16"/>
                <w:szCs w:val="16"/>
              </w:rPr>
            </w:pPr>
            <w:r w:rsidRPr="00A80434">
              <w:rPr>
                <w:i/>
                <w:sz w:val="16"/>
                <w:szCs w:val="16"/>
              </w:rPr>
              <w:t xml:space="preserve">Название </w:t>
            </w:r>
            <w:r w:rsidR="001D40E4">
              <w:rPr>
                <w:i/>
                <w:sz w:val="16"/>
                <w:szCs w:val="16"/>
              </w:rPr>
              <w:t>практики</w:t>
            </w:r>
          </w:p>
        </w:tc>
      </w:tr>
      <w:tr w:rsidR="000E292A" w:rsidRPr="00054667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0E292A" w:rsidRPr="00054667" w:rsidRDefault="0094701B" w:rsidP="00906ABD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3209F1">
              <w:rPr>
                <w:sz w:val="22"/>
                <w:szCs w:val="22"/>
              </w:rPr>
              <w:t>использ</w:t>
            </w:r>
            <w:r>
              <w:rPr>
                <w:sz w:val="22"/>
                <w:szCs w:val="22"/>
              </w:rPr>
              <w:t>уются</w:t>
            </w:r>
            <w:r w:rsidRPr="003209F1">
              <w:rPr>
                <w:sz w:val="22"/>
                <w:szCs w:val="22"/>
              </w:rPr>
              <w:t xml:space="preserve"> следующие компоненты материально-технической базы</w:t>
            </w:r>
            <w:r w:rsidR="00C62E60">
              <w:rPr>
                <w:sz w:val="22"/>
                <w:szCs w:val="22"/>
              </w:rPr>
              <w:t>:</w:t>
            </w:r>
          </w:p>
        </w:tc>
      </w:tr>
      <w:tr w:rsidR="00705E62" w:rsidRPr="00054667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705E62" w:rsidRPr="003209F1" w:rsidRDefault="00705E62" w:rsidP="00906ABD">
            <w:pPr>
              <w:pStyle w:val="a"/>
              <w:numPr>
                <w:ilvl w:val="0"/>
                <w:numId w:val="17"/>
              </w:numPr>
              <w:contextualSpacing w:val="0"/>
              <w:jc w:val="left"/>
              <w:rPr>
                <w:sz w:val="22"/>
                <w:szCs w:val="22"/>
              </w:rPr>
            </w:pPr>
            <w:r w:rsidRPr="0094701B">
              <w:rPr>
                <w:sz w:val="22"/>
                <w:szCs w:val="22"/>
              </w:rPr>
              <w:t>Аудиторный фонд</w:t>
            </w:r>
          </w:p>
        </w:tc>
      </w:tr>
      <w:tr w:rsidR="00705E62" w:rsidRPr="00054667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705E62" w:rsidRPr="003209F1" w:rsidRDefault="00705E62" w:rsidP="00906ABD">
            <w:pPr>
              <w:pStyle w:val="a"/>
              <w:numPr>
                <w:ilvl w:val="0"/>
                <w:numId w:val="17"/>
              </w:numPr>
              <w:contextualSpacing w:val="0"/>
              <w:jc w:val="left"/>
              <w:rPr>
                <w:sz w:val="22"/>
                <w:szCs w:val="22"/>
              </w:rPr>
            </w:pPr>
            <w:r w:rsidRPr="0094701B">
              <w:rPr>
                <w:sz w:val="22"/>
                <w:szCs w:val="22"/>
              </w:rPr>
              <w:t>Материально-технический фонд</w:t>
            </w:r>
          </w:p>
        </w:tc>
      </w:tr>
      <w:tr w:rsidR="00705E62" w:rsidRPr="00054667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705E62" w:rsidRPr="003209F1" w:rsidRDefault="00705E62" w:rsidP="00906ABD">
            <w:pPr>
              <w:pStyle w:val="a"/>
              <w:numPr>
                <w:ilvl w:val="0"/>
                <w:numId w:val="17"/>
              </w:numPr>
              <w:contextualSpacing w:val="0"/>
              <w:jc w:val="left"/>
              <w:rPr>
                <w:sz w:val="22"/>
                <w:szCs w:val="22"/>
              </w:rPr>
            </w:pPr>
            <w:r w:rsidRPr="0094701B">
              <w:rPr>
                <w:sz w:val="22"/>
                <w:szCs w:val="22"/>
              </w:rPr>
              <w:t>Библиотечный фонд</w:t>
            </w:r>
          </w:p>
        </w:tc>
      </w:tr>
    </w:tbl>
    <w:p w:rsidR="007106B4" w:rsidRDefault="0094701B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 w:rsidRPr="0094701B">
        <w:rPr>
          <w:sz w:val="22"/>
          <w:szCs w:val="22"/>
        </w:rPr>
        <w:t xml:space="preserve">Аудиторный фонд предлагает обустроенные аудитории для проведения </w:t>
      </w:r>
      <w:r w:rsidR="00705E62">
        <w:rPr>
          <w:sz w:val="22"/>
          <w:szCs w:val="22"/>
        </w:rPr>
        <w:t>аудиторных</w:t>
      </w:r>
      <w:r w:rsidRPr="0094701B">
        <w:rPr>
          <w:sz w:val="22"/>
          <w:szCs w:val="22"/>
        </w:rPr>
        <w:t xml:space="preserve"> занятий. Они оснащены столами, стульями, досками, техническим </w:t>
      </w:r>
      <w:proofErr w:type="spellStart"/>
      <w:r w:rsidRPr="0094701B">
        <w:rPr>
          <w:sz w:val="22"/>
          <w:szCs w:val="22"/>
        </w:rPr>
        <w:t>оборудованием</w:t>
      </w:r>
      <w:proofErr w:type="gramStart"/>
      <w:r w:rsidRPr="0094701B">
        <w:rPr>
          <w:sz w:val="22"/>
          <w:szCs w:val="22"/>
        </w:rPr>
        <w:t>.</w:t>
      </w:r>
      <w:r w:rsidR="002547E3">
        <w:t>П</w:t>
      </w:r>
      <w:proofErr w:type="gramEnd"/>
      <w:r w:rsidR="002547E3">
        <w:t>рактики</w:t>
      </w:r>
      <w:proofErr w:type="spellEnd"/>
      <w:r w:rsidR="002547E3">
        <w:t xml:space="preserve"> проводятся на клинических базах, с которыми заключены соответствующие договора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18"/>
      </w:tblGrid>
      <w:tr w:rsidR="00705E62" w:rsidRPr="00FD40C1" w:rsidTr="001113D4">
        <w:trPr>
          <w:trHeight w:val="253"/>
        </w:trPr>
        <w:tc>
          <w:tcPr>
            <w:tcW w:w="272" w:type="pct"/>
            <w:vMerge w:val="restart"/>
          </w:tcPr>
          <w:p w:rsidR="00705E62" w:rsidRPr="00FD40C1" w:rsidRDefault="00705E62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0C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40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40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D40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8" w:type="pct"/>
            <w:vMerge w:val="restart"/>
            <w:vAlign w:val="center"/>
          </w:tcPr>
          <w:p w:rsidR="00705E62" w:rsidRPr="00FD40C1" w:rsidRDefault="002547E3" w:rsidP="00B01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баз</w:t>
            </w:r>
          </w:p>
        </w:tc>
      </w:tr>
      <w:tr w:rsidR="00705E62" w:rsidRPr="00FD40C1" w:rsidTr="001113D4">
        <w:trPr>
          <w:trHeight w:val="253"/>
        </w:trPr>
        <w:tc>
          <w:tcPr>
            <w:tcW w:w="272" w:type="pct"/>
            <w:vMerge/>
          </w:tcPr>
          <w:p w:rsidR="00705E62" w:rsidRPr="00FD40C1" w:rsidRDefault="00705E62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705E62" w:rsidRPr="00FD40C1" w:rsidRDefault="00705E62" w:rsidP="0090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E62" w:rsidRPr="00FD40C1" w:rsidTr="001113D4">
        <w:tc>
          <w:tcPr>
            <w:tcW w:w="272" w:type="pct"/>
          </w:tcPr>
          <w:p w:rsidR="00705E62" w:rsidRPr="00FD40C1" w:rsidRDefault="00705E62" w:rsidP="00906ABD">
            <w:pPr>
              <w:pStyle w:val="a"/>
              <w:numPr>
                <w:ilvl w:val="0"/>
                <w:numId w:val="16"/>
              </w:numPr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728" w:type="pct"/>
          </w:tcPr>
          <w:p w:rsidR="004C0BB4" w:rsidRPr="003C0E8B" w:rsidRDefault="004C0BB4" w:rsidP="00906ABD">
            <w:pPr>
              <w:pStyle w:val="afff2"/>
              <w:jc w:val="both"/>
              <w:rPr>
                <w:sz w:val="22"/>
                <w:szCs w:val="22"/>
              </w:rPr>
            </w:pPr>
            <w:r w:rsidRPr="003C0E8B">
              <w:rPr>
                <w:sz w:val="22"/>
                <w:szCs w:val="22"/>
              </w:rPr>
              <w:t>ГКБ</w:t>
            </w:r>
            <w:r>
              <w:rPr>
                <w:sz w:val="22"/>
                <w:szCs w:val="22"/>
              </w:rPr>
              <w:t xml:space="preserve"> им. Давыдовского</w:t>
            </w:r>
            <w:r w:rsidRPr="003C0E8B">
              <w:rPr>
                <w:sz w:val="22"/>
                <w:szCs w:val="22"/>
              </w:rPr>
              <w:t xml:space="preserve">, </w:t>
            </w:r>
            <w:r w:rsidR="00AF688E" w:rsidRPr="00E54C00">
              <w:rPr>
                <w:b/>
                <w:color w:val="000000"/>
                <w:sz w:val="24"/>
                <w:szCs w:val="24"/>
              </w:rPr>
              <w:t xml:space="preserve">Москва, </w:t>
            </w:r>
            <w:proofErr w:type="spellStart"/>
            <w:r w:rsidR="00AF688E" w:rsidRPr="00E54C00">
              <w:rPr>
                <w:b/>
                <w:color w:val="000000"/>
                <w:sz w:val="24"/>
                <w:szCs w:val="24"/>
              </w:rPr>
              <w:t>Яузская</w:t>
            </w:r>
            <w:proofErr w:type="spellEnd"/>
            <w:r w:rsidR="00AF688E" w:rsidRPr="00E54C00">
              <w:rPr>
                <w:b/>
                <w:color w:val="000000"/>
                <w:sz w:val="24"/>
                <w:szCs w:val="24"/>
              </w:rPr>
              <w:t xml:space="preserve"> ул., д11, 4 к, 5-6 этаж</w:t>
            </w:r>
            <w:r w:rsidR="00AF688E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3C0E8B">
              <w:rPr>
                <w:sz w:val="22"/>
                <w:szCs w:val="22"/>
              </w:rPr>
              <w:t>отделение кардио</w:t>
            </w:r>
            <w:r>
              <w:rPr>
                <w:sz w:val="22"/>
                <w:szCs w:val="22"/>
              </w:rPr>
              <w:t xml:space="preserve">логии с блоком </w:t>
            </w:r>
            <w:proofErr w:type="spellStart"/>
            <w:r>
              <w:rPr>
                <w:sz w:val="22"/>
                <w:szCs w:val="22"/>
              </w:rPr>
              <w:t>кардиореанимации</w:t>
            </w:r>
            <w:proofErr w:type="spellEnd"/>
            <w:r w:rsidRPr="003C0E8B">
              <w:rPr>
                <w:sz w:val="22"/>
                <w:szCs w:val="22"/>
              </w:rPr>
              <w:t xml:space="preserve">. </w:t>
            </w:r>
          </w:p>
          <w:p w:rsidR="00705E62" w:rsidRPr="00FD40C1" w:rsidRDefault="00705E62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A7479" w:rsidRDefault="00FD40C1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Д</w:t>
      </w:r>
      <w:r w:rsidRPr="008A7479">
        <w:rPr>
          <w:sz w:val="22"/>
          <w:szCs w:val="22"/>
        </w:rPr>
        <w:t>ля проведения аудиторных занятий</w:t>
      </w:r>
      <w:r>
        <w:rPr>
          <w:sz w:val="22"/>
          <w:szCs w:val="22"/>
        </w:rPr>
        <w:t xml:space="preserve"> используется различное оборудование.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4584"/>
        <w:gridCol w:w="4783"/>
      </w:tblGrid>
      <w:tr w:rsidR="00706C54" w:rsidRPr="00FD40C1" w:rsidTr="00391823">
        <w:trPr>
          <w:tblHeader/>
        </w:trPr>
        <w:tc>
          <w:tcPr>
            <w:tcW w:w="247" w:type="pct"/>
            <w:shd w:val="clear" w:color="auto" w:fill="auto"/>
            <w:vAlign w:val="center"/>
          </w:tcPr>
          <w:p w:rsidR="00706C54" w:rsidRPr="00FD40C1" w:rsidRDefault="00FF6C14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FD40C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40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40C1">
              <w:rPr>
                <w:sz w:val="20"/>
                <w:szCs w:val="20"/>
              </w:rPr>
              <w:t>/</w:t>
            </w:r>
            <w:proofErr w:type="spellStart"/>
            <w:r w:rsidRPr="00FD40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6" w:type="pct"/>
            <w:shd w:val="clear" w:color="auto" w:fill="auto"/>
            <w:vAlign w:val="center"/>
          </w:tcPr>
          <w:p w:rsidR="00706C54" w:rsidRPr="00FD40C1" w:rsidRDefault="0094701B" w:rsidP="00906ABD">
            <w:pPr>
              <w:pStyle w:val="aff4"/>
              <w:jc w:val="center"/>
              <w:rPr>
                <w:sz w:val="20"/>
                <w:szCs w:val="20"/>
              </w:rPr>
            </w:pPr>
            <w:r w:rsidRPr="00FD40C1">
              <w:rPr>
                <w:sz w:val="20"/>
                <w:szCs w:val="20"/>
              </w:rPr>
              <w:t xml:space="preserve">Наименование </w:t>
            </w:r>
            <w:r w:rsidR="001D40E4">
              <w:rPr>
                <w:sz w:val="20"/>
                <w:szCs w:val="20"/>
              </w:rPr>
              <w:t>раздела практики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06C54" w:rsidRPr="00FD40C1" w:rsidRDefault="00706C54" w:rsidP="00B0175D">
            <w:pPr>
              <w:pStyle w:val="aff4"/>
              <w:jc w:val="center"/>
              <w:rPr>
                <w:sz w:val="20"/>
                <w:szCs w:val="20"/>
              </w:rPr>
            </w:pPr>
            <w:r w:rsidRPr="00FD40C1">
              <w:rPr>
                <w:sz w:val="20"/>
                <w:szCs w:val="20"/>
              </w:rPr>
              <w:t>Оборудование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 xml:space="preserve">Острый инфаркт миокарда с подъемом сегмента </w:t>
            </w:r>
            <w:r w:rsidRPr="006D4C34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 xml:space="preserve">Нестабильная стенокардия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Отек легких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F90C53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F90C53" w:rsidRPr="00F90C53" w:rsidRDefault="00F90C53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C53">
              <w:rPr>
                <w:rFonts w:ascii="Times New Roman" w:hAnsi="Times New Roman"/>
                <w:sz w:val="20"/>
                <w:szCs w:val="20"/>
              </w:rPr>
              <w:t>Тренажер « АМБУ» для овладения приемами сердечно - легочной реанимации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4C34">
              <w:rPr>
                <w:rFonts w:ascii="Times New Roman" w:hAnsi="Times New Roman"/>
                <w:sz w:val="20"/>
                <w:szCs w:val="20"/>
              </w:rPr>
              <w:t>Кардиогенный</w:t>
            </w:r>
            <w:proofErr w:type="spellEnd"/>
            <w:r w:rsidRPr="006D4C34">
              <w:rPr>
                <w:rFonts w:ascii="Times New Roman" w:hAnsi="Times New Roman"/>
                <w:sz w:val="20"/>
                <w:szCs w:val="20"/>
              </w:rPr>
              <w:t xml:space="preserve"> шок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F90C53" w:rsidRPr="00F90C53" w:rsidRDefault="00F90C53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C53">
              <w:rPr>
                <w:rFonts w:ascii="Times New Roman" w:hAnsi="Times New Roman"/>
                <w:sz w:val="20"/>
                <w:szCs w:val="20"/>
              </w:rPr>
              <w:t>Тренажер « АМБУ» для овладения приемами сердечно - легочной реанимации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Стабильная стенокардия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Нарушения ритма сердца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F90C53" w:rsidRPr="00F90C53" w:rsidRDefault="00F90C53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C53">
              <w:rPr>
                <w:rFonts w:ascii="Times New Roman" w:hAnsi="Times New Roman"/>
                <w:sz w:val="20"/>
                <w:szCs w:val="20"/>
              </w:rPr>
              <w:t>Тренажер « АМБУ» для овладения приемами сердечно - легочной реанимации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Хроническая недостаточность кровообращения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Артериальная гипертензия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Симптоматические артериальные гипертензии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4C34">
              <w:rPr>
                <w:rFonts w:ascii="Times New Roman" w:hAnsi="Times New Roman"/>
                <w:sz w:val="20"/>
                <w:szCs w:val="20"/>
              </w:rPr>
              <w:t>Кардиомиопатии</w:t>
            </w:r>
            <w:proofErr w:type="spellEnd"/>
            <w:r w:rsidRPr="006D4C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Перикардит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Расслаивающая аневризма аорта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4C34">
              <w:rPr>
                <w:rFonts w:ascii="Times New Roman" w:hAnsi="Times New Roman"/>
                <w:sz w:val="20"/>
                <w:szCs w:val="20"/>
              </w:rPr>
              <w:t>Коагулопатии</w:t>
            </w:r>
            <w:proofErr w:type="spellEnd"/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Приобретенные пороки сердца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Врожденные пороки сердца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ТЭЛА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Инфекционный эндокардит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Внезапная коронарная смерть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5580E" w:rsidRPr="00334324" w:rsidRDefault="00334324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4">
              <w:rPr>
                <w:rFonts w:ascii="Times New Roman" w:hAnsi="Times New Roman"/>
                <w:sz w:val="20"/>
                <w:szCs w:val="20"/>
              </w:rPr>
              <w:t>Тренажер « АМБУ» для овладения приемами сердечно - легочной реанимации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4C34">
              <w:rPr>
                <w:rFonts w:ascii="Times New Roman" w:hAnsi="Times New Roman"/>
                <w:sz w:val="20"/>
                <w:szCs w:val="20"/>
              </w:rPr>
              <w:t>Гиперлипидемии</w:t>
            </w:r>
            <w:proofErr w:type="spellEnd"/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 xml:space="preserve">Неотложная кардиологическая помощь на </w:t>
            </w:r>
            <w:proofErr w:type="spellStart"/>
            <w:r w:rsidRPr="006D4C34">
              <w:rPr>
                <w:rFonts w:ascii="Times New Roman" w:hAnsi="Times New Roman"/>
                <w:sz w:val="20"/>
                <w:szCs w:val="20"/>
              </w:rPr>
              <w:t>догоспитальном</w:t>
            </w:r>
            <w:proofErr w:type="spellEnd"/>
            <w:r w:rsidRPr="006D4C34">
              <w:rPr>
                <w:rFonts w:ascii="Times New Roman" w:hAnsi="Times New Roman"/>
                <w:sz w:val="20"/>
                <w:szCs w:val="20"/>
              </w:rPr>
              <w:t xml:space="preserve"> этапе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C11749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C117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C11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C117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C1174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Тренажер «АМБУ» для овладения приемами сердечно-легочной реанимации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>Современные методы лабораторных и инструментальных исследований больных.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5580E" w:rsidRPr="00FD40C1" w:rsidTr="00F07534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75580E" w:rsidRPr="00FD40C1" w:rsidRDefault="0075580E" w:rsidP="00906ABD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6" w:type="pct"/>
            <w:shd w:val="clear" w:color="auto" w:fill="auto"/>
          </w:tcPr>
          <w:p w:rsidR="0075580E" w:rsidRPr="006D4C34" w:rsidRDefault="0075580E" w:rsidP="00906A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sz w:val="20"/>
                <w:szCs w:val="20"/>
              </w:rPr>
              <w:t xml:space="preserve">Острый инфаркт миокарда с подъемом сегмента </w:t>
            </w:r>
            <w:r w:rsidRPr="006D4C34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5580E" w:rsidRPr="006D4C34" w:rsidRDefault="0075580E" w:rsidP="00906A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Проекционная аппаратура </w:t>
            </w:r>
          </w:p>
          <w:p w:rsidR="0075580E" w:rsidRPr="006D4C34" w:rsidRDefault="0075580E" w:rsidP="00906A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Интерактивная доска </w:t>
            </w:r>
            <w:proofErr w:type="spellStart"/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SMARTBoardX</w:t>
            </w:r>
            <w:proofErr w:type="spellEnd"/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885 с расширенной панелью управления ЕСР (1020131), креплением и проектором 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UX</w:t>
            </w:r>
            <w:r w:rsidRPr="006D4C3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</w:tbl>
    <w:p w:rsidR="0094701B" w:rsidRDefault="0094701B" w:rsidP="00906ABD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  <w:r w:rsidRPr="00C62E60">
        <w:rPr>
          <w:sz w:val="22"/>
          <w:szCs w:val="22"/>
        </w:rPr>
        <w:lastRenderedPageBreak/>
        <w:t>Библиотечный фонд укомплектован печатными и/или электронными изданиями основной и дополнительной учебной литер</w:t>
      </w:r>
      <w:r w:rsidR="001D40E4">
        <w:rPr>
          <w:sz w:val="22"/>
          <w:szCs w:val="22"/>
        </w:rPr>
        <w:t>атуры</w:t>
      </w:r>
      <w:r w:rsidRPr="00C62E60">
        <w:rPr>
          <w:sz w:val="22"/>
          <w:szCs w:val="22"/>
        </w:rPr>
        <w:t>.</w:t>
      </w:r>
    </w:p>
    <w:p w:rsidR="00D333B9" w:rsidRPr="00FD27D9" w:rsidRDefault="00D333B9" w:rsidP="00906AB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D333B9" w:rsidRPr="00FD27D9" w:rsidSect="00F0123E">
      <w:headerReference w:type="default" r:id="rId20"/>
      <w:footerReference w:type="default" r:id="rId21"/>
      <w:footerReference w:type="first" r:id="rId2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24" w:rsidRDefault="00920B24" w:rsidP="00617194">
      <w:pPr>
        <w:spacing w:after="0" w:line="240" w:lineRule="auto"/>
      </w:pPr>
      <w:r>
        <w:separator/>
      </w:r>
    </w:p>
  </w:endnote>
  <w:endnote w:type="continuationSeparator" w:id="0">
    <w:p w:rsidR="00920B24" w:rsidRDefault="00920B24" w:rsidP="0061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24" w:rsidRDefault="00920B24" w:rsidP="00F0123E">
    <w:pPr>
      <w:pStyle w:val="af0"/>
      <w:jc w:val="right"/>
    </w:pPr>
    <w:fldSimple w:instr=" PAGE   \* MERGEFORMAT ">
      <w:r w:rsidR="00B0175D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24" w:rsidRDefault="00920B24" w:rsidP="00F0123E">
    <w:pPr>
      <w:pStyle w:val="af0"/>
      <w:jc w:val="center"/>
    </w:pPr>
    <w:r>
      <w:t>Москва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24" w:rsidRDefault="00920B24" w:rsidP="00617194">
      <w:pPr>
        <w:spacing w:after="0" w:line="240" w:lineRule="auto"/>
      </w:pPr>
      <w:r>
        <w:separator/>
      </w:r>
    </w:p>
  </w:footnote>
  <w:footnote w:type="continuationSeparator" w:id="0">
    <w:p w:rsidR="00920B24" w:rsidRDefault="00920B24" w:rsidP="0061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24" w:rsidRPr="0008581F" w:rsidRDefault="00920B24">
    <w:pPr>
      <w:pStyle w:val="af3"/>
      <w:rPr>
        <w:i/>
        <w:sz w:val="16"/>
        <w:szCs w:val="16"/>
      </w:rPr>
    </w:pPr>
    <w:r>
      <w:rPr>
        <w:i/>
        <w:sz w:val="16"/>
        <w:szCs w:val="16"/>
      </w:rPr>
      <w:t>31.08.36 Кардиология. Производственная практика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37E"/>
    <w:multiLevelType w:val="hybridMultilevel"/>
    <w:tmpl w:val="4E1E3F54"/>
    <w:lvl w:ilvl="0" w:tplc="FBACA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80E"/>
    <w:multiLevelType w:val="hybridMultilevel"/>
    <w:tmpl w:val="1838A2B8"/>
    <w:lvl w:ilvl="0" w:tplc="6352A50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72989"/>
    <w:multiLevelType w:val="hybridMultilevel"/>
    <w:tmpl w:val="C7720CEC"/>
    <w:lvl w:ilvl="0" w:tplc="A28C3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8C3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176A"/>
    <w:multiLevelType w:val="hybridMultilevel"/>
    <w:tmpl w:val="F116737E"/>
    <w:lvl w:ilvl="0" w:tplc="E49E2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5F33961"/>
    <w:multiLevelType w:val="hybridMultilevel"/>
    <w:tmpl w:val="DFB4828C"/>
    <w:lvl w:ilvl="0" w:tplc="F300FC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>
    <w:nsid w:val="18AD5588"/>
    <w:multiLevelType w:val="hybridMultilevel"/>
    <w:tmpl w:val="F1E6A908"/>
    <w:lvl w:ilvl="0" w:tplc="C8A8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7FC2"/>
    <w:multiLevelType w:val="hybridMultilevel"/>
    <w:tmpl w:val="B75CB2FE"/>
    <w:lvl w:ilvl="0" w:tplc="4F865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E07E9C"/>
    <w:multiLevelType w:val="hybridMultilevel"/>
    <w:tmpl w:val="D3E6D01A"/>
    <w:lvl w:ilvl="0" w:tplc="96FCB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328A"/>
    <w:multiLevelType w:val="hybridMultilevel"/>
    <w:tmpl w:val="15361C3C"/>
    <w:lvl w:ilvl="0" w:tplc="44B6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92B27"/>
    <w:multiLevelType w:val="hybridMultilevel"/>
    <w:tmpl w:val="578CF24A"/>
    <w:lvl w:ilvl="0" w:tplc="25EE5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44ACC"/>
    <w:multiLevelType w:val="hybridMultilevel"/>
    <w:tmpl w:val="827AE1C8"/>
    <w:lvl w:ilvl="0" w:tplc="6352A50A">
      <w:numFmt w:val="bullet"/>
      <w:lvlText w:val="-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529A6"/>
    <w:multiLevelType w:val="hybridMultilevel"/>
    <w:tmpl w:val="FFFABA6E"/>
    <w:lvl w:ilvl="0" w:tplc="DF7E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44165"/>
    <w:multiLevelType w:val="hybridMultilevel"/>
    <w:tmpl w:val="F53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5135E"/>
    <w:multiLevelType w:val="hybridMultilevel"/>
    <w:tmpl w:val="978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C7E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9966C3"/>
    <w:multiLevelType w:val="hybridMultilevel"/>
    <w:tmpl w:val="A6CA3F8A"/>
    <w:lvl w:ilvl="0" w:tplc="77E02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D2794"/>
    <w:multiLevelType w:val="singleLevel"/>
    <w:tmpl w:val="5374E808"/>
    <w:lvl w:ilvl="0">
      <w:start w:val="1"/>
      <w:numFmt w:val="decimal"/>
      <w:pStyle w:val="MyListLiter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</w:abstractNum>
  <w:abstractNum w:abstractNumId="19">
    <w:nsid w:val="54EC286A"/>
    <w:multiLevelType w:val="hybridMultilevel"/>
    <w:tmpl w:val="E48C4CE0"/>
    <w:lvl w:ilvl="0" w:tplc="8ABA7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56EA06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A5834"/>
    <w:multiLevelType w:val="hybridMultilevel"/>
    <w:tmpl w:val="177C4754"/>
    <w:lvl w:ilvl="0" w:tplc="F888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21371"/>
    <w:multiLevelType w:val="multilevel"/>
    <w:tmpl w:val="94B8E87E"/>
    <w:lvl w:ilvl="0">
      <w:start w:val="1"/>
      <w:numFmt w:val="decimal"/>
      <w:pStyle w:val="OTRListNum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22">
    <w:nsid w:val="616350D8"/>
    <w:multiLevelType w:val="multilevel"/>
    <w:tmpl w:val="F35CA2D2"/>
    <w:lvl w:ilvl="0">
      <w:start w:val="1"/>
      <w:numFmt w:val="bullet"/>
      <w:pStyle w:val="OTRListMark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6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</w:abstractNum>
  <w:abstractNum w:abstractNumId="23">
    <w:nsid w:val="61D577F8"/>
    <w:multiLevelType w:val="hybridMultilevel"/>
    <w:tmpl w:val="5B64717E"/>
    <w:lvl w:ilvl="0" w:tplc="4DD4252A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sz w:val="28"/>
        <w:vertAlign w:val="baseline"/>
      </w:rPr>
    </w:lvl>
    <w:lvl w:ilvl="1" w:tplc="6F4E6486">
      <w:start w:val="12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sz w:val="24"/>
        <w:vertAlign w:val="baseline"/>
      </w:rPr>
    </w:lvl>
    <w:lvl w:ilvl="2" w:tplc="A7AE4AC2">
      <w:start w:val="1"/>
      <w:numFmt w:val="decimal"/>
      <w:pStyle w:val="5"/>
      <w:lvlText w:val="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sz w:val="28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C58E0"/>
    <w:multiLevelType w:val="hybridMultilevel"/>
    <w:tmpl w:val="87C8786C"/>
    <w:lvl w:ilvl="0" w:tplc="F300FC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>
    <w:nsid w:val="6BC41A13"/>
    <w:multiLevelType w:val="hybridMultilevel"/>
    <w:tmpl w:val="204C7EA2"/>
    <w:lvl w:ilvl="0" w:tplc="9CEA5B52">
      <w:start w:val="1"/>
      <w:numFmt w:val="decimal"/>
      <w:lvlText w:val="%1)"/>
      <w:lvlJc w:val="left"/>
      <w:pPr>
        <w:tabs>
          <w:tab w:val="num" w:pos="709"/>
        </w:tabs>
        <w:ind w:left="1418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B3B13"/>
    <w:multiLevelType w:val="hybridMultilevel"/>
    <w:tmpl w:val="D81C37AA"/>
    <w:lvl w:ilvl="0" w:tplc="A28C3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28C3F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151281"/>
    <w:multiLevelType w:val="hybridMultilevel"/>
    <w:tmpl w:val="00482A6C"/>
    <w:lvl w:ilvl="0" w:tplc="A28C3F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30">
    <w:nsid w:val="7C0050E1"/>
    <w:multiLevelType w:val="hybridMultilevel"/>
    <w:tmpl w:val="118A4D92"/>
    <w:lvl w:ilvl="0" w:tplc="0419000F">
      <w:start w:val="1"/>
      <w:numFmt w:val="decimal"/>
      <w:pStyle w:val="OTRTableNum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17"/>
  </w:num>
  <w:num w:numId="10">
    <w:abstractNumId w:val="10"/>
  </w:num>
  <w:num w:numId="11">
    <w:abstractNumId w:val="0"/>
  </w:num>
  <w:num w:numId="12">
    <w:abstractNumId w:val="9"/>
  </w:num>
  <w:num w:numId="13">
    <w:abstractNumId w:val="15"/>
  </w:num>
  <w:num w:numId="14">
    <w:abstractNumId w:val="20"/>
  </w:num>
  <w:num w:numId="15">
    <w:abstractNumId w:val="19"/>
  </w:num>
  <w:num w:numId="16">
    <w:abstractNumId w:val="3"/>
  </w:num>
  <w:num w:numId="17">
    <w:abstractNumId w:val="13"/>
  </w:num>
  <w:num w:numId="18">
    <w:abstractNumId w:val="8"/>
  </w:num>
  <w:num w:numId="19">
    <w:abstractNumId w:val="6"/>
  </w:num>
  <w:num w:numId="20">
    <w:abstractNumId w:val="26"/>
  </w:num>
  <w:num w:numId="21">
    <w:abstractNumId w:val="1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1"/>
  </w:num>
  <w:num w:numId="30">
    <w:abstractNumId w:val="11"/>
  </w:num>
  <w:num w:numId="31">
    <w:abstractNumId w:val="2"/>
  </w:num>
  <w:num w:numId="32">
    <w:abstractNumId w:val="27"/>
  </w:num>
  <w:num w:numId="33">
    <w:abstractNumId w:val="28"/>
  </w:num>
  <w:num w:numId="34">
    <w:abstractNumId w:val="25"/>
  </w:num>
  <w:num w:numId="35">
    <w:abstractNumId w:val="23"/>
  </w:num>
  <w:num w:numId="36">
    <w:abstractNumId w:val="5"/>
  </w:num>
  <w:num w:numId="37">
    <w:abstractNumId w:val="2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92A"/>
    <w:rsid w:val="00004DAE"/>
    <w:rsid w:val="00015FB7"/>
    <w:rsid w:val="00035734"/>
    <w:rsid w:val="00046372"/>
    <w:rsid w:val="00051B3F"/>
    <w:rsid w:val="00065A16"/>
    <w:rsid w:val="000667E0"/>
    <w:rsid w:val="00066F48"/>
    <w:rsid w:val="00067894"/>
    <w:rsid w:val="0008444F"/>
    <w:rsid w:val="0008581F"/>
    <w:rsid w:val="000A11A7"/>
    <w:rsid w:val="000A7A82"/>
    <w:rsid w:val="000B0DB9"/>
    <w:rsid w:val="000C5011"/>
    <w:rsid w:val="000C6ED5"/>
    <w:rsid w:val="000C779F"/>
    <w:rsid w:val="000D12F3"/>
    <w:rsid w:val="000E09D7"/>
    <w:rsid w:val="000E1522"/>
    <w:rsid w:val="000E292A"/>
    <w:rsid w:val="000E39DD"/>
    <w:rsid w:val="000F131E"/>
    <w:rsid w:val="000F2D8F"/>
    <w:rsid w:val="000F6070"/>
    <w:rsid w:val="00104984"/>
    <w:rsid w:val="001113D4"/>
    <w:rsid w:val="001125EC"/>
    <w:rsid w:val="001144EF"/>
    <w:rsid w:val="00117BAA"/>
    <w:rsid w:val="00117F13"/>
    <w:rsid w:val="00121E71"/>
    <w:rsid w:val="00123422"/>
    <w:rsid w:val="00131E6D"/>
    <w:rsid w:val="00134CAF"/>
    <w:rsid w:val="001435A0"/>
    <w:rsid w:val="001436F0"/>
    <w:rsid w:val="0014417A"/>
    <w:rsid w:val="00150B67"/>
    <w:rsid w:val="00162031"/>
    <w:rsid w:val="00187ABA"/>
    <w:rsid w:val="0019164F"/>
    <w:rsid w:val="00196E54"/>
    <w:rsid w:val="00197F45"/>
    <w:rsid w:val="001A2742"/>
    <w:rsid w:val="001B0191"/>
    <w:rsid w:val="001B4FC9"/>
    <w:rsid w:val="001C18E9"/>
    <w:rsid w:val="001C72DF"/>
    <w:rsid w:val="001D40E4"/>
    <w:rsid w:val="001E3793"/>
    <w:rsid w:val="001F14BC"/>
    <w:rsid w:val="0020536A"/>
    <w:rsid w:val="002170B3"/>
    <w:rsid w:val="00237F67"/>
    <w:rsid w:val="00241C1C"/>
    <w:rsid w:val="0024277B"/>
    <w:rsid w:val="00244B62"/>
    <w:rsid w:val="002455E7"/>
    <w:rsid w:val="00253716"/>
    <w:rsid w:val="002538A0"/>
    <w:rsid w:val="002547E3"/>
    <w:rsid w:val="00257403"/>
    <w:rsid w:val="00263CD4"/>
    <w:rsid w:val="00267595"/>
    <w:rsid w:val="00271F6C"/>
    <w:rsid w:val="002809BA"/>
    <w:rsid w:val="00295BCE"/>
    <w:rsid w:val="002B1B94"/>
    <w:rsid w:val="002D0155"/>
    <w:rsid w:val="002D2632"/>
    <w:rsid w:val="002F2DDF"/>
    <w:rsid w:val="00324B3B"/>
    <w:rsid w:val="003266D7"/>
    <w:rsid w:val="00333692"/>
    <w:rsid w:val="00334324"/>
    <w:rsid w:val="00337C66"/>
    <w:rsid w:val="00347014"/>
    <w:rsid w:val="00355935"/>
    <w:rsid w:val="003576AF"/>
    <w:rsid w:val="0036554B"/>
    <w:rsid w:val="003677C9"/>
    <w:rsid w:val="00391823"/>
    <w:rsid w:val="00394C6D"/>
    <w:rsid w:val="00396254"/>
    <w:rsid w:val="003C4BEE"/>
    <w:rsid w:val="003D43AB"/>
    <w:rsid w:val="003E2C4A"/>
    <w:rsid w:val="003E41AA"/>
    <w:rsid w:val="003F3FFD"/>
    <w:rsid w:val="00422666"/>
    <w:rsid w:val="00441783"/>
    <w:rsid w:val="0044405E"/>
    <w:rsid w:val="00451EC7"/>
    <w:rsid w:val="004707D6"/>
    <w:rsid w:val="004750FC"/>
    <w:rsid w:val="00475625"/>
    <w:rsid w:val="00483842"/>
    <w:rsid w:val="00487278"/>
    <w:rsid w:val="00497E1A"/>
    <w:rsid w:val="004A2FCC"/>
    <w:rsid w:val="004C0BB4"/>
    <w:rsid w:val="004C0DBC"/>
    <w:rsid w:val="004C2903"/>
    <w:rsid w:val="004C7AA8"/>
    <w:rsid w:val="004C7B39"/>
    <w:rsid w:val="004D65EF"/>
    <w:rsid w:val="004E4A23"/>
    <w:rsid w:val="004F5739"/>
    <w:rsid w:val="0050431B"/>
    <w:rsid w:val="005062F4"/>
    <w:rsid w:val="00506FE1"/>
    <w:rsid w:val="005113CC"/>
    <w:rsid w:val="0051482E"/>
    <w:rsid w:val="005320E3"/>
    <w:rsid w:val="00564A70"/>
    <w:rsid w:val="005724F6"/>
    <w:rsid w:val="005766DB"/>
    <w:rsid w:val="0058586B"/>
    <w:rsid w:val="00585991"/>
    <w:rsid w:val="005C051D"/>
    <w:rsid w:val="005C0FA3"/>
    <w:rsid w:val="005C57EA"/>
    <w:rsid w:val="005D6CB9"/>
    <w:rsid w:val="005E394F"/>
    <w:rsid w:val="0060090D"/>
    <w:rsid w:val="006044C5"/>
    <w:rsid w:val="00617194"/>
    <w:rsid w:val="00624974"/>
    <w:rsid w:val="006332A4"/>
    <w:rsid w:val="00642E8E"/>
    <w:rsid w:val="00652083"/>
    <w:rsid w:val="00653962"/>
    <w:rsid w:val="00654534"/>
    <w:rsid w:val="00661862"/>
    <w:rsid w:val="00671652"/>
    <w:rsid w:val="006856A1"/>
    <w:rsid w:val="00692674"/>
    <w:rsid w:val="006A5CBD"/>
    <w:rsid w:val="006B358C"/>
    <w:rsid w:val="006C1B70"/>
    <w:rsid w:val="006C7131"/>
    <w:rsid w:val="006E1893"/>
    <w:rsid w:val="0070439D"/>
    <w:rsid w:val="00705E62"/>
    <w:rsid w:val="00706A17"/>
    <w:rsid w:val="00706C54"/>
    <w:rsid w:val="007106B4"/>
    <w:rsid w:val="007202D7"/>
    <w:rsid w:val="00726CC4"/>
    <w:rsid w:val="00736BEE"/>
    <w:rsid w:val="00740805"/>
    <w:rsid w:val="0074715A"/>
    <w:rsid w:val="007526DB"/>
    <w:rsid w:val="0075580E"/>
    <w:rsid w:val="00771C65"/>
    <w:rsid w:val="007A1496"/>
    <w:rsid w:val="007A4A3E"/>
    <w:rsid w:val="007A527B"/>
    <w:rsid w:val="007B26D7"/>
    <w:rsid w:val="007B30B2"/>
    <w:rsid w:val="007B59F6"/>
    <w:rsid w:val="007E0B28"/>
    <w:rsid w:val="007E6AA1"/>
    <w:rsid w:val="007F5961"/>
    <w:rsid w:val="0080189C"/>
    <w:rsid w:val="0080222F"/>
    <w:rsid w:val="0081002B"/>
    <w:rsid w:val="00832FF4"/>
    <w:rsid w:val="0083564A"/>
    <w:rsid w:val="00844A64"/>
    <w:rsid w:val="0085298E"/>
    <w:rsid w:val="00887874"/>
    <w:rsid w:val="008958F8"/>
    <w:rsid w:val="008A2B12"/>
    <w:rsid w:val="008A7479"/>
    <w:rsid w:val="008C165F"/>
    <w:rsid w:val="008C2833"/>
    <w:rsid w:val="008C6EAE"/>
    <w:rsid w:val="008C7557"/>
    <w:rsid w:val="008D35EA"/>
    <w:rsid w:val="008E521B"/>
    <w:rsid w:val="008F3944"/>
    <w:rsid w:val="00906ABD"/>
    <w:rsid w:val="00913DBF"/>
    <w:rsid w:val="00920B24"/>
    <w:rsid w:val="00922BDB"/>
    <w:rsid w:val="009250E2"/>
    <w:rsid w:val="009437E0"/>
    <w:rsid w:val="0094701B"/>
    <w:rsid w:val="00957B69"/>
    <w:rsid w:val="0096161E"/>
    <w:rsid w:val="00972E6F"/>
    <w:rsid w:val="009827A3"/>
    <w:rsid w:val="00995065"/>
    <w:rsid w:val="00995F52"/>
    <w:rsid w:val="009A660D"/>
    <w:rsid w:val="009B30A9"/>
    <w:rsid w:val="009C7EF6"/>
    <w:rsid w:val="009D051A"/>
    <w:rsid w:val="009D12E4"/>
    <w:rsid w:val="009D16A9"/>
    <w:rsid w:val="009D7752"/>
    <w:rsid w:val="009D79C5"/>
    <w:rsid w:val="009E5312"/>
    <w:rsid w:val="009E7987"/>
    <w:rsid w:val="009F7EB4"/>
    <w:rsid w:val="00A0389E"/>
    <w:rsid w:val="00A051D7"/>
    <w:rsid w:val="00A14CE8"/>
    <w:rsid w:val="00A1541A"/>
    <w:rsid w:val="00A235D5"/>
    <w:rsid w:val="00A236F5"/>
    <w:rsid w:val="00A3225B"/>
    <w:rsid w:val="00A43842"/>
    <w:rsid w:val="00A44702"/>
    <w:rsid w:val="00A47CCF"/>
    <w:rsid w:val="00A5160D"/>
    <w:rsid w:val="00A56A7D"/>
    <w:rsid w:val="00A607BF"/>
    <w:rsid w:val="00A6568D"/>
    <w:rsid w:val="00A7630A"/>
    <w:rsid w:val="00A80434"/>
    <w:rsid w:val="00A83168"/>
    <w:rsid w:val="00A848FC"/>
    <w:rsid w:val="00AA2C61"/>
    <w:rsid w:val="00AA5925"/>
    <w:rsid w:val="00AB7C9E"/>
    <w:rsid w:val="00AF688E"/>
    <w:rsid w:val="00B0175D"/>
    <w:rsid w:val="00B3087C"/>
    <w:rsid w:val="00B60D84"/>
    <w:rsid w:val="00B77617"/>
    <w:rsid w:val="00BA5E10"/>
    <w:rsid w:val="00BB1F72"/>
    <w:rsid w:val="00BC06B8"/>
    <w:rsid w:val="00BD57FC"/>
    <w:rsid w:val="00BE0F9C"/>
    <w:rsid w:val="00C12C5A"/>
    <w:rsid w:val="00C12D74"/>
    <w:rsid w:val="00C3545B"/>
    <w:rsid w:val="00C43670"/>
    <w:rsid w:val="00C45B30"/>
    <w:rsid w:val="00C50B23"/>
    <w:rsid w:val="00C50EE3"/>
    <w:rsid w:val="00C50EED"/>
    <w:rsid w:val="00C529F1"/>
    <w:rsid w:val="00C52FCB"/>
    <w:rsid w:val="00C53ACF"/>
    <w:rsid w:val="00C54547"/>
    <w:rsid w:val="00C62E60"/>
    <w:rsid w:val="00C640F7"/>
    <w:rsid w:val="00C84058"/>
    <w:rsid w:val="00C913F3"/>
    <w:rsid w:val="00CB071E"/>
    <w:rsid w:val="00CD30D5"/>
    <w:rsid w:val="00CE30BC"/>
    <w:rsid w:val="00D333B9"/>
    <w:rsid w:val="00D3432C"/>
    <w:rsid w:val="00D374BC"/>
    <w:rsid w:val="00D46A38"/>
    <w:rsid w:val="00D627F1"/>
    <w:rsid w:val="00DB51E0"/>
    <w:rsid w:val="00DC7F20"/>
    <w:rsid w:val="00DD1D6B"/>
    <w:rsid w:val="00DF28BD"/>
    <w:rsid w:val="00DF656F"/>
    <w:rsid w:val="00E069CC"/>
    <w:rsid w:val="00E11C44"/>
    <w:rsid w:val="00E14AAC"/>
    <w:rsid w:val="00E17CE6"/>
    <w:rsid w:val="00E23151"/>
    <w:rsid w:val="00E366B7"/>
    <w:rsid w:val="00E36D17"/>
    <w:rsid w:val="00E63164"/>
    <w:rsid w:val="00E86362"/>
    <w:rsid w:val="00E87AC6"/>
    <w:rsid w:val="00E95345"/>
    <w:rsid w:val="00EA02A9"/>
    <w:rsid w:val="00EA0A4F"/>
    <w:rsid w:val="00EA0D3F"/>
    <w:rsid w:val="00ED18FB"/>
    <w:rsid w:val="00ED6EF6"/>
    <w:rsid w:val="00EE1A2F"/>
    <w:rsid w:val="00EE33DB"/>
    <w:rsid w:val="00F0123E"/>
    <w:rsid w:val="00F06394"/>
    <w:rsid w:val="00F07534"/>
    <w:rsid w:val="00F14161"/>
    <w:rsid w:val="00F15E0D"/>
    <w:rsid w:val="00F164DA"/>
    <w:rsid w:val="00F16566"/>
    <w:rsid w:val="00F20C02"/>
    <w:rsid w:val="00F224D8"/>
    <w:rsid w:val="00F24549"/>
    <w:rsid w:val="00F3750C"/>
    <w:rsid w:val="00F45409"/>
    <w:rsid w:val="00F46181"/>
    <w:rsid w:val="00F53912"/>
    <w:rsid w:val="00F63803"/>
    <w:rsid w:val="00F811B5"/>
    <w:rsid w:val="00F86FF9"/>
    <w:rsid w:val="00F90C53"/>
    <w:rsid w:val="00F910A7"/>
    <w:rsid w:val="00F94C33"/>
    <w:rsid w:val="00F94E87"/>
    <w:rsid w:val="00FB2F69"/>
    <w:rsid w:val="00FC10F6"/>
    <w:rsid w:val="00FD27D9"/>
    <w:rsid w:val="00FD40C1"/>
    <w:rsid w:val="00FE536B"/>
    <w:rsid w:val="00FF6C14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92A"/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9"/>
    <w:qFormat/>
    <w:rsid w:val="000E292A"/>
    <w:pPr>
      <w:keepNext/>
      <w:spacing w:before="240" w:after="60" w:line="240" w:lineRule="auto"/>
      <w:jc w:val="both"/>
      <w:outlineLvl w:val="0"/>
    </w:pPr>
    <w:rPr>
      <w:rFonts w:ascii="Verdana" w:hAnsi="Verdana"/>
      <w:b/>
      <w:bCs/>
      <w:kern w:val="32"/>
      <w:sz w:val="24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0E292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0">
    <w:name w:val="heading 3"/>
    <w:basedOn w:val="a0"/>
    <w:next w:val="a0"/>
    <w:link w:val="31"/>
    <w:uiPriority w:val="99"/>
    <w:qFormat/>
    <w:rsid w:val="000E292A"/>
    <w:pPr>
      <w:keepNext/>
      <w:spacing w:before="240" w:after="60" w:line="240" w:lineRule="auto"/>
      <w:ind w:left="792" w:hanging="432"/>
      <w:jc w:val="both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0"/>
    <w:link w:val="40"/>
    <w:uiPriority w:val="99"/>
    <w:qFormat/>
    <w:rsid w:val="000E292A"/>
    <w:pPr>
      <w:tabs>
        <w:tab w:val="num" w:pos="864"/>
      </w:tabs>
      <w:suppressAutoHyphens/>
      <w:spacing w:after="240" w:line="240" w:lineRule="atLeast"/>
      <w:ind w:left="864" w:hanging="144"/>
      <w:jc w:val="both"/>
      <w:outlineLvl w:val="3"/>
    </w:pPr>
    <w:rPr>
      <w:rFonts w:ascii="Arial" w:hAnsi="Arial"/>
      <w:spacing w:val="-5"/>
      <w:sz w:val="20"/>
      <w:szCs w:val="20"/>
      <w:lang w:eastAsia="ru-RU"/>
    </w:rPr>
  </w:style>
  <w:style w:type="paragraph" w:styleId="50">
    <w:name w:val="heading 5"/>
    <w:basedOn w:val="a0"/>
    <w:link w:val="51"/>
    <w:uiPriority w:val="99"/>
    <w:qFormat/>
    <w:rsid w:val="000E292A"/>
    <w:pPr>
      <w:tabs>
        <w:tab w:val="num" w:pos="1008"/>
      </w:tabs>
      <w:suppressAutoHyphens/>
      <w:spacing w:after="240" w:line="240" w:lineRule="atLeast"/>
      <w:ind w:left="1008" w:hanging="432"/>
      <w:jc w:val="both"/>
      <w:outlineLvl w:val="4"/>
    </w:pPr>
    <w:rPr>
      <w:rFonts w:ascii="Arial" w:hAnsi="Arial"/>
      <w:spacing w:val="-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0E292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/>
      <w:sz w:val="24"/>
      <w:szCs w:val="20"/>
      <w:lang w:eastAsia="ar-SA"/>
    </w:rPr>
  </w:style>
  <w:style w:type="paragraph" w:styleId="7">
    <w:name w:val="heading 7"/>
    <w:basedOn w:val="a0"/>
    <w:link w:val="70"/>
    <w:uiPriority w:val="99"/>
    <w:qFormat/>
    <w:rsid w:val="000E292A"/>
    <w:pPr>
      <w:tabs>
        <w:tab w:val="num" w:pos="1296"/>
      </w:tabs>
      <w:spacing w:after="240" w:line="240" w:lineRule="atLeast"/>
      <w:ind w:left="1296" w:hanging="288"/>
      <w:jc w:val="both"/>
      <w:outlineLvl w:val="6"/>
    </w:pPr>
    <w:rPr>
      <w:rFonts w:ascii="Arial" w:hAnsi="Arial"/>
      <w:spacing w:val="-5"/>
      <w:sz w:val="20"/>
      <w:szCs w:val="20"/>
      <w:lang w:eastAsia="ru-RU"/>
    </w:rPr>
  </w:style>
  <w:style w:type="paragraph" w:styleId="8">
    <w:name w:val="heading 8"/>
    <w:basedOn w:val="a0"/>
    <w:link w:val="80"/>
    <w:uiPriority w:val="99"/>
    <w:qFormat/>
    <w:rsid w:val="000E292A"/>
    <w:pPr>
      <w:tabs>
        <w:tab w:val="num" w:pos="1440"/>
      </w:tabs>
      <w:spacing w:after="240" w:line="240" w:lineRule="atLeast"/>
      <w:ind w:left="1440" w:hanging="432"/>
      <w:jc w:val="both"/>
      <w:outlineLvl w:val="7"/>
    </w:pPr>
    <w:rPr>
      <w:rFonts w:ascii="Arial" w:hAnsi="Arial"/>
      <w:spacing w:val="-5"/>
      <w:sz w:val="20"/>
      <w:szCs w:val="20"/>
      <w:lang w:eastAsia="ru-RU"/>
    </w:rPr>
  </w:style>
  <w:style w:type="paragraph" w:styleId="9">
    <w:name w:val="heading 9"/>
    <w:basedOn w:val="a0"/>
    <w:link w:val="90"/>
    <w:uiPriority w:val="99"/>
    <w:qFormat/>
    <w:rsid w:val="000E292A"/>
    <w:pPr>
      <w:tabs>
        <w:tab w:val="num" w:pos="1584"/>
      </w:tabs>
      <w:spacing w:after="240" w:line="240" w:lineRule="atLeast"/>
      <w:ind w:left="1584" w:hanging="144"/>
      <w:jc w:val="both"/>
      <w:outlineLvl w:val="8"/>
    </w:pPr>
    <w:rPr>
      <w:rFonts w:ascii="Arial" w:hAnsi="Arial"/>
      <w:spacing w:val="-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E292A"/>
    <w:rPr>
      <w:rFonts w:ascii="Verdana" w:eastAsia="Calibri" w:hAnsi="Verdana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1">
    <w:name w:val="Заголовок 3 Знак"/>
    <w:basedOn w:val="a1"/>
    <w:link w:val="30"/>
    <w:uiPriority w:val="99"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Heading1Char">
    <w:name w:val="Heading 1 Char"/>
    <w:basedOn w:val="a1"/>
    <w:uiPriority w:val="9"/>
    <w:rsid w:val="000E29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1"/>
    <w:uiPriority w:val="99"/>
    <w:semiHidden/>
    <w:locked/>
    <w:rsid w:val="000E292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"/>
    <w:semiHidden/>
    <w:rsid w:val="000E29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0E292A"/>
    <w:rPr>
      <w:rFonts w:ascii="Calibri" w:hAnsi="Calibri" w:cs="Times New Roman"/>
      <w:b/>
      <w:bCs/>
      <w:lang w:eastAsia="en-US"/>
    </w:rPr>
  </w:style>
  <w:style w:type="paragraph" w:styleId="a4">
    <w:name w:val="Normal (Web)"/>
    <w:basedOn w:val="a0"/>
    <w:uiPriority w:val="99"/>
    <w:rsid w:val="000E2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uiPriority w:val="99"/>
    <w:rsid w:val="000E292A"/>
  </w:style>
  <w:style w:type="character" w:styleId="a5">
    <w:name w:val="Emphasis"/>
    <w:basedOn w:val="a1"/>
    <w:uiPriority w:val="99"/>
    <w:qFormat/>
    <w:rsid w:val="000E292A"/>
    <w:rPr>
      <w:rFonts w:cs="Times New Roman"/>
      <w:i/>
      <w:iCs/>
    </w:rPr>
  </w:style>
  <w:style w:type="paragraph" w:customStyle="1" w:styleId="13">
    <w:name w:val="Без интервала1"/>
    <w:link w:val="a6"/>
    <w:uiPriority w:val="99"/>
    <w:rsid w:val="000E29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Заголовок"/>
    <w:basedOn w:val="a0"/>
    <w:next w:val="a8"/>
    <w:uiPriority w:val="99"/>
    <w:rsid w:val="000E292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0"/>
    <w:link w:val="a9"/>
    <w:uiPriority w:val="99"/>
    <w:rsid w:val="000E292A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0E292A"/>
    <w:rPr>
      <w:rFonts w:ascii="Calibri" w:eastAsia="Calibri" w:hAnsi="Calibri" w:cs="Times New Roman"/>
      <w:lang w:eastAsia="ru-RU"/>
    </w:rPr>
  </w:style>
  <w:style w:type="character" w:customStyle="1" w:styleId="BodyTextChar">
    <w:name w:val="Body Text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customStyle="1" w:styleId="14">
    <w:name w:val="Название1"/>
    <w:basedOn w:val="a0"/>
    <w:uiPriority w:val="99"/>
    <w:rsid w:val="000E292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styleId="aa">
    <w:name w:val="Hyperlink"/>
    <w:basedOn w:val="12"/>
    <w:uiPriority w:val="99"/>
    <w:rsid w:val="000E292A"/>
    <w:rPr>
      <w:rFonts w:cs="Times New Roman"/>
      <w:color w:val="0000FF"/>
      <w:u w:val="single"/>
    </w:rPr>
  </w:style>
  <w:style w:type="paragraph" w:styleId="ab">
    <w:name w:val="List"/>
    <w:basedOn w:val="a8"/>
    <w:uiPriority w:val="99"/>
    <w:rsid w:val="000E292A"/>
    <w:pPr>
      <w:suppressAutoHyphens/>
      <w:spacing w:before="120" w:after="0" w:line="240" w:lineRule="auto"/>
      <w:ind w:right="-28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Указатель1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0E292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0"/>
    <w:link w:val="ad"/>
    <w:uiPriority w:val="99"/>
    <w:rsid w:val="000E292A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1"/>
    <w:link w:val="ac"/>
    <w:uiPriority w:val="99"/>
    <w:rsid w:val="000E292A"/>
    <w:rPr>
      <w:rFonts w:ascii="Tahoma" w:eastAsia="Calibri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a1"/>
    <w:uiPriority w:val="99"/>
    <w:semiHidden/>
    <w:locked/>
    <w:rsid w:val="000E292A"/>
    <w:rPr>
      <w:rFonts w:ascii="Times New Roman" w:hAnsi="Times New Roman" w:cs="Times New Roman"/>
      <w:sz w:val="2"/>
      <w:lang w:eastAsia="en-US"/>
    </w:rPr>
  </w:style>
  <w:style w:type="paragraph" w:customStyle="1" w:styleId="ae">
    <w:name w:val="Содержимое таблицы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uiPriority w:val="99"/>
    <w:rsid w:val="000E292A"/>
    <w:pPr>
      <w:jc w:val="center"/>
    </w:pPr>
    <w:rPr>
      <w:b/>
      <w:bCs/>
    </w:rPr>
  </w:style>
  <w:style w:type="paragraph" w:styleId="af0">
    <w:name w:val="footer"/>
    <w:basedOn w:val="a0"/>
    <w:link w:val="af1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1"/>
    <w:link w:val="af0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a1"/>
    <w:uiPriority w:val="99"/>
    <w:semiHidden/>
    <w:locked/>
    <w:rsid w:val="000E292A"/>
    <w:rPr>
      <w:rFonts w:cs="Times New Roman"/>
      <w:lang w:eastAsia="en-US"/>
    </w:rPr>
  </w:style>
  <w:style w:type="character" w:styleId="af2">
    <w:name w:val="page number"/>
    <w:basedOn w:val="a1"/>
    <w:uiPriority w:val="99"/>
    <w:rsid w:val="000E292A"/>
    <w:rPr>
      <w:rFonts w:cs="Times New Roman"/>
    </w:rPr>
  </w:style>
  <w:style w:type="paragraph" w:styleId="af3">
    <w:name w:val="header"/>
    <w:basedOn w:val="a0"/>
    <w:link w:val="af4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styleId="af5">
    <w:name w:val="List Paragraph"/>
    <w:basedOn w:val="a0"/>
    <w:uiPriority w:val="34"/>
    <w:qFormat/>
    <w:rsid w:val="000E292A"/>
    <w:pPr>
      <w:ind w:left="720"/>
      <w:contextualSpacing/>
    </w:pPr>
  </w:style>
  <w:style w:type="character" w:customStyle="1" w:styleId="gd">
    <w:name w:val="gd"/>
    <w:basedOn w:val="a1"/>
    <w:uiPriority w:val="99"/>
    <w:rsid w:val="000E292A"/>
    <w:rPr>
      <w:rFonts w:cs="Times New Roman"/>
    </w:rPr>
  </w:style>
  <w:style w:type="paragraph" w:styleId="22">
    <w:name w:val="toc 2"/>
    <w:basedOn w:val="a0"/>
    <w:next w:val="a0"/>
    <w:autoRedefine/>
    <w:uiPriority w:val="39"/>
    <w:rsid w:val="000E292A"/>
    <w:pPr>
      <w:tabs>
        <w:tab w:val="right" w:leader="dot" w:pos="9061"/>
      </w:tabs>
      <w:spacing w:after="0" w:line="240" w:lineRule="auto"/>
      <w:ind w:firstLine="363"/>
      <w:jc w:val="both"/>
    </w:pPr>
    <w:rPr>
      <w:rFonts w:ascii="Verdana" w:hAnsi="Verdana"/>
      <w:noProof/>
      <w:sz w:val="20"/>
      <w:szCs w:val="24"/>
      <w:lang w:eastAsia="ru-RU"/>
    </w:rPr>
  </w:style>
  <w:style w:type="paragraph" w:styleId="32">
    <w:name w:val="toc 3"/>
    <w:basedOn w:val="a0"/>
    <w:next w:val="a0"/>
    <w:autoRedefine/>
    <w:uiPriority w:val="39"/>
    <w:rsid w:val="000E292A"/>
    <w:pPr>
      <w:spacing w:after="0" w:line="240" w:lineRule="auto"/>
      <w:ind w:left="480" w:firstLine="363"/>
      <w:jc w:val="both"/>
    </w:pPr>
    <w:rPr>
      <w:rFonts w:ascii="Verdana" w:hAnsi="Verdana"/>
      <w:sz w:val="20"/>
      <w:szCs w:val="24"/>
      <w:lang w:eastAsia="ru-RU"/>
    </w:rPr>
  </w:style>
  <w:style w:type="paragraph" w:customStyle="1" w:styleId="Normal1">
    <w:name w:val="Normal1"/>
    <w:uiPriority w:val="99"/>
    <w:rsid w:val="000E292A"/>
    <w:pPr>
      <w:autoSpaceDE w:val="0"/>
      <w:autoSpaceDN w:val="0"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0"/>
    <w:next w:val="a0"/>
    <w:autoRedefine/>
    <w:uiPriority w:val="39"/>
    <w:rsid w:val="000E292A"/>
    <w:pPr>
      <w:tabs>
        <w:tab w:val="left" w:pos="880"/>
        <w:tab w:val="right" w:leader="dot" w:pos="9061"/>
      </w:tabs>
      <w:spacing w:after="0" w:line="240" w:lineRule="auto"/>
    </w:pPr>
    <w:rPr>
      <w:rFonts w:ascii="Verdana" w:hAnsi="Verdana"/>
      <w:b/>
      <w:noProof/>
      <w:sz w:val="20"/>
      <w:szCs w:val="24"/>
      <w:lang w:eastAsia="ru-RU"/>
    </w:rPr>
  </w:style>
  <w:style w:type="paragraph" w:styleId="af6">
    <w:name w:val="Subtitle"/>
    <w:basedOn w:val="Normal1"/>
    <w:link w:val="af7"/>
    <w:uiPriority w:val="99"/>
    <w:qFormat/>
    <w:rsid w:val="000E292A"/>
    <w:pPr>
      <w:widowControl w:val="0"/>
      <w:spacing w:line="220" w:lineRule="exact"/>
      <w:ind w:right="20"/>
    </w:pPr>
  </w:style>
  <w:style w:type="character" w:customStyle="1" w:styleId="af7">
    <w:name w:val="Подзаголовок Знак"/>
    <w:basedOn w:val="a1"/>
    <w:link w:val="af6"/>
    <w:uiPriority w:val="99"/>
    <w:rsid w:val="000E292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Простой"/>
    <w:basedOn w:val="a0"/>
    <w:uiPriority w:val="99"/>
    <w:rsid w:val="000E292A"/>
    <w:pPr>
      <w:spacing w:after="240" w:line="240" w:lineRule="auto"/>
      <w:ind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customStyle="1" w:styleId="BodyTextKeep">
    <w:name w:val="Body Text Keep"/>
    <w:basedOn w:val="a0"/>
    <w:uiPriority w:val="99"/>
    <w:rsid w:val="000E292A"/>
    <w:pPr>
      <w:keepNext/>
      <w:tabs>
        <w:tab w:val="left" w:pos="3345"/>
      </w:tabs>
      <w:spacing w:after="240" w:line="240" w:lineRule="atLeast"/>
      <w:ind w:left="1077"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styleId="af9">
    <w:name w:val="caption"/>
    <w:basedOn w:val="a0"/>
    <w:next w:val="a0"/>
    <w:qFormat/>
    <w:rsid w:val="000E292A"/>
    <w:pPr>
      <w:spacing w:before="120" w:after="120" w:line="240" w:lineRule="auto"/>
      <w:ind w:firstLine="363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table" w:styleId="afa">
    <w:name w:val="Table Grid"/>
    <w:basedOn w:val="a2"/>
    <w:uiPriority w:val="99"/>
    <w:rsid w:val="000E29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Normal1"/>
    <w:link w:val="34"/>
    <w:uiPriority w:val="99"/>
    <w:rsid w:val="000E292A"/>
    <w:pPr>
      <w:widowControl w:val="0"/>
      <w:ind w:right="20"/>
      <w:jc w:val="center"/>
    </w:pPr>
    <w:rPr>
      <w:rFonts w:ascii="Calibri" w:hAnsi="Calibri"/>
      <w:b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0E292A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1"/>
    <w:uiPriority w:val="99"/>
    <w:semiHidden/>
    <w:rsid w:val="000E292A"/>
    <w:rPr>
      <w:sz w:val="16"/>
      <w:szCs w:val="16"/>
      <w:lang w:eastAsia="en-US"/>
    </w:rPr>
  </w:style>
  <w:style w:type="paragraph" w:styleId="afb">
    <w:name w:val="Title"/>
    <w:basedOn w:val="a0"/>
    <w:link w:val="afc"/>
    <w:uiPriority w:val="99"/>
    <w:qFormat/>
    <w:rsid w:val="000E292A"/>
    <w:pPr>
      <w:spacing w:after="0" w:line="240" w:lineRule="auto"/>
      <w:ind w:firstLine="363"/>
      <w:jc w:val="center"/>
    </w:pPr>
    <w:rPr>
      <w:b/>
      <w:sz w:val="24"/>
      <w:szCs w:val="20"/>
    </w:rPr>
  </w:style>
  <w:style w:type="character" w:customStyle="1" w:styleId="afc">
    <w:name w:val="Название Знак"/>
    <w:basedOn w:val="a1"/>
    <w:link w:val="afb"/>
    <w:uiPriority w:val="99"/>
    <w:rsid w:val="000E292A"/>
    <w:rPr>
      <w:rFonts w:ascii="Calibri" w:eastAsia="Calibri" w:hAnsi="Calibri" w:cs="Times New Roman"/>
      <w:b/>
      <w:sz w:val="24"/>
      <w:szCs w:val="20"/>
    </w:rPr>
  </w:style>
  <w:style w:type="character" w:customStyle="1" w:styleId="TitleChar">
    <w:name w:val="Title Char"/>
    <w:basedOn w:val="a1"/>
    <w:uiPriority w:val="10"/>
    <w:rsid w:val="000E292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7">
    <w:name w:val="Заголовок оглавления1"/>
    <w:basedOn w:val="10"/>
    <w:next w:val="a0"/>
    <w:uiPriority w:val="99"/>
    <w:rsid w:val="000E292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d">
    <w:name w:val="Document Map"/>
    <w:basedOn w:val="a0"/>
    <w:link w:val="afe"/>
    <w:uiPriority w:val="99"/>
    <w:rsid w:val="000E292A"/>
    <w:pPr>
      <w:spacing w:after="0" w:line="240" w:lineRule="auto"/>
      <w:ind w:firstLine="363"/>
      <w:jc w:val="both"/>
    </w:pPr>
    <w:rPr>
      <w:rFonts w:ascii="Tahoma" w:hAnsi="Tahoma"/>
      <w:sz w:val="16"/>
      <w:szCs w:val="20"/>
    </w:rPr>
  </w:style>
  <w:style w:type="character" w:customStyle="1" w:styleId="afe">
    <w:name w:val="Схема документа Знак"/>
    <w:basedOn w:val="a1"/>
    <w:link w:val="afd"/>
    <w:uiPriority w:val="99"/>
    <w:rsid w:val="000E292A"/>
    <w:rPr>
      <w:rFonts w:ascii="Tahoma" w:eastAsia="Calibri" w:hAnsi="Tahoma" w:cs="Times New Roman"/>
      <w:sz w:val="16"/>
      <w:szCs w:val="20"/>
    </w:rPr>
  </w:style>
  <w:style w:type="character" w:customStyle="1" w:styleId="DocumentMapChar">
    <w:name w:val="Document Map Char"/>
    <w:basedOn w:val="a1"/>
    <w:uiPriority w:val="99"/>
    <w:semiHidden/>
    <w:rsid w:val="000E292A"/>
    <w:rPr>
      <w:rFonts w:ascii="Times New Roman" w:hAnsi="Times New Roman"/>
      <w:sz w:val="0"/>
      <w:szCs w:val="0"/>
      <w:lang w:eastAsia="en-US"/>
    </w:rPr>
  </w:style>
  <w:style w:type="character" w:customStyle="1" w:styleId="a6">
    <w:name w:val="Без интервала Знак"/>
    <w:link w:val="13"/>
    <w:uiPriority w:val="99"/>
    <w:locked/>
    <w:rsid w:val="000E292A"/>
    <w:rPr>
      <w:rFonts w:ascii="Calibri" w:eastAsia="Calibri" w:hAnsi="Calibri" w:cs="Times New Roman"/>
      <w:lang w:eastAsia="ru-RU"/>
    </w:rPr>
  </w:style>
  <w:style w:type="paragraph" w:customStyle="1" w:styleId="18">
    <w:name w:val="Абзац списка1"/>
    <w:basedOn w:val="a0"/>
    <w:uiPriority w:val="99"/>
    <w:rsid w:val="000E292A"/>
    <w:pPr>
      <w:ind w:left="720" w:firstLine="363"/>
      <w:contextualSpacing/>
      <w:jc w:val="both"/>
    </w:pPr>
  </w:style>
  <w:style w:type="character" w:customStyle="1" w:styleId="41">
    <w:name w:val="Знак Знак4"/>
    <w:basedOn w:val="a1"/>
    <w:uiPriority w:val="99"/>
    <w:semiHidden/>
    <w:rsid w:val="000E292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81">
    <w:name w:val="Знак Знак8"/>
    <w:basedOn w:val="a1"/>
    <w:uiPriority w:val="99"/>
    <w:rsid w:val="000E292A"/>
    <w:rPr>
      <w:rFonts w:cs="Times New Roman"/>
      <w:sz w:val="24"/>
      <w:szCs w:val="24"/>
      <w:lang w:val="ru-RU" w:eastAsia="ru-RU" w:bidi="ar-SA"/>
    </w:rPr>
  </w:style>
  <w:style w:type="paragraph" w:styleId="aff">
    <w:name w:val="Body Text Indent"/>
    <w:basedOn w:val="a0"/>
    <w:link w:val="aff0"/>
    <w:uiPriority w:val="99"/>
    <w:rsid w:val="000E292A"/>
    <w:pPr>
      <w:spacing w:after="120" w:line="240" w:lineRule="auto"/>
      <w:ind w:left="283" w:firstLine="36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semiHidden/>
    <w:rsid w:val="000E292A"/>
    <w:rPr>
      <w:lang w:eastAsia="en-US"/>
    </w:rPr>
  </w:style>
  <w:style w:type="paragraph" w:customStyle="1" w:styleId="OTRListNum">
    <w:name w:val="OTR_List_Num"/>
    <w:basedOn w:val="a0"/>
    <w:uiPriority w:val="99"/>
    <w:rsid w:val="000E292A"/>
    <w:pPr>
      <w:numPr>
        <w:numId w:val="2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OTRListMark">
    <w:name w:val="OTR_List_Mark"/>
    <w:basedOn w:val="a0"/>
    <w:uiPriority w:val="99"/>
    <w:rsid w:val="000E292A"/>
    <w:pPr>
      <w:numPr>
        <w:numId w:val="3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OTRNormal">
    <w:name w:val="OTR_Normal Знак"/>
    <w:basedOn w:val="a1"/>
    <w:link w:val="OTRNormal0"/>
    <w:uiPriority w:val="99"/>
    <w:locked/>
    <w:rsid w:val="000E292A"/>
    <w:rPr>
      <w:rFonts w:cs="Times New Roman"/>
      <w:sz w:val="24"/>
    </w:rPr>
  </w:style>
  <w:style w:type="paragraph" w:customStyle="1" w:styleId="OTRNormal0">
    <w:name w:val="OTR_Normal"/>
    <w:basedOn w:val="a0"/>
    <w:link w:val="OTRNormal"/>
    <w:uiPriority w:val="99"/>
    <w:rsid w:val="000E292A"/>
    <w:pPr>
      <w:spacing w:before="60" w:after="120" w:line="240" w:lineRule="auto"/>
      <w:ind w:firstLine="284"/>
      <w:jc w:val="both"/>
    </w:pPr>
    <w:rPr>
      <w:rFonts w:asciiTheme="minorHAnsi" w:eastAsiaTheme="minorHAnsi" w:hAnsiTheme="minorHAnsi"/>
      <w:sz w:val="24"/>
    </w:rPr>
  </w:style>
  <w:style w:type="character" w:customStyle="1" w:styleId="OTRTableNum0">
    <w:name w:val="OTR_Table_Num Знак"/>
    <w:basedOn w:val="a1"/>
    <w:link w:val="OTRTableNum"/>
    <w:uiPriority w:val="99"/>
    <w:locked/>
    <w:rsid w:val="000E292A"/>
    <w:rPr>
      <w:rFonts w:ascii="Times New Roman" w:hAnsi="Times New Roman"/>
      <w:noProof/>
      <w:sz w:val="24"/>
    </w:rPr>
  </w:style>
  <w:style w:type="paragraph" w:customStyle="1" w:styleId="OTRTableNum">
    <w:name w:val="OTR_Table_Num"/>
    <w:basedOn w:val="a0"/>
    <w:link w:val="OTRTableNum0"/>
    <w:uiPriority w:val="99"/>
    <w:rsid w:val="000E292A"/>
    <w:pPr>
      <w:numPr>
        <w:numId w:val="4"/>
      </w:numPr>
      <w:spacing w:before="60" w:after="60" w:line="240" w:lineRule="auto"/>
      <w:jc w:val="both"/>
    </w:pPr>
    <w:rPr>
      <w:rFonts w:ascii="Times New Roman" w:eastAsiaTheme="minorHAnsi" w:hAnsi="Times New Roman" w:cstheme="minorBidi"/>
      <w:noProof/>
      <w:sz w:val="24"/>
    </w:rPr>
  </w:style>
  <w:style w:type="character" w:customStyle="1" w:styleId="OTRSymItalic">
    <w:name w:val="OTR_Sym_Italic"/>
    <w:uiPriority w:val="99"/>
    <w:rsid w:val="000E292A"/>
    <w:rPr>
      <w:i/>
    </w:rPr>
  </w:style>
  <w:style w:type="paragraph" w:customStyle="1" w:styleId="23">
    <w:name w:val="Абзац списка2"/>
    <w:basedOn w:val="a0"/>
    <w:link w:val="aff1"/>
    <w:uiPriority w:val="99"/>
    <w:rsid w:val="000E292A"/>
    <w:pPr>
      <w:spacing w:after="0" w:line="240" w:lineRule="auto"/>
      <w:ind w:left="720" w:firstLine="363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2">
    <w:name w:val="Plain Text"/>
    <w:basedOn w:val="a0"/>
    <w:link w:val="aff3"/>
    <w:uiPriority w:val="99"/>
    <w:semiHidden/>
    <w:rsid w:val="000E292A"/>
    <w:pPr>
      <w:spacing w:after="0" w:line="240" w:lineRule="auto"/>
      <w:ind w:firstLine="363"/>
      <w:jc w:val="both"/>
    </w:pPr>
    <w:rPr>
      <w:rFonts w:eastAsia="Times New Roman"/>
      <w:szCs w:val="21"/>
    </w:rPr>
  </w:style>
  <w:style w:type="character" w:customStyle="1" w:styleId="aff3">
    <w:name w:val="Текст Знак"/>
    <w:basedOn w:val="a1"/>
    <w:link w:val="aff2"/>
    <w:uiPriority w:val="99"/>
    <w:semiHidden/>
    <w:rsid w:val="000E292A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a1"/>
    <w:uiPriority w:val="99"/>
    <w:semiHidden/>
    <w:rsid w:val="000E292A"/>
    <w:rPr>
      <w:rFonts w:ascii="Courier New" w:hAnsi="Courier New" w:cs="Courier New"/>
      <w:sz w:val="20"/>
      <w:szCs w:val="20"/>
      <w:lang w:eastAsia="en-US"/>
    </w:rPr>
  </w:style>
  <w:style w:type="paragraph" w:customStyle="1" w:styleId="aff4">
    <w:name w:val="Неформатированный текст"/>
    <w:basedOn w:val="a0"/>
    <w:link w:val="aff5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6">
    <w:name w:val="Подпись к рисунку"/>
    <w:basedOn w:val="a0"/>
    <w:link w:val="aff7"/>
    <w:uiPriority w:val="99"/>
    <w:rsid w:val="000E292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Неформатированный текст Знак"/>
    <w:basedOn w:val="a1"/>
    <w:link w:val="aff4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Подпись к таблице"/>
    <w:basedOn w:val="aff6"/>
    <w:link w:val="aff9"/>
    <w:uiPriority w:val="99"/>
    <w:rsid w:val="000E292A"/>
    <w:pPr>
      <w:spacing w:before="60" w:after="60"/>
      <w:jc w:val="left"/>
    </w:pPr>
    <w:rPr>
      <w:rFonts w:ascii="Verdana" w:hAnsi="Verdana"/>
      <w:sz w:val="20"/>
    </w:rPr>
  </w:style>
  <w:style w:type="character" w:customStyle="1" w:styleId="aff7">
    <w:name w:val="Подпись к рисунку Знак"/>
    <w:basedOn w:val="a1"/>
    <w:link w:val="aff6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9"/>
    <w:uiPriority w:val="99"/>
    <w:rsid w:val="000E292A"/>
    <w:pPr>
      <w:numPr>
        <w:numId w:val="5"/>
      </w:numPr>
    </w:pPr>
  </w:style>
  <w:style w:type="character" w:customStyle="1" w:styleId="aff9">
    <w:name w:val="Подпись к таблице Знак"/>
    <w:basedOn w:val="aff7"/>
    <w:link w:val="aff8"/>
    <w:uiPriority w:val="99"/>
    <w:locked/>
    <w:rsid w:val="000E292A"/>
    <w:rPr>
      <w:rFonts w:ascii="Verdana" w:eastAsia="Calibri" w:hAnsi="Verdana" w:cs="Times New Roman"/>
      <w:sz w:val="20"/>
      <w:szCs w:val="24"/>
      <w:lang w:eastAsia="ru-RU"/>
    </w:rPr>
  </w:style>
  <w:style w:type="paragraph" w:customStyle="1" w:styleId="2">
    <w:name w:val="Заголовок 2 с нумерацией"/>
    <w:basedOn w:val="20"/>
    <w:link w:val="24"/>
    <w:uiPriority w:val="99"/>
    <w:rsid w:val="000E292A"/>
    <w:pPr>
      <w:numPr>
        <w:numId w:val="5"/>
      </w:numPr>
      <w:suppressAutoHyphens w:val="0"/>
      <w:spacing w:before="240" w:after="60"/>
      <w:jc w:val="both"/>
    </w:pPr>
    <w:rPr>
      <w:b/>
      <w:bCs/>
      <w:iCs/>
      <w:sz w:val="28"/>
      <w:szCs w:val="28"/>
      <w:lang w:eastAsia="ru-RU"/>
    </w:rPr>
  </w:style>
  <w:style w:type="character" w:customStyle="1" w:styleId="19">
    <w:name w:val="Заголовок 1 с нумерацией Знак"/>
    <w:basedOn w:val="11"/>
    <w:link w:val="1"/>
    <w:uiPriority w:val="99"/>
    <w:locked/>
    <w:rsid w:val="000E292A"/>
    <w:rPr>
      <w:rFonts w:ascii="Verdana" w:eastAsia="Calibri" w:hAnsi="Verdana" w:cs="Times New Roman"/>
      <w:b/>
      <w:bCs/>
      <w:kern w:val="32"/>
      <w:sz w:val="24"/>
      <w:szCs w:val="32"/>
      <w:lang w:eastAsia="ru-RU"/>
    </w:rPr>
  </w:style>
  <w:style w:type="paragraph" w:customStyle="1" w:styleId="35">
    <w:name w:val="Заголовок 3 с нумерацией"/>
    <w:basedOn w:val="30"/>
    <w:link w:val="36"/>
    <w:uiPriority w:val="99"/>
    <w:rsid w:val="000E292A"/>
    <w:pPr>
      <w:tabs>
        <w:tab w:val="num" w:pos="0"/>
        <w:tab w:val="num" w:pos="360"/>
      </w:tabs>
    </w:pPr>
  </w:style>
  <w:style w:type="character" w:customStyle="1" w:styleId="100">
    <w:name w:val="Знак Знак10"/>
    <w:basedOn w:val="a1"/>
    <w:uiPriority w:val="99"/>
    <w:rsid w:val="000E292A"/>
    <w:rPr>
      <w:rFonts w:cs="Times New Roman"/>
      <w:b/>
      <w:bCs/>
      <w:iCs/>
      <w:sz w:val="28"/>
      <w:szCs w:val="28"/>
      <w:lang w:val="ru-RU" w:eastAsia="ru-RU" w:bidi="ar-SA"/>
    </w:rPr>
  </w:style>
  <w:style w:type="character" w:customStyle="1" w:styleId="24">
    <w:name w:val="Заголовок 2 с нумерацией Знак"/>
    <w:basedOn w:val="100"/>
    <w:link w:val="2"/>
    <w:uiPriority w:val="99"/>
    <w:locked/>
    <w:rsid w:val="000E292A"/>
    <w:rPr>
      <w:rFonts w:ascii="Times New Roman" w:eastAsia="Calibri" w:hAnsi="Times New Roman" w:cs="Times New Roman"/>
      <w:b/>
      <w:bCs/>
      <w:iCs/>
      <w:sz w:val="28"/>
      <w:szCs w:val="28"/>
      <w:lang w:val="ru-RU" w:eastAsia="ru-RU" w:bidi="ar-SA"/>
    </w:rPr>
  </w:style>
  <w:style w:type="character" w:customStyle="1" w:styleId="36">
    <w:name w:val="Заголовок 3 с нумерацией Знак"/>
    <w:basedOn w:val="31"/>
    <w:link w:val="35"/>
    <w:uiPriority w:val="99"/>
    <w:locked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">
    <w:name w:val="Нумерованный многоуровневый список"/>
    <w:basedOn w:val="23"/>
    <w:link w:val="affa"/>
    <w:uiPriority w:val="99"/>
    <w:rsid w:val="000E292A"/>
    <w:pPr>
      <w:numPr>
        <w:numId w:val="7"/>
      </w:numPr>
    </w:pPr>
  </w:style>
  <w:style w:type="paragraph" w:customStyle="1" w:styleId="affb">
    <w:name w:val="Сноска к таблице"/>
    <w:basedOn w:val="a0"/>
    <w:link w:val="affc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16"/>
      <w:szCs w:val="24"/>
      <w:lang w:eastAsia="ru-RU"/>
    </w:rPr>
  </w:style>
  <w:style w:type="character" w:customStyle="1" w:styleId="aff1">
    <w:name w:val="Абзац списка Знак"/>
    <w:basedOn w:val="a1"/>
    <w:link w:val="23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a">
    <w:name w:val="Нумерованный многоуровневый список Знак"/>
    <w:basedOn w:val="aff1"/>
    <w:link w:val="a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c">
    <w:name w:val="Сноска к таблице Знак"/>
    <w:basedOn w:val="a1"/>
    <w:link w:val="affb"/>
    <w:uiPriority w:val="99"/>
    <w:locked/>
    <w:rsid w:val="000E292A"/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3">
    <w:name w:val="Заголовок 3 док с нумерацией"/>
    <w:basedOn w:val="2"/>
    <w:link w:val="37"/>
    <w:uiPriority w:val="99"/>
    <w:rsid w:val="000E292A"/>
    <w:pPr>
      <w:numPr>
        <w:ilvl w:val="2"/>
      </w:numPr>
    </w:pPr>
    <w:rPr>
      <w:sz w:val="24"/>
    </w:rPr>
  </w:style>
  <w:style w:type="character" w:customStyle="1" w:styleId="37">
    <w:name w:val="Заголовок 3 док с нумерацией Знак"/>
    <w:basedOn w:val="24"/>
    <w:link w:val="3"/>
    <w:uiPriority w:val="99"/>
    <w:locked/>
    <w:rsid w:val="000E292A"/>
    <w:rPr>
      <w:rFonts w:ascii="Times New Roman" w:eastAsia="Calibri" w:hAnsi="Times New Roman" w:cs="Times New Roman"/>
      <w:b/>
      <w:bCs/>
      <w:iCs/>
      <w:sz w:val="24"/>
      <w:szCs w:val="28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0E292A"/>
    <w:rPr>
      <w:rFonts w:cs="Times New Roman"/>
    </w:rPr>
  </w:style>
  <w:style w:type="paragraph" w:customStyle="1" w:styleId="MyListLiter">
    <w:name w:val="MyListLiter"/>
    <w:basedOn w:val="a0"/>
    <w:uiPriority w:val="99"/>
    <w:rsid w:val="000E292A"/>
    <w:pPr>
      <w:widowControl w:val="0"/>
      <w:numPr>
        <w:numId w:val="6"/>
      </w:numPr>
      <w:snapToGrid w:val="0"/>
      <w:spacing w:after="0" w:line="360" w:lineRule="exact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1a">
    <w:name w:val="Знак Знак1"/>
    <w:basedOn w:val="a1"/>
    <w:uiPriority w:val="99"/>
    <w:semiHidden/>
    <w:rsid w:val="000E292A"/>
    <w:rPr>
      <w:rFonts w:cs="Times New Roman"/>
      <w:sz w:val="24"/>
      <w:szCs w:val="24"/>
      <w:lang w:val="ru-RU" w:eastAsia="ru-RU" w:bidi="ar-SA"/>
    </w:rPr>
  </w:style>
  <w:style w:type="paragraph" w:styleId="affd">
    <w:name w:val="footnote text"/>
    <w:basedOn w:val="a0"/>
    <w:link w:val="affe"/>
    <w:uiPriority w:val="99"/>
    <w:rsid w:val="000E292A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e">
    <w:name w:val="Текст сноски Знак"/>
    <w:basedOn w:val="a1"/>
    <w:link w:val="affd"/>
    <w:uiPriority w:val="99"/>
    <w:rsid w:val="000E292A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1"/>
    <w:uiPriority w:val="99"/>
    <w:semiHidden/>
    <w:rsid w:val="000E292A"/>
    <w:rPr>
      <w:sz w:val="20"/>
      <w:szCs w:val="20"/>
      <w:lang w:eastAsia="en-US"/>
    </w:rPr>
  </w:style>
  <w:style w:type="character" w:styleId="afff">
    <w:name w:val="footnote reference"/>
    <w:basedOn w:val="a1"/>
    <w:rsid w:val="000E292A"/>
    <w:rPr>
      <w:vertAlign w:val="superscript"/>
    </w:rPr>
  </w:style>
  <w:style w:type="paragraph" w:customStyle="1" w:styleId="Style54">
    <w:name w:val="Style54"/>
    <w:basedOn w:val="a0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0">
    <w:name w:val="список с точками"/>
    <w:basedOn w:val="a0"/>
    <w:rsid w:val="00706C5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06">
    <w:name w:val="Text_06"/>
    <w:basedOn w:val="6"/>
    <w:rsid w:val="000C5011"/>
    <w:pPr>
      <w:keepNext w:val="0"/>
      <w:widowControl w:val="0"/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80" w:after="40"/>
      <w:ind w:left="170" w:hanging="170"/>
      <w:jc w:val="both"/>
      <w:textAlignment w:val="baseline"/>
    </w:pPr>
    <w:rPr>
      <w:rFonts w:eastAsia="Times New Roman"/>
      <w:color w:val="0000FF"/>
      <w:sz w:val="22"/>
      <w:szCs w:val="22"/>
      <w:lang w:eastAsia="ru-RU"/>
    </w:rPr>
  </w:style>
  <w:style w:type="paragraph" w:customStyle="1" w:styleId="Title03">
    <w:name w:val="Title_03"/>
    <w:basedOn w:val="30"/>
    <w:link w:val="Title030"/>
    <w:rsid w:val="000C5011"/>
    <w:pPr>
      <w:keepNext w:val="0"/>
      <w:widowControl w:val="0"/>
      <w:overflowPunct w:val="0"/>
      <w:autoSpaceDE w:val="0"/>
      <w:autoSpaceDN w:val="0"/>
      <w:adjustRightInd w:val="0"/>
      <w:spacing w:after="120" w:line="280" w:lineRule="exact"/>
      <w:ind w:left="0" w:firstLine="0"/>
      <w:jc w:val="left"/>
      <w:textAlignment w:val="baseline"/>
    </w:pPr>
    <w:rPr>
      <w:rFonts w:ascii="Arial" w:eastAsia="Times New Roman" w:hAnsi="Arial"/>
      <w:bCs w:val="0"/>
      <w:caps/>
      <w:color w:val="000080"/>
      <w:sz w:val="22"/>
      <w:szCs w:val="22"/>
    </w:rPr>
  </w:style>
  <w:style w:type="character" w:customStyle="1" w:styleId="Title030">
    <w:name w:val="Title_03 Знак"/>
    <w:basedOn w:val="31"/>
    <w:link w:val="Title03"/>
    <w:rsid w:val="000C5011"/>
    <w:rPr>
      <w:rFonts w:ascii="Arial" w:eastAsia="Times New Roman" w:hAnsi="Arial" w:cs="Times New Roman"/>
      <w:b/>
      <w:bCs/>
      <w:caps/>
      <w:color w:val="000080"/>
      <w:sz w:val="24"/>
      <w:szCs w:val="24"/>
      <w:lang w:eastAsia="ru-RU"/>
    </w:rPr>
  </w:style>
  <w:style w:type="character" w:styleId="afff1">
    <w:name w:val="Strong"/>
    <w:basedOn w:val="a1"/>
    <w:uiPriority w:val="22"/>
    <w:qFormat/>
    <w:rsid w:val="004750FC"/>
    <w:rPr>
      <w:b/>
      <w:bCs/>
    </w:rPr>
  </w:style>
  <w:style w:type="character" w:customStyle="1" w:styleId="apple-converted-space">
    <w:name w:val="apple-converted-space"/>
    <w:basedOn w:val="a1"/>
    <w:rsid w:val="004750FC"/>
  </w:style>
  <w:style w:type="table" w:customStyle="1" w:styleId="1b">
    <w:name w:val="Сетка таблицы1"/>
    <w:basedOn w:val="a2"/>
    <w:next w:val="afa"/>
    <w:uiPriority w:val="59"/>
    <w:rsid w:val="00A1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No Spacing"/>
    <w:uiPriority w:val="1"/>
    <w:qFormat/>
    <w:rsid w:val="00E95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41">
    <w:name w:val="style41"/>
    <w:rsid w:val="00692674"/>
    <w:rPr>
      <w:rFonts w:ascii="Arial" w:hAnsi="Arial" w:cs="Arial" w:hint="default"/>
      <w:sz w:val="27"/>
      <w:szCs w:val="27"/>
    </w:rPr>
  </w:style>
  <w:style w:type="character" w:customStyle="1" w:styleId="lg">
    <w:name w:val="lg"/>
    <w:basedOn w:val="a1"/>
    <w:rsid w:val="00692674"/>
  </w:style>
  <w:style w:type="paragraph" w:customStyle="1" w:styleId="5">
    <w:name w:val="Стиль5"/>
    <w:basedOn w:val="afff3"/>
    <w:rsid w:val="000F6070"/>
    <w:pPr>
      <w:numPr>
        <w:ilvl w:val="2"/>
        <w:numId w:val="35"/>
      </w:numPr>
      <w:spacing w:after="0" w:line="240" w:lineRule="auto"/>
      <w:contextualSpacing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61">
    <w:name w:val="Стиль6"/>
    <w:basedOn w:val="a0"/>
    <w:rsid w:val="000F6070"/>
    <w:pPr>
      <w:spacing w:after="0" w:line="240" w:lineRule="auto"/>
      <w:ind w:firstLine="708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fff3">
    <w:name w:val="List Number"/>
    <w:basedOn w:val="a0"/>
    <w:uiPriority w:val="99"/>
    <w:semiHidden/>
    <w:unhideWhenUsed/>
    <w:rsid w:val="000F6070"/>
    <w:pPr>
      <w:tabs>
        <w:tab w:val="num" w:pos="709"/>
      </w:tabs>
      <w:ind w:left="1418" w:hanging="709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D2A511629B34173C8DC742E0A4A8E33201660314A1378CB7EE8x4F3J" TargetMode="External"/><Relationship Id="rId13" Type="http://schemas.openxmlformats.org/officeDocument/2006/relationships/hyperlink" Target="http://www.labirint.ru/authors/92368/" TargetMode="External"/><Relationship Id="rId18" Type="http://schemas.openxmlformats.org/officeDocument/2006/relationships/hyperlink" Target="http://www.ozon.ru/context/detail/id/12640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abirint.ru/authors/25294/" TargetMode="External"/><Relationship Id="rId17" Type="http://schemas.openxmlformats.org/officeDocument/2006/relationships/hyperlink" Target="http://www.boffobooks.ru/item.html?publisher_id=3066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boffobooks.ru/item.html?author_id=527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181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43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abirint.ru/authors/85913/" TargetMode="External"/><Relationship Id="rId19" Type="http://schemas.openxmlformats.org/officeDocument/2006/relationships/hyperlink" Target="http://www.ozon.ru/context/detail/id/21851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authors/85912/" TargetMode="External"/><Relationship Id="rId14" Type="http://schemas.openxmlformats.org/officeDocument/2006/relationships/hyperlink" Target="http://www.labirint.ru/authors/92966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571EB-9B6B-45AC-867E-74A2A9F1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МГМСУ</Company>
  <LinksUpToDate>false</LinksUpToDate>
  <CharactersWithSpaces>28357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КУДЕНЦОВА Светлана Николаевна</dc:creator>
  <cp:lastModifiedBy>ITCenter</cp:lastModifiedBy>
  <cp:revision>14</cp:revision>
  <cp:lastPrinted>2015-10-06T05:44:00Z</cp:lastPrinted>
  <dcterms:created xsi:type="dcterms:W3CDTF">2015-10-15T07:55:00Z</dcterms:created>
  <dcterms:modified xsi:type="dcterms:W3CDTF">2015-12-15T09:59:00Z</dcterms:modified>
</cp:coreProperties>
</file>