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48F" w:rsidRPr="003C648F" w:rsidRDefault="003C648F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3C648F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3C648F">
        <w:rPr>
          <w:rFonts w:ascii="Times New Roman" w:hAnsi="Times New Roman" w:cs="Times New Roman"/>
          <w:sz w:val="24"/>
          <w:szCs w:val="24"/>
        </w:rPr>
        <w:br/>
      </w:r>
    </w:p>
    <w:p w:rsidR="003C648F" w:rsidRPr="003C648F" w:rsidRDefault="003C64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648F" w:rsidRPr="003C648F" w:rsidRDefault="003C648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>Зарегистрировано в Минюсте России 29 октября 2014 г. N 34512</w:t>
      </w:r>
    </w:p>
    <w:p w:rsidR="003C648F" w:rsidRPr="003C648F" w:rsidRDefault="003C648F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3C648F" w:rsidRPr="003C648F" w:rsidRDefault="003C64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648F" w:rsidRPr="003C648F" w:rsidRDefault="003C64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3C648F" w:rsidRPr="003C648F" w:rsidRDefault="003C64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C648F" w:rsidRPr="003C648F" w:rsidRDefault="003C64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>ПРИКАЗ</w:t>
      </w:r>
    </w:p>
    <w:p w:rsidR="003C648F" w:rsidRPr="003C648F" w:rsidRDefault="003C64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>от 25 августа 2014 г. N 1046</w:t>
      </w:r>
    </w:p>
    <w:p w:rsidR="003C648F" w:rsidRPr="003C648F" w:rsidRDefault="003C64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C648F" w:rsidRPr="003C648F" w:rsidRDefault="003C64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>ОБ УТВЕРЖДЕНИИ</w:t>
      </w:r>
    </w:p>
    <w:p w:rsidR="003C648F" w:rsidRPr="003C648F" w:rsidRDefault="003C64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</w:t>
      </w:r>
    </w:p>
    <w:p w:rsidR="003C648F" w:rsidRPr="003C648F" w:rsidRDefault="003C64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>ВЫСШЕГО ОБРАЗОВАНИЯ ПО СПЕЦИАЛЬНОСТИ 31.08.04</w:t>
      </w:r>
    </w:p>
    <w:p w:rsidR="003C648F" w:rsidRPr="003C648F" w:rsidRDefault="003C64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C648F">
        <w:rPr>
          <w:rFonts w:ascii="Times New Roman" w:hAnsi="Times New Roman" w:cs="Times New Roman"/>
          <w:sz w:val="24"/>
          <w:szCs w:val="24"/>
        </w:rPr>
        <w:t>ТРАНСФУЗИОЛОГИЯ (УРОВЕНЬ ПОДГОТОВКИ</w:t>
      </w:r>
      <w:proofErr w:type="gramEnd"/>
    </w:p>
    <w:p w:rsidR="003C648F" w:rsidRPr="003C648F" w:rsidRDefault="003C64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C648F">
        <w:rPr>
          <w:rFonts w:ascii="Times New Roman" w:hAnsi="Times New Roman" w:cs="Times New Roman"/>
          <w:sz w:val="24"/>
          <w:szCs w:val="24"/>
        </w:rPr>
        <w:t>КАДРОВ ВЫСШЕЙ КВАЛИФИКАЦИИ)</w:t>
      </w:r>
      <w:proofErr w:type="gramEnd"/>
    </w:p>
    <w:p w:rsidR="003C648F" w:rsidRPr="003C648F" w:rsidRDefault="003C64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648F" w:rsidRPr="003C648F" w:rsidRDefault="003C6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648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3C648F">
          <w:rPr>
            <w:rFonts w:ascii="Times New Roman" w:hAnsi="Times New Roman" w:cs="Times New Roman"/>
            <w:color w:val="0000FF"/>
            <w:sz w:val="24"/>
            <w:szCs w:val="24"/>
          </w:rPr>
          <w:t>подпунктом 5.2.42</w:t>
        </w:r>
      </w:hyperlink>
      <w:r w:rsidRPr="003C648F">
        <w:rPr>
          <w:rFonts w:ascii="Times New Roman" w:hAnsi="Times New Roman" w:cs="Times New Roman"/>
          <w:sz w:val="24"/>
          <w:szCs w:val="24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Pr="003C64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648F">
        <w:rPr>
          <w:rFonts w:ascii="Times New Roman" w:hAnsi="Times New Roman" w:cs="Times New Roman"/>
          <w:sz w:val="24"/>
          <w:szCs w:val="24"/>
        </w:rPr>
        <w:t xml:space="preserve">N 27, ст. 3776), и </w:t>
      </w:r>
      <w:hyperlink r:id="rId6" w:history="1">
        <w:r w:rsidRPr="003C648F">
          <w:rPr>
            <w:rFonts w:ascii="Times New Roman" w:hAnsi="Times New Roman" w:cs="Times New Roman"/>
            <w:color w:val="0000FF"/>
            <w:sz w:val="24"/>
            <w:szCs w:val="24"/>
          </w:rPr>
          <w:t>пунктом 17</w:t>
        </w:r>
      </w:hyperlink>
      <w:r w:rsidRPr="003C648F">
        <w:rPr>
          <w:rFonts w:ascii="Times New Roman" w:hAnsi="Times New Roman" w:cs="Times New Roman"/>
          <w:sz w:val="24"/>
          <w:szCs w:val="24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3C648F" w:rsidRPr="003C648F" w:rsidRDefault="003C6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 xml:space="preserve">Утвердить прилагаемый федеральный государственный образовательный </w:t>
      </w:r>
      <w:hyperlink w:anchor="P32" w:history="1">
        <w:r w:rsidRPr="003C648F">
          <w:rPr>
            <w:rFonts w:ascii="Times New Roman" w:hAnsi="Times New Roman" w:cs="Times New Roman"/>
            <w:color w:val="0000FF"/>
            <w:sz w:val="24"/>
            <w:szCs w:val="24"/>
          </w:rPr>
          <w:t>стандарт</w:t>
        </w:r>
      </w:hyperlink>
      <w:r w:rsidRPr="003C648F">
        <w:rPr>
          <w:rFonts w:ascii="Times New Roman" w:hAnsi="Times New Roman" w:cs="Times New Roman"/>
          <w:sz w:val="24"/>
          <w:szCs w:val="24"/>
        </w:rPr>
        <w:t xml:space="preserve"> высшего образования по специальности 31.08.04 Трансфузиология (уровень подготовки кадров высшей квалификации).</w:t>
      </w:r>
    </w:p>
    <w:p w:rsidR="003C648F" w:rsidRPr="003C648F" w:rsidRDefault="003C64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648F" w:rsidRPr="003C648F" w:rsidRDefault="003C64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>Министр</w:t>
      </w:r>
    </w:p>
    <w:p w:rsidR="003C648F" w:rsidRPr="003C648F" w:rsidRDefault="003C64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>Д.В.ЛИВАНОВ</w:t>
      </w:r>
    </w:p>
    <w:p w:rsidR="003C648F" w:rsidRPr="003C648F" w:rsidRDefault="003C64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648F" w:rsidRPr="003C648F" w:rsidRDefault="003C64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648F" w:rsidRPr="003C648F" w:rsidRDefault="003C64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648F" w:rsidRPr="003C648F" w:rsidRDefault="003C64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648F" w:rsidRPr="003C648F" w:rsidRDefault="003C64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648F" w:rsidRPr="003C648F" w:rsidRDefault="003C64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>Приложение</w:t>
      </w:r>
    </w:p>
    <w:p w:rsidR="003C648F" w:rsidRPr="003C648F" w:rsidRDefault="003C64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648F" w:rsidRPr="003C648F" w:rsidRDefault="003C64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>Утвержден</w:t>
      </w:r>
    </w:p>
    <w:p w:rsidR="003C648F" w:rsidRPr="003C648F" w:rsidRDefault="003C64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3C648F" w:rsidRPr="003C648F" w:rsidRDefault="003C64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3C648F" w:rsidRPr="003C648F" w:rsidRDefault="003C64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>от 25 августа 2014 г. N 1046</w:t>
      </w:r>
    </w:p>
    <w:p w:rsidR="003C648F" w:rsidRPr="003C648F" w:rsidRDefault="003C64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648F" w:rsidRPr="003C648F" w:rsidRDefault="003C64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  <w:r w:rsidRPr="003C648F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</w:t>
      </w:r>
    </w:p>
    <w:p w:rsidR="003C648F" w:rsidRPr="003C648F" w:rsidRDefault="003C64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3C648F" w:rsidRPr="003C648F" w:rsidRDefault="003C64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C648F" w:rsidRPr="003C648F" w:rsidRDefault="003C64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>УРОВЕНЬ ВЫСШЕГО ОБРАЗОВАНИЯ</w:t>
      </w:r>
    </w:p>
    <w:p w:rsidR="003C648F" w:rsidRPr="003C648F" w:rsidRDefault="003C64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>ПОДГОТОВКА КАДРОВ ВЫСШЕЙ КВАЛИФИКАЦИИ</w:t>
      </w:r>
    </w:p>
    <w:p w:rsidR="003C648F" w:rsidRPr="003C648F" w:rsidRDefault="003C64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C648F" w:rsidRPr="003C648F" w:rsidRDefault="003C64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>СПЕЦИАЛЬНОСТЬ</w:t>
      </w:r>
    </w:p>
    <w:p w:rsidR="003C648F" w:rsidRPr="003C648F" w:rsidRDefault="003C64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>31.08.04 ТРАНСФУЗИОЛОГИЯ</w:t>
      </w:r>
    </w:p>
    <w:p w:rsidR="003C648F" w:rsidRPr="003C648F" w:rsidRDefault="003C64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648F" w:rsidRPr="003C648F" w:rsidRDefault="003C64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>I. ОБЛАСТЬ ПРИМЕНЕНИЯ</w:t>
      </w:r>
    </w:p>
    <w:p w:rsidR="003C648F" w:rsidRPr="003C648F" w:rsidRDefault="003C64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648F" w:rsidRPr="003C648F" w:rsidRDefault="003C6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 xml:space="preserve"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</w:t>
      </w:r>
      <w:r w:rsidRPr="003C648F">
        <w:rPr>
          <w:rFonts w:ascii="Times New Roman" w:hAnsi="Times New Roman" w:cs="Times New Roman"/>
          <w:sz w:val="24"/>
          <w:szCs w:val="24"/>
        </w:rPr>
        <w:lastRenderedPageBreak/>
        <w:t>профессиональных образовательных программ высшего образования - программ подготовки кадров высшей квалификации в ординатуре по специальности 31.08.04 Трансфузиология (далее соответственно - программа ординатуры, специальность).</w:t>
      </w:r>
    </w:p>
    <w:p w:rsidR="003C648F" w:rsidRPr="003C648F" w:rsidRDefault="003C64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648F" w:rsidRPr="003C648F" w:rsidRDefault="003C64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>II. ИСПОЛЬЗУЕМЫЕ СОКРАЩЕНИЯ</w:t>
      </w:r>
    </w:p>
    <w:p w:rsidR="003C648F" w:rsidRPr="003C648F" w:rsidRDefault="003C64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648F" w:rsidRPr="003C648F" w:rsidRDefault="003C6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>В настоящем федеральном государственном образовательном стандарте используются следующие сокращения:</w:t>
      </w:r>
    </w:p>
    <w:p w:rsidR="003C648F" w:rsidRPr="003C648F" w:rsidRDefault="003C6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>УК - универсальные компетенции;</w:t>
      </w:r>
    </w:p>
    <w:p w:rsidR="003C648F" w:rsidRPr="003C648F" w:rsidRDefault="003C6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>ПК - профессиональные компетенции;</w:t>
      </w:r>
    </w:p>
    <w:p w:rsidR="003C648F" w:rsidRPr="003C648F" w:rsidRDefault="003C6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 xml:space="preserve">ФГОС </w:t>
      </w:r>
      <w:proofErr w:type="gramStart"/>
      <w:r w:rsidRPr="003C648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C648F">
        <w:rPr>
          <w:rFonts w:ascii="Times New Roman" w:hAnsi="Times New Roman" w:cs="Times New Roman"/>
          <w:sz w:val="24"/>
          <w:szCs w:val="24"/>
        </w:rPr>
        <w:t xml:space="preserve"> - федеральный государственный образовательный стандарт высшего образования;</w:t>
      </w:r>
    </w:p>
    <w:p w:rsidR="003C648F" w:rsidRPr="003C648F" w:rsidRDefault="003C6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>сетевая форма - сетевая форма реализации образовательных программ.</w:t>
      </w:r>
    </w:p>
    <w:p w:rsidR="003C648F" w:rsidRPr="003C648F" w:rsidRDefault="003C64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648F" w:rsidRPr="003C648F" w:rsidRDefault="003C64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>III. ХАРАКТЕРИСТИКА СПЕЦИАЛЬНОСТИ</w:t>
      </w:r>
    </w:p>
    <w:p w:rsidR="003C648F" w:rsidRPr="003C648F" w:rsidRDefault="003C64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648F" w:rsidRPr="003C648F" w:rsidRDefault="003C6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>3.1. Получение образования по программе ординатуры допускается только в организациях, осуществляющих образовательную деятельность (далее - организация).</w:t>
      </w:r>
    </w:p>
    <w:p w:rsidR="003C648F" w:rsidRPr="003C648F" w:rsidRDefault="003C6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3C648F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3C648F">
        <w:rPr>
          <w:rFonts w:ascii="Times New Roman" w:hAnsi="Times New Roman" w:cs="Times New Roman"/>
          <w:sz w:val="24"/>
          <w:szCs w:val="24"/>
        </w:rPr>
        <w:t xml:space="preserve"> ординатуры в организациях осуществляется в очной форме обучения.</w:t>
      </w:r>
    </w:p>
    <w:p w:rsidR="003C648F" w:rsidRPr="003C648F" w:rsidRDefault="003C6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 xml:space="preserve">Объем программы ординатуры составляет 120 зачетных единиц (далее - </w:t>
      </w:r>
      <w:proofErr w:type="spellStart"/>
      <w:r w:rsidRPr="003C648F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3C648F">
        <w:rPr>
          <w:rFonts w:ascii="Times New Roman" w:hAnsi="Times New Roman" w:cs="Times New Roman"/>
          <w:sz w:val="24"/>
          <w:szCs w:val="24"/>
        </w:rPr>
        <w:t>.),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плану, в том числе ускоренному обучению.</w:t>
      </w:r>
    </w:p>
    <w:p w:rsidR="003C648F" w:rsidRPr="003C648F" w:rsidRDefault="003C6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>3.3. Срок получения образования по программе ординатуры:</w:t>
      </w:r>
    </w:p>
    <w:p w:rsidR="003C648F" w:rsidRPr="003C648F" w:rsidRDefault="003C6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 xml:space="preserve">в очной форме,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2 года. Объем программы ординатуры в очной форме обучения, реализуемый за один учебный год, составляет 60 </w:t>
      </w:r>
      <w:proofErr w:type="spellStart"/>
      <w:r w:rsidRPr="003C648F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3C648F">
        <w:rPr>
          <w:rFonts w:ascii="Times New Roman" w:hAnsi="Times New Roman" w:cs="Times New Roman"/>
          <w:sz w:val="24"/>
          <w:szCs w:val="24"/>
        </w:rPr>
        <w:t>.;</w:t>
      </w:r>
    </w:p>
    <w:p w:rsidR="003C648F" w:rsidRPr="003C648F" w:rsidRDefault="003C6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648F">
        <w:rPr>
          <w:rFonts w:ascii="Times New Roman" w:hAnsi="Times New Roman" w:cs="Times New Roman"/>
          <w:sz w:val="24"/>
          <w:szCs w:val="24"/>
        </w:rPr>
        <w:t>при обучении по индивидуальному учебному плану срок устанавливается организацией самостоятельно, но не более срока получения образования, установленного для соответствующей формы обучения,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</w:t>
      </w:r>
      <w:proofErr w:type="gramEnd"/>
      <w:r w:rsidRPr="003C648F">
        <w:rPr>
          <w:rFonts w:ascii="Times New Roman" w:hAnsi="Times New Roman" w:cs="Times New Roman"/>
          <w:sz w:val="24"/>
          <w:szCs w:val="24"/>
        </w:rPr>
        <w:t xml:space="preserve"> Объем программы ординатуры за один учебный год при </w:t>
      </w:r>
      <w:proofErr w:type="gramStart"/>
      <w:r w:rsidRPr="003C648F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3C648F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не может составлять более 75 </w:t>
      </w:r>
      <w:proofErr w:type="spellStart"/>
      <w:r w:rsidRPr="003C648F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3C648F">
        <w:rPr>
          <w:rFonts w:ascii="Times New Roman" w:hAnsi="Times New Roman" w:cs="Times New Roman"/>
          <w:sz w:val="24"/>
          <w:szCs w:val="24"/>
        </w:rPr>
        <w:t>.</w:t>
      </w:r>
    </w:p>
    <w:p w:rsidR="003C648F" w:rsidRPr="003C648F" w:rsidRDefault="003C6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 xml:space="preserve">3.4. Организация вправе применять электронное обучение и дистанционные образовательные технологии при реализации программы ординатуры, за исключением практической подготовки обучающихся, осуществляемой в соответствии с </w:t>
      </w:r>
      <w:hyperlink r:id="rId7" w:history="1">
        <w:r w:rsidRPr="003C648F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3C648F">
        <w:rPr>
          <w:rFonts w:ascii="Times New Roman" w:hAnsi="Times New Roman" w:cs="Times New Roman"/>
          <w:sz w:val="24"/>
          <w:szCs w:val="24"/>
        </w:rPr>
        <w:t xml:space="preserve"> организации и проведения практической </w:t>
      </w:r>
      <w:proofErr w:type="gramStart"/>
      <w:r w:rsidRPr="003C648F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Pr="003C648F">
        <w:rPr>
          <w:rFonts w:ascii="Times New Roman" w:hAnsi="Times New Roman" w:cs="Times New Roman"/>
          <w:sz w:val="24"/>
          <w:szCs w:val="24"/>
        </w:rPr>
        <w:t xml:space="preserve"> обучающихся по профессиональным образовательным программам медицинского образования, фармацевтического образования, утвержденным приказом Министерства здравоохранения Российской Федерации от 3 сентября 2013 г. N 620н (зарегистрирован Министерством юстиции Российской Федерации 1 ноября 2013 г., регистрационный </w:t>
      </w:r>
      <w:proofErr w:type="gramStart"/>
      <w:r w:rsidRPr="003C648F">
        <w:rPr>
          <w:rFonts w:ascii="Times New Roman" w:hAnsi="Times New Roman" w:cs="Times New Roman"/>
          <w:sz w:val="24"/>
          <w:szCs w:val="24"/>
        </w:rPr>
        <w:t>N 30304), а также государственной итоговой аттестации.</w:t>
      </w:r>
      <w:proofErr w:type="gramEnd"/>
    </w:p>
    <w:p w:rsidR="003C648F" w:rsidRPr="003C648F" w:rsidRDefault="003C6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3C648F" w:rsidRPr="003C648F" w:rsidRDefault="003C6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>3.5. Реализация программы ординатуры возможна с использованием сетевой формы.</w:t>
      </w:r>
    </w:p>
    <w:p w:rsidR="003C648F" w:rsidRPr="003C648F" w:rsidRDefault="003C6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>3.6. Образовательная деятельность по программе ординатуры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3C648F" w:rsidRPr="003C648F" w:rsidRDefault="003C64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648F" w:rsidRPr="003C648F" w:rsidRDefault="003C64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>IV. ХАРАКТЕРИСТИКА ПРОФЕССИОНАЛЬНОЙ ДЕЯТЕЛЬНОСТИ</w:t>
      </w:r>
    </w:p>
    <w:p w:rsidR="003C648F" w:rsidRPr="003C648F" w:rsidRDefault="003C64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>ВЫПУСКНИКОВ, ОСВОИВШИХ ПРОГРАММУ ОРДИНАТУРЫ</w:t>
      </w:r>
    </w:p>
    <w:p w:rsidR="003C648F" w:rsidRPr="003C648F" w:rsidRDefault="003C64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648F" w:rsidRPr="003C648F" w:rsidRDefault="003C6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 xml:space="preserve">4.1. Область профессиональной деятельности выпускников, освоивших программу ординатуры, </w:t>
      </w:r>
      <w:r w:rsidRPr="003C648F">
        <w:rPr>
          <w:rFonts w:ascii="Times New Roman" w:hAnsi="Times New Roman" w:cs="Times New Roman"/>
          <w:sz w:val="24"/>
          <w:szCs w:val="24"/>
        </w:rPr>
        <w:lastRenderedPageBreak/>
        <w:t>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3C648F" w:rsidRPr="003C648F" w:rsidRDefault="003C6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>4.2. Объектами профессиональной деятельности выпускников, освоивших программу ординатуры, являются:</w:t>
      </w:r>
    </w:p>
    <w:p w:rsidR="003C648F" w:rsidRPr="003C648F" w:rsidRDefault="003C6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>физические лица (пациенты) в возрасте от 0 до 15 лет, от 15 до 18 лет (далее - подростки) и в возрасте старше 18 лет (далее - взрослые);</w:t>
      </w:r>
    </w:p>
    <w:p w:rsidR="003C648F" w:rsidRPr="003C648F" w:rsidRDefault="003C6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>население;</w:t>
      </w:r>
    </w:p>
    <w:p w:rsidR="003C648F" w:rsidRPr="003C648F" w:rsidRDefault="003C6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>совокупность средств и технологий, направленных на создание условий для охраны здоровья граждан.</w:t>
      </w:r>
    </w:p>
    <w:p w:rsidR="003C648F" w:rsidRPr="003C648F" w:rsidRDefault="003C6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>4.3. Виды профессиональной деятельности, к которым готовятся выпускники, освоившие программу ординатуры:</w:t>
      </w:r>
    </w:p>
    <w:p w:rsidR="003C648F" w:rsidRPr="003C648F" w:rsidRDefault="003C6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>профилактическая;</w:t>
      </w:r>
    </w:p>
    <w:p w:rsidR="003C648F" w:rsidRPr="003C648F" w:rsidRDefault="003C6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>диагностическая;</w:t>
      </w:r>
    </w:p>
    <w:p w:rsidR="003C648F" w:rsidRPr="003C648F" w:rsidRDefault="003C6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>лечебная;</w:t>
      </w:r>
    </w:p>
    <w:p w:rsidR="003C648F" w:rsidRPr="003C648F" w:rsidRDefault="003C6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>реабилитационная;</w:t>
      </w:r>
    </w:p>
    <w:p w:rsidR="003C648F" w:rsidRPr="003C648F" w:rsidRDefault="003C6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>психолого-педагогическая;</w:t>
      </w:r>
    </w:p>
    <w:p w:rsidR="003C648F" w:rsidRPr="003C648F" w:rsidRDefault="003C6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>организационно-управленческая.</w:t>
      </w:r>
    </w:p>
    <w:p w:rsidR="003C648F" w:rsidRPr="003C648F" w:rsidRDefault="003C6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>Программа ординатуры включает в себя все виды профессиональной деятельности, к которым готовится ординатор.</w:t>
      </w:r>
    </w:p>
    <w:p w:rsidR="003C648F" w:rsidRPr="003C648F" w:rsidRDefault="003C6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>4.4. Выпускник, освоивший программу ординатуры, готов решать следующие профессиональные задачи:</w:t>
      </w:r>
    </w:p>
    <w:p w:rsidR="003C648F" w:rsidRPr="003C648F" w:rsidRDefault="003C6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>профилактическая деятельность:</w:t>
      </w:r>
    </w:p>
    <w:p w:rsidR="003C648F" w:rsidRPr="003C648F" w:rsidRDefault="003C6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>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3C648F" w:rsidRPr="003C648F" w:rsidRDefault="003C6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>проведение профилактических медицинских осмотров, диспансеризации, диспансерного наблюдения;</w:t>
      </w:r>
    </w:p>
    <w:p w:rsidR="003C648F" w:rsidRPr="003C648F" w:rsidRDefault="003C6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3C648F" w:rsidRPr="003C648F" w:rsidRDefault="003C6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>диагностическая деятельность:</w:t>
      </w:r>
    </w:p>
    <w:p w:rsidR="003C648F" w:rsidRPr="003C648F" w:rsidRDefault="003C6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>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3C648F" w:rsidRPr="003C648F" w:rsidRDefault="003C6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>диагностика неотложных состояний;</w:t>
      </w:r>
    </w:p>
    <w:p w:rsidR="003C648F" w:rsidRPr="003C648F" w:rsidRDefault="003C6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>диагностика беременности;</w:t>
      </w:r>
    </w:p>
    <w:p w:rsidR="003C648F" w:rsidRPr="003C648F" w:rsidRDefault="003C6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>проведение медицинской экспертизы;</w:t>
      </w:r>
    </w:p>
    <w:p w:rsidR="003C648F" w:rsidRPr="003C648F" w:rsidRDefault="003C6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>лечебная деятельность:</w:t>
      </w:r>
    </w:p>
    <w:p w:rsidR="003C648F" w:rsidRPr="003C648F" w:rsidRDefault="003C6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>оказание специализированной медицинской помощи;</w:t>
      </w:r>
    </w:p>
    <w:p w:rsidR="003C648F" w:rsidRPr="003C648F" w:rsidRDefault="003C6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>участие в оказании скорой медицинской помощи при состояниях, требующих срочного медицинского вмешательства;</w:t>
      </w:r>
    </w:p>
    <w:p w:rsidR="003C648F" w:rsidRPr="003C648F" w:rsidRDefault="003C6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>оказание медицинской помощи при чрезвычайных ситуациях, в том числе участие в медицинской эвакуации;</w:t>
      </w:r>
    </w:p>
    <w:p w:rsidR="003C648F" w:rsidRPr="003C648F" w:rsidRDefault="003C6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>реабилитационная деятельность:</w:t>
      </w:r>
    </w:p>
    <w:p w:rsidR="003C648F" w:rsidRPr="003C648F" w:rsidRDefault="003C6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>проведение медицинской реабилитации и санаторно-курортного лечения;</w:t>
      </w:r>
    </w:p>
    <w:p w:rsidR="003C648F" w:rsidRPr="003C648F" w:rsidRDefault="003C6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>психолого-педагогическая деятельность:</w:t>
      </w:r>
    </w:p>
    <w:p w:rsidR="003C648F" w:rsidRPr="003C648F" w:rsidRDefault="003C6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3C648F" w:rsidRPr="003C648F" w:rsidRDefault="003C6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>организационно-управленческая деятельность:</w:t>
      </w:r>
    </w:p>
    <w:p w:rsidR="003C648F" w:rsidRPr="003C648F" w:rsidRDefault="003C6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3C648F" w:rsidRPr="003C648F" w:rsidRDefault="003C6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>организация и управление деятельностью медицинских организаций и их структурных подразделений;</w:t>
      </w:r>
    </w:p>
    <w:p w:rsidR="003C648F" w:rsidRPr="003C648F" w:rsidRDefault="003C6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>организация проведения медицинской экспертизы;</w:t>
      </w:r>
    </w:p>
    <w:p w:rsidR="003C648F" w:rsidRPr="003C648F" w:rsidRDefault="003C6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>организация оценки качества оказания медицинской помощи пациентам;</w:t>
      </w:r>
    </w:p>
    <w:p w:rsidR="003C648F" w:rsidRPr="003C648F" w:rsidRDefault="003C6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>ведение учетно-отчетной документации в медицинской организац</w:t>
      </w:r>
      <w:proofErr w:type="gramStart"/>
      <w:r w:rsidRPr="003C648F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3C648F">
        <w:rPr>
          <w:rFonts w:ascii="Times New Roman" w:hAnsi="Times New Roman" w:cs="Times New Roman"/>
          <w:sz w:val="24"/>
          <w:szCs w:val="24"/>
        </w:rPr>
        <w:t xml:space="preserve"> структурных подразделениях;</w:t>
      </w:r>
    </w:p>
    <w:p w:rsidR="003C648F" w:rsidRPr="003C648F" w:rsidRDefault="003C6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lastRenderedPageBreak/>
        <w:t>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3C648F" w:rsidRPr="003C648F" w:rsidRDefault="003C6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>соблюдение основных требований информационной безопасности.</w:t>
      </w:r>
    </w:p>
    <w:p w:rsidR="003C648F" w:rsidRPr="003C648F" w:rsidRDefault="003C64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648F" w:rsidRPr="003C648F" w:rsidRDefault="003C64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>V. ТРЕБОВАНИЯ К РЕЗУЛЬТАТАМ ОСВОЕНИЯ ПРОГРАММЫ ОРДИНАТУРЫ</w:t>
      </w:r>
    </w:p>
    <w:p w:rsidR="003C648F" w:rsidRPr="003C648F" w:rsidRDefault="003C64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648F" w:rsidRPr="003C648F" w:rsidRDefault="003C6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>5.1. В результате освоения программы ординатуры у выпускника должны быть сформированы универсальные и профессиональные компетенции.</w:t>
      </w:r>
    </w:p>
    <w:p w:rsidR="003C648F" w:rsidRPr="003C648F" w:rsidRDefault="003C6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>5.2. Выпускник, освоивший программу ординатуры, должен обладать следующими универсальными компетенциями:</w:t>
      </w:r>
    </w:p>
    <w:p w:rsidR="003C648F" w:rsidRPr="003C648F" w:rsidRDefault="003C6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>готовностью к абстрактному мышлению, анализу, синтезу (УК-1);</w:t>
      </w:r>
    </w:p>
    <w:p w:rsidR="003C648F" w:rsidRPr="003C648F" w:rsidRDefault="003C6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>готовностью к управлению коллективом, толерантно воспринимать социальные, этнические, конфессиональные и культурные различия (УК-2);</w:t>
      </w:r>
    </w:p>
    <w:p w:rsidR="003C648F" w:rsidRPr="003C648F" w:rsidRDefault="003C6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648F">
        <w:rPr>
          <w:rFonts w:ascii="Times New Roman" w:hAnsi="Times New Roman" w:cs="Times New Roman"/>
          <w:sz w:val="24"/>
          <w:szCs w:val="24"/>
        </w:rPr>
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 &lt;1&gt;.</w:t>
      </w:r>
      <w:proofErr w:type="gramEnd"/>
    </w:p>
    <w:p w:rsidR="003C648F" w:rsidRPr="003C648F" w:rsidRDefault="003C6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C648F" w:rsidRPr="003C648F" w:rsidRDefault="003C6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648F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8" w:history="1">
        <w:r w:rsidRPr="003C648F">
          <w:rPr>
            <w:rFonts w:ascii="Times New Roman" w:hAnsi="Times New Roman" w:cs="Times New Roman"/>
            <w:color w:val="0000FF"/>
            <w:sz w:val="24"/>
            <w:szCs w:val="24"/>
          </w:rPr>
          <w:t>Части 13</w:t>
        </w:r>
      </w:hyperlink>
      <w:r w:rsidRPr="003C648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3C648F">
          <w:rPr>
            <w:rFonts w:ascii="Times New Roman" w:hAnsi="Times New Roman" w:cs="Times New Roman"/>
            <w:color w:val="0000FF"/>
            <w:sz w:val="24"/>
            <w:szCs w:val="24"/>
          </w:rPr>
          <w:t>14 статьи 82</w:t>
        </w:r>
      </w:hyperlink>
      <w:r w:rsidRPr="003C648F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 w:rsidRPr="003C64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648F">
        <w:rPr>
          <w:rFonts w:ascii="Times New Roman" w:hAnsi="Times New Roman" w:cs="Times New Roman"/>
          <w:sz w:val="24"/>
          <w:szCs w:val="24"/>
        </w:rPr>
        <w:t>2014, N 6, ст. 562, ст. 566; N 19, ст. 2289; N 22, ст. 2769; N 23, ст. 2930, ст. 2933; N 26, ст. 3388; N 30, ст. 4263).</w:t>
      </w:r>
      <w:proofErr w:type="gramEnd"/>
    </w:p>
    <w:p w:rsidR="003C648F" w:rsidRPr="003C648F" w:rsidRDefault="003C64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648F" w:rsidRPr="003C648F" w:rsidRDefault="003C6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>5.3. Выпускник, освоивший программу ординатуры, должен обладать профессиональными компетенциями:</w:t>
      </w:r>
    </w:p>
    <w:p w:rsidR="003C648F" w:rsidRPr="003C648F" w:rsidRDefault="003C6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>профилактическая деятельность:</w:t>
      </w:r>
    </w:p>
    <w:p w:rsidR="003C648F" w:rsidRPr="003C648F" w:rsidRDefault="003C6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3C648F">
        <w:rPr>
          <w:rFonts w:ascii="Times New Roman" w:hAnsi="Times New Roman" w:cs="Times New Roman"/>
          <w:sz w:val="24"/>
          <w:szCs w:val="24"/>
        </w:rPr>
        <w:t>влияния</w:t>
      </w:r>
      <w:proofErr w:type="gramEnd"/>
      <w:r w:rsidRPr="003C648F">
        <w:rPr>
          <w:rFonts w:ascii="Times New Roman" w:hAnsi="Times New Roman" w:cs="Times New Roman"/>
          <w:sz w:val="24"/>
          <w:szCs w:val="24"/>
        </w:rPr>
        <w:t xml:space="preserve"> на здоровье человека факторов среды его обитания (ПК-1);</w:t>
      </w:r>
    </w:p>
    <w:p w:rsidR="003C648F" w:rsidRPr="003C648F" w:rsidRDefault="003C6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3C648F" w:rsidRPr="003C648F" w:rsidRDefault="003C6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3C648F" w:rsidRPr="003C648F" w:rsidRDefault="003C6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3C648F" w:rsidRPr="003C648F" w:rsidRDefault="003C6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>диагностическая деятельность:</w:t>
      </w:r>
    </w:p>
    <w:p w:rsidR="003C648F" w:rsidRPr="003C648F" w:rsidRDefault="003C6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10" w:history="1">
        <w:r w:rsidRPr="003C648F">
          <w:rPr>
            <w:rFonts w:ascii="Times New Roman" w:hAnsi="Times New Roman" w:cs="Times New Roman"/>
            <w:color w:val="0000FF"/>
            <w:sz w:val="24"/>
            <w:szCs w:val="24"/>
          </w:rPr>
          <w:t>классификацией</w:t>
        </w:r>
      </w:hyperlink>
      <w:r w:rsidRPr="003C648F">
        <w:rPr>
          <w:rFonts w:ascii="Times New Roman" w:hAnsi="Times New Roman" w:cs="Times New Roman"/>
          <w:sz w:val="24"/>
          <w:szCs w:val="24"/>
        </w:rPr>
        <w:t xml:space="preserve"> болезней и проблем, связанных со здоровьем (ПК-5);</w:t>
      </w:r>
    </w:p>
    <w:p w:rsidR="003C648F" w:rsidRPr="003C648F" w:rsidRDefault="003C6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>лечебная деятельность:</w:t>
      </w:r>
    </w:p>
    <w:p w:rsidR="003C648F" w:rsidRPr="003C648F" w:rsidRDefault="003C6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 xml:space="preserve">готовность к ведению и лечению пациентов, нуждающихся в </w:t>
      </w:r>
      <w:proofErr w:type="spellStart"/>
      <w:r w:rsidRPr="003C648F">
        <w:rPr>
          <w:rFonts w:ascii="Times New Roman" w:hAnsi="Times New Roman" w:cs="Times New Roman"/>
          <w:sz w:val="24"/>
          <w:szCs w:val="24"/>
        </w:rPr>
        <w:t>трансфузионной</w:t>
      </w:r>
      <w:proofErr w:type="spellEnd"/>
      <w:r w:rsidRPr="003C648F">
        <w:rPr>
          <w:rFonts w:ascii="Times New Roman" w:hAnsi="Times New Roman" w:cs="Times New Roman"/>
          <w:sz w:val="24"/>
          <w:szCs w:val="24"/>
        </w:rPr>
        <w:t xml:space="preserve"> терапии (ПК-6);</w:t>
      </w:r>
    </w:p>
    <w:p w:rsidR="003C648F" w:rsidRPr="003C648F" w:rsidRDefault="003C6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>готовность к оказанию медицинской помощи при чрезвычайных ситуациях, в том числе участию в медицинской эвакуации (ПК-7);</w:t>
      </w:r>
    </w:p>
    <w:p w:rsidR="003C648F" w:rsidRPr="003C648F" w:rsidRDefault="003C6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>реабилитационная деятельность:</w:t>
      </w:r>
    </w:p>
    <w:p w:rsidR="003C648F" w:rsidRPr="003C648F" w:rsidRDefault="003C6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 xml:space="preserve">готовность к применению природных лечебных факторов, лекарственной, </w:t>
      </w:r>
      <w:proofErr w:type="spellStart"/>
      <w:r w:rsidRPr="003C648F">
        <w:rPr>
          <w:rFonts w:ascii="Times New Roman" w:hAnsi="Times New Roman" w:cs="Times New Roman"/>
          <w:sz w:val="24"/>
          <w:szCs w:val="24"/>
        </w:rPr>
        <w:t>немедикаментозной</w:t>
      </w:r>
      <w:proofErr w:type="spellEnd"/>
      <w:r w:rsidRPr="003C648F">
        <w:rPr>
          <w:rFonts w:ascii="Times New Roman" w:hAnsi="Times New Roman" w:cs="Times New Roman"/>
          <w:sz w:val="24"/>
          <w:szCs w:val="24"/>
        </w:rPr>
        <w:t xml:space="preserve"> терапии и других методов у пациентов, нуждающихся в медицинской реабилитации и санаторно-курортном лечении (ПК-8);</w:t>
      </w:r>
    </w:p>
    <w:p w:rsidR="003C648F" w:rsidRPr="003C648F" w:rsidRDefault="003C6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>психолого-педагогическая деятельность:</w:t>
      </w:r>
    </w:p>
    <w:p w:rsidR="003C648F" w:rsidRPr="003C648F" w:rsidRDefault="003C6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lastRenderedPageBreak/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3C648F" w:rsidRPr="003C648F" w:rsidRDefault="003C6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>организационно-управленческая деятельность:</w:t>
      </w:r>
    </w:p>
    <w:p w:rsidR="003C648F" w:rsidRPr="003C648F" w:rsidRDefault="003C6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3C648F" w:rsidRPr="003C648F" w:rsidRDefault="003C6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>готовность к участию в оценке качества оказания медицинской помощи с использованием основных медико-статистических показателей (ПК-11);</w:t>
      </w:r>
    </w:p>
    <w:p w:rsidR="003C648F" w:rsidRPr="003C648F" w:rsidRDefault="003C6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>готовность к организации медицинской помощи при чрезвычайных ситуациях, в том числе медицинской эвакуации (ПК-12).</w:t>
      </w:r>
    </w:p>
    <w:p w:rsidR="003C648F" w:rsidRPr="003C648F" w:rsidRDefault="003C6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>5.4.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ординатуры.</w:t>
      </w:r>
    </w:p>
    <w:p w:rsidR="003C648F" w:rsidRPr="003C648F" w:rsidRDefault="003C6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>5.5. При разработке программы ординатуры организация вправе дополнить набор компетенций выпускников в части программы, формируемой участниками образовательных отношений.</w:t>
      </w:r>
    </w:p>
    <w:p w:rsidR="003C648F" w:rsidRPr="003C648F" w:rsidRDefault="003C6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 xml:space="preserve">5.6. При разработке программы ординатуры требования к результатам </w:t>
      </w:r>
      <w:proofErr w:type="gramStart"/>
      <w:r w:rsidRPr="003C648F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3C648F">
        <w:rPr>
          <w:rFonts w:ascii="Times New Roman" w:hAnsi="Times New Roman" w:cs="Times New Roman"/>
          <w:sz w:val="24"/>
          <w:szCs w:val="24"/>
        </w:rP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3C648F" w:rsidRPr="003C648F" w:rsidRDefault="003C64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648F" w:rsidRPr="003C648F" w:rsidRDefault="003C64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>VI. ТРЕБОВАНИЯ К СТРУКТУРЕ ПРОГРАММЫ ОРДИНАТУРЫ</w:t>
      </w:r>
    </w:p>
    <w:p w:rsidR="003C648F" w:rsidRPr="003C648F" w:rsidRDefault="003C64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648F" w:rsidRPr="003C648F" w:rsidRDefault="003C6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>6.1. Структура программы ординатуры включает обязательную часть (базовую) и часть, формируемую участниками образовательных отношений (вариативную).</w:t>
      </w:r>
    </w:p>
    <w:p w:rsidR="003C648F" w:rsidRPr="003C648F" w:rsidRDefault="003C6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>6.2. Программа ординатуры состоит из следующих блоков:</w:t>
      </w:r>
    </w:p>
    <w:p w:rsidR="003C648F" w:rsidRPr="003C648F" w:rsidRDefault="003C6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>Блок 1 "Дисциплины (модули)", который включает дисциплины (модули), относящиеся, к базовой части программы, и дисциплины (модули), относящиеся к ее вариативной части.</w:t>
      </w:r>
    </w:p>
    <w:p w:rsidR="003C648F" w:rsidRPr="003C648F" w:rsidRDefault="003C6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>Блок 2 "Практики", относящийся как к базовой части программы, так и к ее вариативной части.</w:t>
      </w:r>
    </w:p>
    <w:p w:rsidR="003C648F" w:rsidRPr="003C648F" w:rsidRDefault="003C6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>Блок 3 "Государственная итоговая аттестация", который в полном объеме относится к базовой части программы и завершается присвоением квалификации "</w:t>
      </w:r>
      <w:proofErr w:type="spellStart"/>
      <w:r w:rsidRPr="003C648F">
        <w:rPr>
          <w:rFonts w:ascii="Times New Roman" w:hAnsi="Times New Roman" w:cs="Times New Roman"/>
          <w:sz w:val="24"/>
          <w:szCs w:val="24"/>
        </w:rPr>
        <w:t>Врач-трансфузиолог</w:t>
      </w:r>
      <w:proofErr w:type="spellEnd"/>
      <w:r w:rsidRPr="003C648F">
        <w:rPr>
          <w:rFonts w:ascii="Times New Roman" w:hAnsi="Times New Roman" w:cs="Times New Roman"/>
          <w:sz w:val="24"/>
          <w:szCs w:val="24"/>
        </w:rPr>
        <w:t>".</w:t>
      </w:r>
    </w:p>
    <w:p w:rsidR="003C648F" w:rsidRPr="003C648F" w:rsidRDefault="003C64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648F" w:rsidRPr="003C648F" w:rsidRDefault="003C64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>Структура программы ординатуры</w:t>
      </w:r>
    </w:p>
    <w:p w:rsidR="003C648F" w:rsidRPr="003C648F" w:rsidRDefault="003C648F">
      <w:pPr>
        <w:rPr>
          <w:rFonts w:ascii="Times New Roman" w:hAnsi="Times New Roman" w:cs="Times New Roman"/>
          <w:sz w:val="24"/>
          <w:szCs w:val="24"/>
        </w:rPr>
        <w:sectPr w:rsidR="003C648F" w:rsidRPr="003C648F" w:rsidSect="003C648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C648F" w:rsidRPr="003C648F" w:rsidRDefault="003C64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648F" w:rsidRPr="003C648F" w:rsidRDefault="003C64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>Таблица</w:t>
      </w:r>
    </w:p>
    <w:p w:rsidR="003C648F" w:rsidRPr="003C648F" w:rsidRDefault="003C64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2"/>
        <w:gridCol w:w="4940"/>
        <w:gridCol w:w="3167"/>
      </w:tblGrid>
      <w:tr w:rsidR="003C648F" w:rsidRPr="003C648F">
        <w:tc>
          <w:tcPr>
            <w:tcW w:w="6472" w:type="dxa"/>
            <w:gridSpan w:val="2"/>
          </w:tcPr>
          <w:p w:rsidR="003C648F" w:rsidRPr="003C648F" w:rsidRDefault="003C6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48F">
              <w:rPr>
                <w:rFonts w:ascii="Times New Roman" w:hAnsi="Times New Roman" w:cs="Times New Roman"/>
                <w:sz w:val="24"/>
                <w:szCs w:val="24"/>
              </w:rPr>
              <w:t>Структура программы ординатуры</w:t>
            </w:r>
          </w:p>
        </w:tc>
        <w:tc>
          <w:tcPr>
            <w:tcW w:w="3167" w:type="dxa"/>
          </w:tcPr>
          <w:p w:rsidR="003C648F" w:rsidRPr="003C648F" w:rsidRDefault="003C6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48F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программы ординатуры в </w:t>
            </w:r>
            <w:proofErr w:type="spellStart"/>
            <w:r w:rsidRPr="003C648F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3C6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648F" w:rsidRPr="003C648F">
        <w:tc>
          <w:tcPr>
            <w:tcW w:w="1532" w:type="dxa"/>
          </w:tcPr>
          <w:p w:rsidR="003C648F" w:rsidRPr="003C648F" w:rsidRDefault="003C64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48F">
              <w:rPr>
                <w:rFonts w:ascii="Times New Roman" w:hAnsi="Times New Roman" w:cs="Times New Roman"/>
                <w:sz w:val="24"/>
                <w:szCs w:val="24"/>
              </w:rPr>
              <w:t>Блок 1</w:t>
            </w:r>
          </w:p>
        </w:tc>
        <w:tc>
          <w:tcPr>
            <w:tcW w:w="4940" w:type="dxa"/>
          </w:tcPr>
          <w:p w:rsidR="003C648F" w:rsidRPr="003C648F" w:rsidRDefault="003C64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48F">
              <w:rPr>
                <w:rFonts w:ascii="Times New Roman" w:hAnsi="Times New Roman" w:cs="Times New Roman"/>
                <w:sz w:val="24"/>
                <w:szCs w:val="24"/>
              </w:rPr>
              <w:t>Дисциплины (модули)</w:t>
            </w:r>
          </w:p>
        </w:tc>
        <w:tc>
          <w:tcPr>
            <w:tcW w:w="3167" w:type="dxa"/>
          </w:tcPr>
          <w:p w:rsidR="003C648F" w:rsidRPr="003C648F" w:rsidRDefault="003C6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48F">
              <w:rPr>
                <w:rFonts w:ascii="Times New Roman" w:hAnsi="Times New Roman" w:cs="Times New Roman"/>
                <w:sz w:val="24"/>
                <w:szCs w:val="24"/>
              </w:rPr>
              <w:t>42 - 48</w:t>
            </w:r>
          </w:p>
        </w:tc>
      </w:tr>
      <w:tr w:rsidR="003C648F" w:rsidRPr="003C648F">
        <w:tc>
          <w:tcPr>
            <w:tcW w:w="1532" w:type="dxa"/>
            <w:vMerge w:val="restart"/>
          </w:tcPr>
          <w:p w:rsidR="003C648F" w:rsidRPr="003C648F" w:rsidRDefault="003C64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3C648F" w:rsidRPr="003C648F" w:rsidRDefault="003C64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48F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3167" w:type="dxa"/>
          </w:tcPr>
          <w:p w:rsidR="003C648F" w:rsidRPr="003C648F" w:rsidRDefault="003C6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48F">
              <w:rPr>
                <w:rFonts w:ascii="Times New Roman" w:hAnsi="Times New Roman" w:cs="Times New Roman"/>
                <w:sz w:val="24"/>
                <w:szCs w:val="24"/>
              </w:rPr>
              <w:t>33 - 39</w:t>
            </w:r>
          </w:p>
        </w:tc>
      </w:tr>
      <w:tr w:rsidR="003C648F" w:rsidRPr="003C648F">
        <w:tc>
          <w:tcPr>
            <w:tcW w:w="1532" w:type="dxa"/>
            <w:vMerge/>
          </w:tcPr>
          <w:p w:rsidR="003C648F" w:rsidRPr="003C648F" w:rsidRDefault="003C6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3C648F" w:rsidRPr="003C648F" w:rsidRDefault="003C64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48F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3167" w:type="dxa"/>
          </w:tcPr>
          <w:p w:rsidR="003C648F" w:rsidRPr="003C648F" w:rsidRDefault="003C6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48F">
              <w:rPr>
                <w:rFonts w:ascii="Times New Roman" w:hAnsi="Times New Roman" w:cs="Times New Roman"/>
                <w:sz w:val="24"/>
                <w:szCs w:val="24"/>
              </w:rPr>
              <w:t>6 - 12</w:t>
            </w:r>
          </w:p>
        </w:tc>
      </w:tr>
      <w:tr w:rsidR="003C648F" w:rsidRPr="003C648F">
        <w:tc>
          <w:tcPr>
            <w:tcW w:w="1532" w:type="dxa"/>
            <w:vMerge w:val="restart"/>
          </w:tcPr>
          <w:p w:rsidR="003C648F" w:rsidRPr="003C648F" w:rsidRDefault="003C64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48F">
              <w:rPr>
                <w:rFonts w:ascii="Times New Roman" w:hAnsi="Times New Roman" w:cs="Times New Roman"/>
                <w:sz w:val="24"/>
                <w:szCs w:val="24"/>
              </w:rPr>
              <w:t>Блок 2</w:t>
            </w:r>
          </w:p>
        </w:tc>
        <w:tc>
          <w:tcPr>
            <w:tcW w:w="4940" w:type="dxa"/>
          </w:tcPr>
          <w:p w:rsidR="003C648F" w:rsidRPr="003C648F" w:rsidRDefault="003C64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48F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3167" w:type="dxa"/>
          </w:tcPr>
          <w:p w:rsidR="003C648F" w:rsidRPr="003C648F" w:rsidRDefault="003C6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48F">
              <w:rPr>
                <w:rFonts w:ascii="Times New Roman" w:hAnsi="Times New Roman" w:cs="Times New Roman"/>
                <w:sz w:val="24"/>
                <w:szCs w:val="24"/>
              </w:rPr>
              <w:t>69 - 75</w:t>
            </w:r>
          </w:p>
        </w:tc>
      </w:tr>
      <w:tr w:rsidR="003C648F" w:rsidRPr="003C648F">
        <w:tc>
          <w:tcPr>
            <w:tcW w:w="1532" w:type="dxa"/>
            <w:vMerge/>
          </w:tcPr>
          <w:p w:rsidR="003C648F" w:rsidRPr="003C648F" w:rsidRDefault="003C6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3C648F" w:rsidRPr="003C648F" w:rsidRDefault="003C64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48F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3167" w:type="dxa"/>
          </w:tcPr>
          <w:p w:rsidR="003C648F" w:rsidRPr="003C648F" w:rsidRDefault="003C6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48F">
              <w:rPr>
                <w:rFonts w:ascii="Times New Roman" w:hAnsi="Times New Roman" w:cs="Times New Roman"/>
                <w:sz w:val="24"/>
                <w:szCs w:val="24"/>
              </w:rPr>
              <w:t>60 - 66</w:t>
            </w:r>
          </w:p>
        </w:tc>
      </w:tr>
      <w:tr w:rsidR="003C648F" w:rsidRPr="003C648F">
        <w:tc>
          <w:tcPr>
            <w:tcW w:w="1532" w:type="dxa"/>
            <w:vMerge/>
          </w:tcPr>
          <w:p w:rsidR="003C648F" w:rsidRPr="003C648F" w:rsidRDefault="003C6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3C648F" w:rsidRPr="003C648F" w:rsidRDefault="003C64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48F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3167" w:type="dxa"/>
          </w:tcPr>
          <w:p w:rsidR="003C648F" w:rsidRPr="003C648F" w:rsidRDefault="003C6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48F">
              <w:rPr>
                <w:rFonts w:ascii="Times New Roman" w:hAnsi="Times New Roman" w:cs="Times New Roman"/>
                <w:sz w:val="24"/>
                <w:szCs w:val="24"/>
              </w:rPr>
              <w:t>6 - 12</w:t>
            </w:r>
          </w:p>
        </w:tc>
      </w:tr>
      <w:tr w:rsidR="003C648F" w:rsidRPr="003C648F">
        <w:tc>
          <w:tcPr>
            <w:tcW w:w="1532" w:type="dxa"/>
            <w:vMerge w:val="restart"/>
          </w:tcPr>
          <w:p w:rsidR="003C648F" w:rsidRPr="003C648F" w:rsidRDefault="003C64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48F">
              <w:rPr>
                <w:rFonts w:ascii="Times New Roman" w:hAnsi="Times New Roman" w:cs="Times New Roman"/>
                <w:sz w:val="24"/>
                <w:szCs w:val="24"/>
              </w:rPr>
              <w:t>Блок 3</w:t>
            </w:r>
          </w:p>
        </w:tc>
        <w:tc>
          <w:tcPr>
            <w:tcW w:w="4940" w:type="dxa"/>
          </w:tcPr>
          <w:p w:rsidR="003C648F" w:rsidRPr="003C648F" w:rsidRDefault="003C64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48F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3167" w:type="dxa"/>
          </w:tcPr>
          <w:p w:rsidR="003C648F" w:rsidRPr="003C648F" w:rsidRDefault="003C6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4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648F" w:rsidRPr="003C648F">
        <w:tc>
          <w:tcPr>
            <w:tcW w:w="1532" w:type="dxa"/>
            <w:vMerge/>
          </w:tcPr>
          <w:p w:rsidR="003C648F" w:rsidRPr="003C648F" w:rsidRDefault="003C6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3C648F" w:rsidRPr="003C648F" w:rsidRDefault="003C64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48F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3167" w:type="dxa"/>
          </w:tcPr>
          <w:p w:rsidR="003C648F" w:rsidRPr="003C648F" w:rsidRDefault="003C6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4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648F" w:rsidRPr="003C648F">
        <w:tc>
          <w:tcPr>
            <w:tcW w:w="6472" w:type="dxa"/>
            <w:gridSpan w:val="2"/>
          </w:tcPr>
          <w:p w:rsidR="003C648F" w:rsidRPr="003C648F" w:rsidRDefault="003C64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648F">
              <w:rPr>
                <w:rFonts w:ascii="Times New Roman" w:hAnsi="Times New Roman" w:cs="Times New Roman"/>
                <w:sz w:val="24"/>
                <w:szCs w:val="24"/>
              </w:rPr>
              <w:t>Объем программы ординатуры</w:t>
            </w:r>
          </w:p>
        </w:tc>
        <w:tc>
          <w:tcPr>
            <w:tcW w:w="3167" w:type="dxa"/>
          </w:tcPr>
          <w:p w:rsidR="003C648F" w:rsidRPr="003C648F" w:rsidRDefault="003C6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48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</w:tbl>
    <w:p w:rsidR="003C648F" w:rsidRPr="003C648F" w:rsidRDefault="003C648F">
      <w:pPr>
        <w:rPr>
          <w:rFonts w:ascii="Times New Roman" w:hAnsi="Times New Roman" w:cs="Times New Roman"/>
          <w:sz w:val="24"/>
          <w:szCs w:val="24"/>
        </w:rPr>
        <w:sectPr w:rsidR="003C648F" w:rsidRPr="003C648F" w:rsidSect="003C648F">
          <w:type w:val="continuous"/>
          <w:pgSz w:w="16838" w:h="11905"/>
          <w:pgMar w:top="720" w:right="720" w:bottom="720" w:left="720" w:header="0" w:footer="0" w:gutter="0"/>
          <w:cols w:space="720"/>
        </w:sectPr>
      </w:pPr>
    </w:p>
    <w:p w:rsidR="003C648F" w:rsidRPr="003C648F" w:rsidRDefault="003C64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648F" w:rsidRPr="003C648F" w:rsidRDefault="003C6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Pr="003C648F">
        <w:rPr>
          <w:rFonts w:ascii="Times New Roman" w:hAnsi="Times New Roman" w:cs="Times New Roman"/>
          <w:sz w:val="24"/>
          <w:szCs w:val="24"/>
        </w:rPr>
        <w:t>Дисциплины (модули), относящиеся к базовой части программы ординатуры, являются обязательными для освоения обучающимся.</w:t>
      </w:r>
      <w:proofErr w:type="gramEnd"/>
      <w:r w:rsidRPr="003C64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648F">
        <w:rPr>
          <w:rFonts w:ascii="Times New Roman" w:hAnsi="Times New Roman" w:cs="Times New Roman"/>
          <w:sz w:val="24"/>
          <w:szCs w:val="24"/>
        </w:rPr>
        <w:t>Набор дисциплин (модулей), относящихся к базовой части программы ординатуры,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3C648F" w:rsidRPr="003C648F" w:rsidRDefault="003C6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>6.4. Дисциплины (модули) по общественному здоровью и здравоохранению, педагогике, медицине чрезвычайных ситуаций, патологии реализуются в рамках базовой части Блока 1 "Дисциплины (модули)" программы ординатуры. Объем, содержание и порядок реализации указанных дисциплин (модулей) определяются организацией самостоятельно.</w:t>
      </w:r>
    </w:p>
    <w:p w:rsidR="003C648F" w:rsidRPr="003C648F" w:rsidRDefault="003C6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>6.5. Дисциплины (модули), относящиеся к вариативной части программы ординатуры, и практики, обеспечивают освоение выпускником профессиональных компетенций с учетом конкретного вида (видов) деятельности в различных медицинских организациях &lt;1&gt;.</w:t>
      </w:r>
    </w:p>
    <w:p w:rsidR="003C648F" w:rsidRPr="003C648F" w:rsidRDefault="003C6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C648F" w:rsidRPr="003C648F" w:rsidRDefault="003C6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1" w:history="1">
        <w:r w:rsidRPr="003C648F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3C648F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6 августа 2013 г. N 529н "Об утверждении номенклатуры медицинских организаций" (зарегистрирован Министерством юстиции Российской Федерации 13 сентября 2013 г., регистрационный N 29950).</w:t>
      </w:r>
    </w:p>
    <w:p w:rsidR="003C648F" w:rsidRPr="003C648F" w:rsidRDefault="003C64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648F" w:rsidRPr="003C648F" w:rsidRDefault="003C6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 xml:space="preserve">Набор дисциплин (модулей), относящихся к вариативной части программы ординатуры, организация определяет самостоятельно в объеме, установленном настоящим ФГОС </w:t>
      </w:r>
      <w:proofErr w:type="gramStart"/>
      <w:r w:rsidRPr="003C648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C648F">
        <w:rPr>
          <w:rFonts w:ascii="Times New Roman" w:hAnsi="Times New Roman" w:cs="Times New Roman"/>
          <w:sz w:val="24"/>
          <w:szCs w:val="24"/>
        </w:rPr>
        <w:t>.</w:t>
      </w:r>
    </w:p>
    <w:p w:rsidR="003C648F" w:rsidRPr="003C648F" w:rsidRDefault="003C6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648F">
        <w:rPr>
          <w:rFonts w:ascii="Times New Roman" w:hAnsi="Times New Roman" w:cs="Times New Roman"/>
          <w:sz w:val="24"/>
          <w:szCs w:val="24"/>
        </w:rPr>
        <w:t>После выбора обучающимся дисциплин (модулей) и практик вариативной части они становятся обязательными для освоения обучающимся.</w:t>
      </w:r>
      <w:proofErr w:type="gramEnd"/>
    </w:p>
    <w:p w:rsidR="003C648F" w:rsidRPr="003C648F" w:rsidRDefault="003C6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>6.6. В Блок 2 "Практики" входит производственная (клиническая) практика.</w:t>
      </w:r>
    </w:p>
    <w:p w:rsidR="003C648F" w:rsidRPr="003C648F" w:rsidRDefault="003C6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>Способы проведения производственной (клинической) практики:</w:t>
      </w:r>
    </w:p>
    <w:p w:rsidR="003C648F" w:rsidRPr="003C648F" w:rsidRDefault="003C6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>стационарная;</w:t>
      </w:r>
    </w:p>
    <w:p w:rsidR="003C648F" w:rsidRPr="003C648F" w:rsidRDefault="003C6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>выездная.</w:t>
      </w:r>
    </w:p>
    <w:p w:rsidR="003C648F" w:rsidRPr="003C648F" w:rsidRDefault="003C6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>Практики могут проводиться в структурных подразделениях организации.</w:t>
      </w:r>
    </w:p>
    <w:p w:rsidR="003C648F" w:rsidRPr="003C648F" w:rsidRDefault="003C6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3C648F" w:rsidRPr="003C648F" w:rsidRDefault="003C6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>6.7. В Блок 3 "Государственная итоговая аттестация" входит подготовка к сдаче и сдача государственного экзамена.</w:t>
      </w:r>
    </w:p>
    <w:p w:rsidR="003C648F" w:rsidRPr="003C648F" w:rsidRDefault="003C6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 xml:space="preserve">6.8. При разработке программы ординатуры </w:t>
      </w:r>
      <w:proofErr w:type="gramStart"/>
      <w:r w:rsidRPr="003C648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C648F">
        <w:rPr>
          <w:rFonts w:ascii="Times New Roman" w:hAnsi="Times New Roman" w:cs="Times New Roman"/>
          <w:sz w:val="24"/>
          <w:szCs w:val="24"/>
        </w:rPr>
        <w:t xml:space="preserve"> обеспечивается возможность освоения дисциплин (модулей) по выбору, в том числе освоения специализированных адаптационных дисциплин (модулей) для лиц с ограниченными возможностями здоровья в объеме не менее 30 процентов от объема вариативной части Блока 1 "Дисциплины (модули)".</w:t>
      </w:r>
    </w:p>
    <w:p w:rsidR="003C648F" w:rsidRPr="003C648F" w:rsidRDefault="003C6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>6.9. Количество часов, отведенных на занятия лекционного типа в целом по Блоку 1 "Дисциплины (модули)" должно составлять не более 10 процентов от общего количества часов аудиторных занятий, отведенных на реализацию данного Блока.</w:t>
      </w:r>
    </w:p>
    <w:p w:rsidR="003C648F" w:rsidRPr="003C648F" w:rsidRDefault="003C64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648F" w:rsidRPr="003C648F" w:rsidRDefault="003C64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>VII. ТРЕБОВАНИЯ К УСЛОВИЯМ РЕАЛИЗАЦИИ ПРОГРАММЫ ОРДИНАТУРЫ</w:t>
      </w:r>
    </w:p>
    <w:p w:rsidR="003C648F" w:rsidRPr="003C648F" w:rsidRDefault="003C64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648F" w:rsidRPr="003C648F" w:rsidRDefault="003C6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>7.1. Общесистемные требования к реализации программы ординатуры.</w:t>
      </w:r>
    </w:p>
    <w:p w:rsidR="003C648F" w:rsidRPr="003C648F" w:rsidRDefault="003C6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 xml:space="preserve">7.1.1. </w:t>
      </w:r>
      <w:proofErr w:type="gramStart"/>
      <w:r w:rsidRPr="003C648F">
        <w:rPr>
          <w:rFonts w:ascii="Times New Roman" w:hAnsi="Times New Roman" w:cs="Times New Roman"/>
          <w:sz w:val="24"/>
          <w:szCs w:val="24"/>
        </w:rPr>
        <w:t>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работы обучающихся, предусмотренной учебным планом.</w:t>
      </w:r>
      <w:proofErr w:type="gramEnd"/>
    </w:p>
    <w:p w:rsidR="003C648F" w:rsidRPr="003C648F" w:rsidRDefault="003C6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 w:rsidRPr="003C648F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3C64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648F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3C648F">
        <w:rPr>
          <w:rFonts w:ascii="Times New Roman" w:hAnsi="Times New Roman" w:cs="Times New Roman"/>
          <w:sz w:val="24"/>
          <w:szCs w:val="24"/>
        </w:rPr>
        <w:t>.</w:t>
      </w:r>
    </w:p>
    <w:p w:rsidR="003C648F" w:rsidRPr="003C648F" w:rsidRDefault="003C6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>Электронная информационно-образовательная среда организации должна обеспечивать:</w:t>
      </w:r>
    </w:p>
    <w:p w:rsidR="003C648F" w:rsidRPr="003C648F" w:rsidRDefault="003C6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 xml:space="preserve">доступ к учебным планам, рабочим программам дисциплин (модулей), практик, к изданиям </w:t>
      </w:r>
      <w:r w:rsidRPr="003C648F">
        <w:rPr>
          <w:rFonts w:ascii="Times New Roman" w:hAnsi="Times New Roman" w:cs="Times New Roman"/>
          <w:sz w:val="24"/>
          <w:szCs w:val="24"/>
        </w:rPr>
        <w:lastRenderedPageBreak/>
        <w:t>электронных библиотечных систем и электронным образовательным ресурсам, указанным в рабочих программах;</w:t>
      </w:r>
    </w:p>
    <w:p w:rsidR="003C648F" w:rsidRPr="003C648F" w:rsidRDefault="003C6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3C648F" w:rsidRPr="003C648F" w:rsidRDefault="003C6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C648F" w:rsidRPr="003C648F" w:rsidRDefault="003C6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 xml:space="preserve">формирование электронного </w:t>
      </w:r>
      <w:proofErr w:type="spellStart"/>
      <w:r w:rsidRPr="003C648F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3C648F">
        <w:rPr>
          <w:rFonts w:ascii="Times New Roman" w:hAnsi="Times New Roman" w:cs="Times New Roman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C648F" w:rsidRPr="003C648F" w:rsidRDefault="003C6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3C648F" w:rsidRPr="003C648F" w:rsidRDefault="003C6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3C648F" w:rsidRPr="003C648F" w:rsidRDefault="003C6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C648F" w:rsidRPr="003C648F" w:rsidRDefault="003C6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648F">
        <w:rPr>
          <w:rFonts w:ascii="Times New Roman" w:hAnsi="Times New Roman" w:cs="Times New Roman"/>
          <w:sz w:val="24"/>
          <w:szCs w:val="24"/>
        </w:rPr>
        <w:t xml:space="preserve">&lt;1&gt; Федеральный </w:t>
      </w:r>
      <w:hyperlink r:id="rId12" w:history="1">
        <w:r w:rsidRPr="003C648F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C648F">
        <w:rPr>
          <w:rFonts w:ascii="Times New Roman" w:hAnsi="Times New Roman" w:cs="Times New Roman"/>
          <w:sz w:val="24"/>
          <w:szCs w:val="24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 w:rsidRPr="003C64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648F">
        <w:rPr>
          <w:rFonts w:ascii="Times New Roman" w:hAnsi="Times New Roman" w:cs="Times New Roman"/>
          <w:sz w:val="24"/>
          <w:szCs w:val="24"/>
        </w:rPr>
        <w:t xml:space="preserve">N 23, ст. 2870; N 27, ст. 3479; N 52, ст. 6961, ст. 6963; 2014, N 19, ст. 2302; N 30, ст. 4223, ст. 4243), Федеральный </w:t>
      </w:r>
      <w:hyperlink r:id="rId13" w:history="1">
        <w:r w:rsidRPr="003C648F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C648F">
        <w:rPr>
          <w:rFonts w:ascii="Times New Roman" w:hAnsi="Times New Roman" w:cs="Times New Roman"/>
          <w:sz w:val="24"/>
          <w:szCs w:val="24"/>
        </w:rP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 w:rsidRPr="003C64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648F">
        <w:rPr>
          <w:rFonts w:ascii="Times New Roman" w:hAnsi="Times New Roman" w:cs="Times New Roman"/>
          <w:sz w:val="24"/>
          <w:szCs w:val="24"/>
        </w:rPr>
        <w:t>N 52, ст. 6439; 2010, N 27, ст. 3407; N 31, ст. 4173, ст. 4196; N 49, ст. 6409; 2011, N 23, ст. 3263; N 31, ст. 4701; 2013, N 14, ст. 1651; N 30, ст. 4038; N 51, ст. 6683; 2014, N 23, ст. 2927).</w:t>
      </w:r>
      <w:proofErr w:type="gramEnd"/>
    </w:p>
    <w:p w:rsidR="003C648F" w:rsidRPr="003C648F" w:rsidRDefault="003C64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648F" w:rsidRPr="003C648F" w:rsidRDefault="003C6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>7.1.3.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форме.</w:t>
      </w:r>
    </w:p>
    <w:p w:rsidR="003C648F" w:rsidRPr="003C648F" w:rsidRDefault="003C6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>7.1.4.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организаций.</w:t>
      </w:r>
    </w:p>
    <w:p w:rsidR="003C648F" w:rsidRPr="003C648F" w:rsidRDefault="003C6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 xml:space="preserve">7.1.5. </w:t>
      </w:r>
      <w:proofErr w:type="gramStart"/>
      <w:r w:rsidRPr="003C648F">
        <w:rPr>
          <w:rFonts w:ascii="Times New Roman" w:hAnsi="Times New Roman" w:cs="Times New Roman"/>
          <w:sz w:val="24"/>
          <w:szCs w:val="24"/>
        </w:rP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квалификационными </w:t>
      </w:r>
      <w:hyperlink r:id="rId14" w:history="1">
        <w:r w:rsidRPr="003C648F">
          <w:rPr>
            <w:rFonts w:ascii="Times New Roman" w:hAnsi="Times New Roman" w:cs="Times New Roman"/>
            <w:color w:val="0000FF"/>
            <w:sz w:val="24"/>
            <w:szCs w:val="24"/>
          </w:rPr>
          <w:t>требованиями</w:t>
        </w:r>
      </w:hyperlink>
      <w:r w:rsidRPr="003C648F">
        <w:rPr>
          <w:rFonts w:ascii="Times New Roman" w:hAnsi="Times New Roman" w:cs="Times New Roman"/>
          <w:sz w:val="24"/>
          <w:szCs w:val="24"/>
        </w:rPr>
        <w:t xml:space="preserve"> к медицинским и фармацевтическим работникам, утвержденными Министерством здравоохранения Российской Федерации &lt;1&gt;, и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5" w:history="1">
        <w:r w:rsidRPr="003C648F">
          <w:rPr>
            <w:rFonts w:ascii="Times New Roman" w:hAnsi="Times New Roman" w:cs="Times New Roman"/>
            <w:color w:val="0000FF"/>
            <w:sz w:val="24"/>
            <w:szCs w:val="24"/>
          </w:rPr>
          <w:t>разделе</w:t>
        </w:r>
      </w:hyperlink>
      <w:r w:rsidRPr="003C648F">
        <w:rPr>
          <w:rFonts w:ascii="Times New Roman" w:hAnsi="Times New Roman" w:cs="Times New Roman"/>
          <w:sz w:val="24"/>
          <w:szCs w:val="24"/>
        </w:rP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</w:t>
      </w:r>
      <w:proofErr w:type="gramEnd"/>
      <w:r w:rsidRPr="003C648F">
        <w:rPr>
          <w:rFonts w:ascii="Times New Roman" w:hAnsi="Times New Roman" w:cs="Times New Roman"/>
          <w:sz w:val="24"/>
          <w:szCs w:val="24"/>
        </w:rPr>
        <w:t xml:space="preserve"> 11 января 2011 г. N 1н (зарегистрирован Министерством юстиции Российской Федерации 23 марта 2011 г., регистрационный N 20237), и профессиональным стандартам (при наличии).</w:t>
      </w:r>
    </w:p>
    <w:p w:rsidR="003C648F" w:rsidRPr="003C648F" w:rsidRDefault="003C6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C648F" w:rsidRPr="003C648F" w:rsidRDefault="003C6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648F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6" w:history="1">
        <w:r w:rsidRPr="003C648F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3C648F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7 июля 2009 г. N 415н "Об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здравоохранения" (зарегистрирован Министерством юстиции Российской Федерации 9 июля 2009 г., регистрационный N 14292) с изменениями, внесенными приказом Министерства здравоохранения и социального развития Российской Федерации от 26 декабря 2011</w:t>
      </w:r>
      <w:proofErr w:type="gramEnd"/>
      <w:r w:rsidRPr="003C648F">
        <w:rPr>
          <w:rFonts w:ascii="Times New Roman" w:hAnsi="Times New Roman" w:cs="Times New Roman"/>
          <w:sz w:val="24"/>
          <w:szCs w:val="24"/>
        </w:rPr>
        <w:t xml:space="preserve"> г. N 1644н "О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здравоохранения, утвержденные приказом Министерства здравоохранения и социального развития Российской Федерации от 7 июля 2009 г. N 415н" </w:t>
      </w:r>
      <w:r w:rsidRPr="003C648F">
        <w:rPr>
          <w:rFonts w:ascii="Times New Roman" w:hAnsi="Times New Roman" w:cs="Times New Roman"/>
          <w:sz w:val="24"/>
          <w:szCs w:val="24"/>
        </w:rPr>
        <w:lastRenderedPageBreak/>
        <w:t>(зарегистрирован Министерством юстиции Российской Федерации 18 апреля 2012 г., регистрационный N 23879).</w:t>
      </w:r>
    </w:p>
    <w:p w:rsidR="003C648F" w:rsidRPr="003C648F" w:rsidRDefault="003C64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648F" w:rsidRPr="003C648F" w:rsidRDefault="003C6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>7.1.6. Доля штатных научно-педагогических работников (в приведенных к целочисленным значениям ставок) должна составлять не менее 70 процентов от общего количества научно-педагогических работников организации.</w:t>
      </w:r>
    </w:p>
    <w:p w:rsidR="003C648F" w:rsidRPr="003C648F" w:rsidRDefault="003C64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648F" w:rsidRPr="003C648F" w:rsidRDefault="003C6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>7.2. Требования к кадровым условиям реализации программы ординатуры.</w:t>
      </w:r>
    </w:p>
    <w:p w:rsidR="003C648F" w:rsidRPr="003C648F" w:rsidRDefault="003C6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>7.2.1. Реализация программы ординатуры обеспечивается руководящими и научно-педагогическими работниками организации, а также лицами, привлекаемыми к реализации программы ординатуры на условиях гражданско-правового договора.</w:t>
      </w:r>
    </w:p>
    <w:p w:rsidR="003C648F" w:rsidRPr="003C648F" w:rsidRDefault="003C6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 xml:space="preserve">7.2.2. </w:t>
      </w:r>
      <w:proofErr w:type="gramStart"/>
      <w:r w:rsidRPr="003C648F">
        <w:rPr>
          <w:rFonts w:ascii="Times New Roman" w:hAnsi="Times New Roman" w:cs="Times New Roman"/>
          <w:sz w:val="24"/>
          <w:szCs w:val="24"/>
        </w:rP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ординатуры, должна составлять не менее 70 процентов.</w:t>
      </w:r>
      <w:proofErr w:type="gramEnd"/>
    </w:p>
    <w:p w:rsidR="003C648F" w:rsidRPr="003C648F" w:rsidRDefault="003C6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 xml:space="preserve">7.2.3. </w:t>
      </w:r>
      <w:proofErr w:type="gramStart"/>
      <w:r w:rsidRPr="003C648F">
        <w:rPr>
          <w:rFonts w:ascii="Times New Roman" w:hAnsi="Times New Roman" w:cs="Times New Roman"/>
          <w:sz w:val="24"/>
          <w:szCs w:val="24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ординатуры, должна быть не менее 65 процентов.</w:t>
      </w:r>
      <w:proofErr w:type="gramEnd"/>
    </w:p>
    <w:p w:rsidR="003C648F" w:rsidRPr="003C648F" w:rsidRDefault="003C6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 xml:space="preserve">7.2.4. </w:t>
      </w:r>
      <w:proofErr w:type="gramStart"/>
      <w:r w:rsidRPr="003C648F">
        <w:rPr>
          <w:rFonts w:ascii="Times New Roman" w:hAnsi="Times New Roman" w:cs="Times New Roman"/>
          <w:sz w:val="24"/>
          <w:szCs w:val="24"/>
        </w:rP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(спецификой) реализуемой программы ординатуры (имеющих стаж работы в данной профессиональной области не менее 3 лет), в общем числе работников, реализующих программу ординатуры, должна быть не менее 10 процентов.</w:t>
      </w:r>
      <w:proofErr w:type="gramEnd"/>
    </w:p>
    <w:p w:rsidR="003C648F" w:rsidRPr="003C648F" w:rsidRDefault="003C64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648F" w:rsidRPr="003C648F" w:rsidRDefault="003C6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>7.3. Требования к материально-техническому и учебно-методическому обеспечению программы ординатуры.</w:t>
      </w:r>
    </w:p>
    <w:p w:rsidR="003C648F" w:rsidRPr="003C648F" w:rsidRDefault="003C6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>7.3.1. Минимально необходимый для реализации программы ординатуры перечень материально-технического обеспечения включает в себя специально оборудованные помещения для проведения учебных занятий, в том числе:</w:t>
      </w:r>
    </w:p>
    <w:p w:rsidR="003C648F" w:rsidRPr="003C648F" w:rsidRDefault="003C6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 xml:space="preserve">аудитории, оборудованные </w:t>
      </w:r>
      <w:proofErr w:type="spellStart"/>
      <w:r w:rsidRPr="003C648F">
        <w:rPr>
          <w:rFonts w:ascii="Times New Roman" w:hAnsi="Times New Roman" w:cs="Times New Roman"/>
          <w:sz w:val="24"/>
          <w:szCs w:val="24"/>
        </w:rPr>
        <w:t>мультимедийными</w:t>
      </w:r>
      <w:proofErr w:type="spellEnd"/>
      <w:r w:rsidRPr="003C648F">
        <w:rPr>
          <w:rFonts w:ascii="Times New Roman" w:hAnsi="Times New Roman" w:cs="Times New Roman"/>
          <w:sz w:val="24"/>
          <w:szCs w:val="24"/>
        </w:rPr>
        <w:t xml:space="preserve"> и иными средствами обучения, позволяющими использовать </w:t>
      </w:r>
      <w:proofErr w:type="spellStart"/>
      <w:r w:rsidRPr="003C648F">
        <w:rPr>
          <w:rFonts w:ascii="Times New Roman" w:hAnsi="Times New Roman" w:cs="Times New Roman"/>
          <w:sz w:val="24"/>
          <w:szCs w:val="24"/>
        </w:rPr>
        <w:t>симуляционные</w:t>
      </w:r>
      <w:proofErr w:type="spellEnd"/>
      <w:r w:rsidRPr="003C648F">
        <w:rPr>
          <w:rFonts w:ascii="Times New Roman" w:hAnsi="Times New Roman" w:cs="Times New Roman"/>
          <w:sz w:val="24"/>
          <w:szCs w:val="24"/>
        </w:rPr>
        <w:t xml:space="preserve"> технологии, с типовыми наборами профессиональных моделей и результатов лабораторных и инструментальных исследований в количестве, позволяющем </w:t>
      </w:r>
      <w:proofErr w:type="gramStart"/>
      <w:r w:rsidRPr="003C648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C648F">
        <w:rPr>
          <w:rFonts w:ascii="Times New Roman" w:hAnsi="Times New Roman" w:cs="Times New Roman"/>
          <w:sz w:val="24"/>
          <w:szCs w:val="24"/>
        </w:rPr>
        <w:t xml:space="preserve"> осваивать умения и навыки, предусмотренные профессиональной деятельностью, индивидуально;</w:t>
      </w:r>
    </w:p>
    <w:p w:rsidR="003C648F" w:rsidRPr="003C648F" w:rsidRDefault="003C6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 xml:space="preserve">аудитории, оборудованные фантомной и </w:t>
      </w:r>
      <w:proofErr w:type="spellStart"/>
      <w:r w:rsidRPr="003C648F">
        <w:rPr>
          <w:rFonts w:ascii="Times New Roman" w:hAnsi="Times New Roman" w:cs="Times New Roman"/>
          <w:sz w:val="24"/>
          <w:szCs w:val="24"/>
        </w:rPr>
        <w:t>симуляционной</w:t>
      </w:r>
      <w:proofErr w:type="spellEnd"/>
      <w:r w:rsidRPr="003C648F">
        <w:rPr>
          <w:rFonts w:ascii="Times New Roman" w:hAnsi="Times New Roman" w:cs="Times New Roman"/>
          <w:sz w:val="24"/>
          <w:szCs w:val="24"/>
        </w:rPr>
        <w:t xml:space="preserve"> техникой, имитирующей медицинские манипуляции и вмешательства, в количестве, позволяющем </w:t>
      </w:r>
      <w:proofErr w:type="gramStart"/>
      <w:r w:rsidRPr="003C648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C648F">
        <w:rPr>
          <w:rFonts w:ascii="Times New Roman" w:hAnsi="Times New Roman" w:cs="Times New Roman"/>
          <w:sz w:val="24"/>
          <w:szCs w:val="24"/>
        </w:rPr>
        <w:t xml:space="preserve"> осваивать умения и навыки, предусмотренные профессиональной деятельностью, индивидуально;</w:t>
      </w:r>
    </w:p>
    <w:p w:rsidR="003C648F" w:rsidRPr="003C648F" w:rsidRDefault="003C6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648F">
        <w:rPr>
          <w:rFonts w:ascii="Times New Roman" w:hAnsi="Times New Roman" w:cs="Times New Roman"/>
          <w:sz w:val="24"/>
          <w:szCs w:val="24"/>
        </w:rPr>
        <w:t xml:space="preserve">помещения, предусмотренные для оказания медицинской помощи пациентам, в том числе связанные с медицинскими вмешательствами, оснащенные специализированным оборудованием и (или) медицинскими изделиями (тонометр, стетоскоп, фонендоскоп, термометр, медицинские весы, ростомер, противошоковый набор, набор и укладка для экстренных профилактических и лечебных мероприятий, электрокардиограф, облучатель бактерицидный, аппарат </w:t>
      </w:r>
      <w:proofErr w:type="spellStart"/>
      <w:r w:rsidRPr="003C648F">
        <w:rPr>
          <w:rFonts w:ascii="Times New Roman" w:hAnsi="Times New Roman" w:cs="Times New Roman"/>
          <w:sz w:val="24"/>
          <w:szCs w:val="24"/>
        </w:rPr>
        <w:t>наркозно-дыхательный</w:t>
      </w:r>
      <w:proofErr w:type="spellEnd"/>
      <w:r w:rsidRPr="003C648F">
        <w:rPr>
          <w:rFonts w:ascii="Times New Roman" w:hAnsi="Times New Roman" w:cs="Times New Roman"/>
          <w:sz w:val="24"/>
          <w:szCs w:val="24"/>
        </w:rPr>
        <w:t xml:space="preserve">, аппарат искусственной вентиляции легких, </w:t>
      </w:r>
      <w:proofErr w:type="spellStart"/>
      <w:r w:rsidRPr="003C648F">
        <w:rPr>
          <w:rFonts w:ascii="Times New Roman" w:hAnsi="Times New Roman" w:cs="Times New Roman"/>
          <w:sz w:val="24"/>
          <w:szCs w:val="24"/>
        </w:rPr>
        <w:t>инфузомат</w:t>
      </w:r>
      <w:proofErr w:type="spellEnd"/>
      <w:r w:rsidRPr="003C64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48F">
        <w:rPr>
          <w:rFonts w:ascii="Times New Roman" w:hAnsi="Times New Roman" w:cs="Times New Roman"/>
          <w:sz w:val="24"/>
          <w:szCs w:val="24"/>
        </w:rPr>
        <w:t>трансфузионная</w:t>
      </w:r>
      <w:proofErr w:type="spellEnd"/>
      <w:r w:rsidRPr="003C648F">
        <w:rPr>
          <w:rFonts w:ascii="Times New Roman" w:hAnsi="Times New Roman" w:cs="Times New Roman"/>
          <w:sz w:val="24"/>
          <w:szCs w:val="24"/>
        </w:rPr>
        <w:t xml:space="preserve"> система) и расходным материалом в количестве, позволяющем обучающимся осваивать умения</w:t>
      </w:r>
      <w:proofErr w:type="gramEnd"/>
      <w:r w:rsidRPr="003C648F">
        <w:rPr>
          <w:rFonts w:ascii="Times New Roman" w:hAnsi="Times New Roman" w:cs="Times New Roman"/>
          <w:sz w:val="24"/>
          <w:szCs w:val="24"/>
        </w:rPr>
        <w:t xml:space="preserve"> и навыки, предусмотренные профессиональной деятельностью, индивидуально, а также иное оборудование необходимое для реализации программы ординатуры.</w:t>
      </w:r>
    </w:p>
    <w:p w:rsidR="003C648F" w:rsidRPr="003C648F" w:rsidRDefault="003C6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3C648F" w:rsidRPr="003C648F" w:rsidRDefault="003C6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 w:rsidRPr="003C648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C648F">
        <w:rPr>
          <w:rFonts w:ascii="Times New Roman" w:hAnsi="Times New Roman" w:cs="Times New Roman"/>
          <w:sz w:val="24"/>
          <w:szCs w:val="24"/>
        </w:rPr>
        <w:t xml:space="preserve"> осваивать умения и навыки, предусмотренные профессиональной </w:t>
      </w:r>
      <w:r w:rsidRPr="003C648F">
        <w:rPr>
          <w:rFonts w:ascii="Times New Roman" w:hAnsi="Times New Roman" w:cs="Times New Roman"/>
          <w:sz w:val="24"/>
          <w:szCs w:val="24"/>
        </w:rPr>
        <w:lastRenderedPageBreak/>
        <w:t>деятельностью.</w:t>
      </w:r>
    </w:p>
    <w:p w:rsidR="003C648F" w:rsidRPr="003C648F" w:rsidRDefault="003C6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3C648F" w:rsidRPr="003C648F" w:rsidRDefault="003C6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3C648F" w:rsidRPr="003C648F" w:rsidRDefault="003C6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ординатуры.</w:t>
      </w:r>
    </w:p>
    <w:p w:rsidR="003C648F" w:rsidRPr="003C648F" w:rsidRDefault="003C6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3C648F" w:rsidRPr="003C648F" w:rsidRDefault="003C6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3C648F" w:rsidRPr="003C648F" w:rsidRDefault="003C64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648F" w:rsidRPr="003C648F" w:rsidRDefault="003C6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>7.4. Требования к финансовым условиям реализации программы ординатуры.</w:t>
      </w:r>
    </w:p>
    <w:p w:rsidR="003C648F" w:rsidRPr="003C648F" w:rsidRDefault="003C6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48F">
        <w:rPr>
          <w:rFonts w:ascii="Times New Roman" w:hAnsi="Times New Roman" w:cs="Times New Roman"/>
          <w:sz w:val="24"/>
          <w:szCs w:val="24"/>
        </w:rPr>
        <w:t xml:space="preserve">7.4.1. </w:t>
      </w:r>
      <w:proofErr w:type="gramStart"/>
      <w:r w:rsidRPr="003C648F">
        <w:rPr>
          <w:rFonts w:ascii="Times New Roman" w:hAnsi="Times New Roman" w:cs="Times New Roman"/>
          <w:sz w:val="24"/>
          <w:szCs w:val="24"/>
        </w:rPr>
        <w:t xml:space="preserve">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коэффициентов, учитывающих специфику образовательных программ в соответствии с </w:t>
      </w:r>
      <w:hyperlink r:id="rId17" w:history="1">
        <w:r w:rsidRPr="003C648F">
          <w:rPr>
            <w:rFonts w:ascii="Times New Roman" w:hAnsi="Times New Roman" w:cs="Times New Roman"/>
            <w:color w:val="0000FF"/>
            <w:sz w:val="24"/>
            <w:szCs w:val="24"/>
          </w:rPr>
          <w:t>Методикой</w:t>
        </w:r>
      </w:hyperlink>
      <w:r w:rsidRPr="003C648F">
        <w:rPr>
          <w:rFonts w:ascii="Times New Roman" w:hAnsi="Times New Roman" w:cs="Times New Roman"/>
          <w:sz w:val="24"/>
          <w:szCs w:val="24"/>
        </w:rP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 программ</w:t>
      </w:r>
      <w:proofErr w:type="gramEnd"/>
      <w:r w:rsidRPr="003C648F">
        <w:rPr>
          <w:rFonts w:ascii="Times New Roman" w:hAnsi="Times New Roman" w:cs="Times New Roman"/>
          <w:sz w:val="24"/>
          <w:szCs w:val="24"/>
        </w:rPr>
        <w:t xml:space="preserve">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3C648F" w:rsidRPr="003C648F" w:rsidRDefault="003C64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648F" w:rsidRPr="003C648F" w:rsidRDefault="003C64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648F" w:rsidRPr="003C648F" w:rsidRDefault="003C648F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E91F0E" w:rsidRPr="003C648F" w:rsidRDefault="00E91F0E">
      <w:pPr>
        <w:rPr>
          <w:rFonts w:ascii="Times New Roman" w:hAnsi="Times New Roman" w:cs="Times New Roman"/>
          <w:sz w:val="24"/>
          <w:szCs w:val="24"/>
        </w:rPr>
      </w:pPr>
    </w:p>
    <w:sectPr w:rsidR="00E91F0E" w:rsidRPr="003C648F" w:rsidSect="003C648F">
      <w:type w:val="continuous"/>
      <w:pgSz w:w="11905" w:h="16838"/>
      <w:pgMar w:top="720" w:right="720" w:bottom="720" w:left="72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648F"/>
    <w:rsid w:val="003C648F"/>
    <w:rsid w:val="00E91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64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64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64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51B2D060B1A5045884ED050492FD690D8D7E42106E5AA33E6C9657005972D28A50CF4DE5FE9D19tAr9I" TargetMode="External"/><Relationship Id="rId13" Type="http://schemas.openxmlformats.org/officeDocument/2006/relationships/hyperlink" Target="consultantplus://offline/ref=9951B2D060B1A5045884ED050492FD690D8D7B4A12695AA33E6C965700t5r9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951B2D060B1A5045884EC011792FD69098F7F45116607A936359A5507562DC58D19C34CE5FF9Dt1r9I" TargetMode="External"/><Relationship Id="rId12" Type="http://schemas.openxmlformats.org/officeDocument/2006/relationships/hyperlink" Target="consultantplus://offline/ref=9951B2D060B1A5045884ED050492FD690D8D7D4A136C5AA33E6C965700t5r9I" TargetMode="External"/><Relationship Id="rId17" Type="http://schemas.openxmlformats.org/officeDocument/2006/relationships/hyperlink" Target="consultantplus://offline/ref=9951B2D060B1A5045884ED050492FD690D8E7A42146D5AA33E6C9657005972D28A50CF4DE5FF9D11tAr2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951B2D060B1A5045884EC011792FD69088D7F45146607A936359A55t0r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951B2D060B1A5045884ED050492FD690D8D7045146A5AA33E6C9657005972D28A50CF4DE5FF9D14tAr2I" TargetMode="External"/><Relationship Id="rId11" Type="http://schemas.openxmlformats.org/officeDocument/2006/relationships/hyperlink" Target="consultantplus://offline/ref=9951B2D060B1A5045884EC011792FD69098F7847176607A936359A55t0r7I" TargetMode="External"/><Relationship Id="rId5" Type="http://schemas.openxmlformats.org/officeDocument/2006/relationships/hyperlink" Target="consultantplus://offline/ref=9951B2D060B1A5045884ED050492FD690D8D7D4110645AA33E6C9657005972D28A50CF4DE5FF9D16tAr2I" TargetMode="External"/><Relationship Id="rId15" Type="http://schemas.openxmlformats.org/officeDocument/2006/relationships/hyperlink" Target="consultantplus://offline/ref=9951B2D060B1A5045884ED050492FD690D8A7A47156B5AA33E6C9657005972D28A50CF4DE5FF9D11tAr0I" TargetMode="External"/><Relationship Id="rId10" Type="http://schemas.openxmlformats.org/officeDocument/2006/relationships/hyperlink" Target="consultantplus://offline/ref=9951B2D060B1A5045884EC011792FD690D8271421F3B0DA16F3998t5r2I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951B2D060B1A5045884ED050492FD690D8D7E42106E5AA33E6C9657005972D28A50CF4DE5FE9C10tAr0I" TargetMode="External"/><Relationship Id="rId14" Type="http://schemas.openxmlformats.org/officeDocument/2006/relationships/hyperlink" Target="consultantplus://offline/ref=9951B2D060B1A5045884EC011792FD69088D7F45146607A936359A5507562DC58D19C34CE5FF9Ct1r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4356</Words>
  <Characters>24832</Characters>
  <Application>Microsoft Office Word</Application>
  <DocSecurity>0</DocSecurity>
  <Lines>206</Lines>
  <Paragraphs>58</Paragraphs>
  <ScaleCrop>false</ScaleCrop>
  <Company/>
  <LinksUpToDate>false</LinksUpToDate>
  <CharactersWithSpaces>29130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kudentsova</dc:creator>
  <cp:lastModifiedBy>kudentsova</cp:lastModifiedBy>
  <cp:revision>1</cp:revision>
  <dcterms:created xsi:type="dcterms:W3CDTF">2015-10-14T08:43:00Z</dcterms:created>
  <dcterms:modified xsi:type="dcterms:W3CDTF">2015-10-14T08:44:00Z</dcterms:modified>
</cp:coreProperties>
</file>